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BC9" w:rsidRDefault="00B66BC9" w:rsidP="007241FE">
      <w:pPr>
        <w:pStyle w:val="a3"/>
        <w:ind w:left="113" w:right="57"/>
        <w:jc w:val="center"/>
        <w:rPr>
          <w:sz w:val="20"/>
          <w:lang w:val="en-US"/>
        </w:rPr>
      </w:pPr>
    </w:p>
    <w:p w:rsidR="007241FE" w:rsidRDefault="007241FE" w:rsidP="007241FE">
      <w:pPr>
        <w:pStyle w:val="a3"/>
        <w:ind w:left="113" w:right="57"/>
        <w:jc w:val="center"/>
        <w:rPr>
          <w:sz w:val="20"/>
          <w:lang w:val="en-US"/>
        </w:rPr>
      </w:pPr>
    </w:p>
    <w:p w:rsidR="007241FE" w:rsidRDefault="007241FE" w:rsidP="007241FE">
      <w:pPr>
        <w:pStyle w:val="a3"/>
        <w:ind w:left="113" w:right="57"/>
        <w:jc w:val="center"/>
        <w:rPr>
          <w:sz w:val="20"/>
          <w:lang w:val="en-US"/>
        </w:rPr>
      </w:pPr>
    </w:p>
    <w:p w:rsidR="007241FE" w:rsidRDefault="007241FE" w:rsidP="007241FE">
      <w:pPr>
        <w:pStyle w:val="a3"/>
        <w:ind w:left="113" w:right="57"/>
        <w:jc w:val="center"/>
        <w:rPr>
          <w:sz w:val="20"/>
          <w:lang w:val="en-US"/>
        </w:rPr>
      </w:pPr>
    </w:p>
    <w:p w:rsidR="007241FE" w:rsidRPr="007241FE" w:rsidRDefault="007241FE" w:rsidP="007241FE">
      <w:pPr>
        <w:pStyle w:val="a3"/>
        <w:ind w:left="113" w:right="57"/>
        <w:jc w:val="center"/>
        <w:rPr>
          <w:sz w:val="20"/>
          <w:lang w:val="en-US"/>
        </w:rPr>
      </w:pPr>
      <w:r>
        <w:rPr>
          <w:noProof/>
          <w:sz w:val="20"/>
          <w:lang w:eastAsia="el-GR"/>
        </w:rPr>
        <w:drawing>
          <wp:inline distT="0" distB="0" distL="0" distR="0">
            <wp:extent cx="991044" cy="776177"/>
            <wp:effectExtent l="19050" t="0" r="0" b="0"/>
            <wp:docPr id="13"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990780" cy="775970"/>
                    </a:xfrm>
                    <a:prstGeom prst="rect">
                      <a:avLst/>
                    </a:prstGeom>
                    <a:noFill/>
                    <a:ln w="9525">
                      <a:noFill/>
                      <a:miter lim="800000"/>
                      <a:headEnd/>
                      <a:tailEnd/>
                    </a:ln>
                  </pic:spPr>
                </pic:pic>
              </a:graphicData>
            </a:graphic>
          </wp:inline>
        </w:drawing>
      </w:r>
    </w:p>
    <w:p w:rsidR="00B66BC9" w:rsidRDefault="007241FE" w:rsidP="007241FE">
      <w:pPr>
        <w:pStyle w:val="a3"/>
        <w:spacing w:before="125"/>
        <w:ind w:left="113" w:right="57"/>
        <w:jc w:val="center"/>
        <w:rPr>
          <w:sz w:val="20"/>
        </w:rPr>
      </w:pPr>
      <w:r>
        <w:rPr>
          <w:noProof/>
          <w:sz w:val="20"/>
          <w:lang w:eastAsia="el-GR"/>
        </w:rPr>
        <w:drawing>
          <wp:anchor distT="0" distB="0" distL="114300" distR="114300" simplePos="0" relativeHeight="487622656" behindDoc="1" locked="0" layoutInCell="1" allowOverlap="1">
            <wp:simplePos x="0" y="0"/>
            <wp:positionH relativeFrom="column">
              <wp:posOffset>1640840</wp:posOffset>
            </wp:positionH>
            <wp:positionV relativeFrom="paragraph">
              <wp:posOffset>17145</wp:posOffset>
            </wp:positionV>
            <wp:extent cx="2745105" cy="988695"/>
            <wp:effectExtent l="19050" t="0" r="0" b="0"/>
            <wp:wrapTight wrapText="bothSides">
              <wp:wrapPolygon edited="0">
                <wp:start x="-150" y="0"/>
                <wp:lineTo x="-150" y="21225"/>
                <wp:lineTo x="21585" y="21225"/>
                <wp:lineTo x="21585" y="0"/>
                <wp:lineTo x="-150" y="0"/>
              </wp:wrapPolygon>
            </wp:wrapTight>
            <wp:docPr id="14"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2745105" cy="988695"/>
                    </a:xfrm>
                    <a:prstGeom prst="rect">
                      <a:avLst/>
                    </a:prstGeom>
                    <a:noFill/>
                    <a:ln w="9525">
                      <a:noFill/>
                      <a:miter lim="800000"/>
                      <a:headEnd/>
                      <a:tailEnd/>
                    </a:ln>
                  </pic:spPr>
                </pic:pic>
              </a:graphicData>
            </a:graphic>
          </wp:anchor>
        </w:drawing>
      </w:r>
    </w:p>
    <w:p w:rsidR="00B66BC9" w:rsidRDefault="00B66BC9" w:rsidP="007E5152">
      <w:pPr>
        <w:pStyle w:val="a3"/>
        <w:spacing w:before="1"/>
        <w:ind w:left="113" w:right="57"/>
        <w:rPr>
          <w:sz w:val="13"/>
        </w:rPr>
      </w:pPr>
    </w:p>
    <w:p w:rsidR="00B66BC9" w:rsidRDefault="00B66BC9" w:rsidP="007E5152">
      <w:pPr>
        <w:pStyle w:val="a3"/>
        <w:spacing w:before="10"/>
        <w:ind w:left="113" w:right="57"/>
        <w:rPr>
          <w:sz w:val="12"/>
        </w:rPr>
      </w:pPr>
    </w:p>
    <w:p w:rsidR="00B66BC9" w:rsidRDefault="00B66BC9" w:rsidP="007E5152">
      <w:pPr>
        <w:pStyle w:val="a3"/>
        <w:spacing w:before="1"/>
        <w:ind w:left="113" w:right="57"/>
        <w:rPr>
          <w:sz w:val="13"/>
        </w:rPr>
      </w:pPr>
    </w:p>
    <w:p w:rsidR="00B66BC9" w:rsidRDefault="00B66BC9" w:rsidP="007E5152">
      <w:pPr>
        <w:pStyle w:val="a3"/>
        <w:ind w:left="113" w:right="57"/>
        <w:rPr>
          <w:sz w:val="32"/>
        </w:rPr>
      </w:pPr>
    </w:p>
    <w:p w:rsidR="00B66BC9" w:rsidRDefault="007241FE" w:rsidP="007E5152">
      <w:pPr>
        <w:pStyle w:val="a3"/>
        <w:ind w:left="113" w:right="57"/>
        <w:rPr>
          <w:sz w:val="32"/>
        </w:rPr>
      </w:pPr>
      <w:r>
        <w:rPr>
          <w:noProof/>
          <w:sz w:val="32"/>
          <w:lang w:eastAsia="el-GR"/>
        </w:rPr>
        <w:drawing>
          <wp:anchor distT="0" distB="0" distL="0" distR="0" simplePos="0" relativeHeight="487588352" behindDoc="1" locked="0" layoutInCell="1" allowOverlap="1">
            <wp:simplePos x="0" y="0"/>
            <wp:positionH relativeFrom="page">
              <wp:posOffset>2687320</wp:posOffset>
            </wp:positionH>
            <wp:positionV relativeFrom="paragraph">
              <wp:posOffset>474345</wp:posOffset>
            </wp:positionV>
            <wp:extent cx="2383790" cy="212090"/>
            <wp:effectExtent l="1905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2383790" cy="212090"/>
                    </a:xfrm>
                    <a:prstGeom prst="rect">
                      <a:avLst/>
                    </a:prstGeom>
                  </pic:spPr>
                </pic:pic>
              </a:graphicData>
            </a:graphic>
          </wp:anchor>
        </w:drawing>
      </w:r>
    </w:p>
    <w:p w:rsidR="00B66BC9" w:rsidRDefault="007241FE" w:rsidP="007E5152">
      <w:pPr>
        <w:pStyle w:val="a3"/>
        <w:ind w:left="113" w:right="57"/>
        <w:rPr>
          <w:sz w:val="32"/>
        </w:rPr>
      </w:pPr>
      <w:r>
        <w:rPr>
          <w:noProof/>
          <w:sz w:val="32"/>
          <w:lang w:eastAsia="el-GR"/>
        </w:rPr>
        <w:drawing>
          <wp:anchor distT="0" distB="0" distL="0" distR="0" simplePos="0" relativeHeight="487588864" behindDoc="1" locked="0" layoutInCell="1" allowOverlap="1">
            <wp:simplePos x="0" y="0"/>
            <wp:positionH relativeFrom="page">
              <wp:posOffset>1656080</wp:posOffset>
            </wp:positionH>
            <wp:positionV relativeFrom="paragraph">
              <wp:posOffset>559435</wp:posOffset>
            </wp:positionV>
            <wp:extent cx="4552950" cy="212090"/>
            <wp:effectExtent l="1905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4552950" cy="212090"/>
                    </a:xfrm>
                    <a:prstGeom prst="rect">
                      <a:avLst/>
                    </a:prstGeom>
                  </pic:spPr>
                </pic:pic>
              </a:graphicData>
            </a:graphic>
          </wp:anchor>
        </w:drawing>
      </w:r>
      <w:r>
        <w:rPr>
          <w:noProof/>
          <w:sz w:val="32"/>
          <w:lang w:eastAsia="el-GR"/>
        </w:rPr>
        <w:drawing>
          <wp:anchor distT="0" distB="0" distL="0" distR="0" simplePos="0" relativeHeight="487589376" behindDoc="1" locked="0" layoutInCell="1" allowOverlap="1">
            <wp:simplePos x="0" y="0"/>
            <wp:positionH relativeFrom="page">
              <wp:posOffset>3197860</wp:posOffset>
            </wp:positionH>
            <wp:positionV relativeFrom="paragraph">
              <wp:posOffset>836295</wp:posOffset>
            </wp:positionV>
            <wp:extent cx="1416050" cy="212090"/>
            <wp:effectExtent l="1905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2" cstate="print"/>
                    <a:stretch>
                      <a:fillRect/>
                    </a:stretch>
                  </pic:blipFill>
                  <pic:spPr>
                    <a:xfrm>
                      <a:off x="0" y="0"/>
                      <a:ext cx="1416050" cy="212090"/>
                    </a:xfrm>
                    <a:prstGeom prst="rect">
                      <a:avLst/>
                    </a:prstGeom>
                  </pic:spPr>
                </pic:pic>
              </a:graphicData>
            </a:graphic>
          </wp:anchor>
        </w:drawing>
      </w:r>
    </w:p>
    <w:p w:rsidR="00B66BC9" w:rsidRDefault="00B66BC9" w:rsidP="007E5152">
      <w:pPr>
        <w:pStyle w:val="a3"/>
        <w:ind w:left="113" w:right="57"/>
        <w:rPr>
          <w:sz w:val="32"/>
        </w:rPr>
      </w:pPr>
    </w:p>
    <w:p w:rsidR="00B66BC9" w:rsidRDefault="00B66BC9" w:rsidP="007E5152">
      <w:pPr>
        <w:pStyle w:val="a3"/>
        <w:ind w:left="113" w:right="57"/>
        <w:rPr>
          <w:sz w:val="32"/>
        </w:rPr>
      </w:pPr>
    </w:p>
    <w:p w:rsidR="00B66BC9" w:rsidRDefault="00B66BC9" w:rsidP="007E5152">
      <w:pPr>
        <w:pStyle w:val="a3"/>
        <w:spacing w:before="214"/>
        <w:ind w:left="113" w:right="57"/>
        <w:rPr>
          <w:sz w:val="32"/>
        </w:rPr>
      </w:pPr>
    </w:p>
    <w:p w:rsidR="00B66BC9" w:rsidRDefault="00E57216" w:rsidP="007E5152">
      <w:pPr>
        <w:pStyle w:val="a4"/>
        <w:spacing w:line="480" w:lineRule="auto"/>
        <w:ind w:left="113" w:right="57"/>
      </w:pPr>
      <w:r>
        <w:t>ΕΡΓΑΣΤΗΡΙΑΚΕΣ</w:t>
      </w:r>
      <w:r>
        <w:rPr>
          <w:spacing w:val="40"/>
        </w:rPr>
        <w:t xml:space="preserve"> </w:t>
      </w:r>
      <w:r>
        <w:t xml:space="preserve">ΑΣΚΗΣΕΙΣ </w:t>
      </w:r>
      <w:r>
        <w:rPr>
          <w:spacing w:val="-2"/>
        </w:rPr>
        <w:t>ΒΙΟΧΗΜΕΙΑΣ</w:t>
      </w:r>
    </w:p>
    <w:p w:rsidR="00B66BC9" w:rsidRDefault="00B66BC9" w:rsidP="007E5152">
      <w:pPr>
        <w:pStyle w:val="a3"/>
        <w:ind w:left="113" w:right="57"/>
        <w:rPr>
          <w:rFonts w:ascii="Arial"/>
          <w:b/>
          <w:sz w:val="32"/>
        </w:rPr>
      </w:pPr>
    </w:p>
    <w:p w:rsidR="00B66BC9" w:rsidRDefault="00B66BC9" w:rsidP="007E5152">
      <w:pPr>
        <w:pStyle w:val="a3"/>
        <w:ind w:left="113" w:right="57"/>
        <w:rPr>
          <w:rFonts w:ascii="Arial"/>
          <w:b/>
          <w:sz w:val="32"/>
        </w:rPr>
      </w:pPr>
    </w:p>
    <w:p w:rsidR="00B66BC9" w:rsidRDefault="00B66BC9" w:rsidP="007E5152">
      <w:pPr>
        <w:pStyle w:val="a3"/>
        <w:ind w:left="113" w:right="57"/>
        <w:rPr>
          <w:rFonts w:ascii="Arial"/>
          <w:b/>
          <w:sz w:val="32"/>
        </w:rPr>
      </w:pPr>
    </w:p>
    <w:p w:rsidR="00B66BC9" w:rsidRDefault="00B66BC9" w:rsidP="007E5152">
      <w:pPr>
        <w:pStyle w:val="a3"/>
        <w:ind w:left="113" w:right="57"/>
        <w:rPr>
          <w:rFonts w:ascii="Arial"/>
          <w:b/>
          <w:sz w:val="32"/>
        </w:rPr>
      </w:pPr>
    </w:p>
    <w:p w:rsidR="00B66BC9" w:rsidRDefault="00B66BC9" w:rsidP="007E5152">
      <w:pPr>
        <w:pStyle w:val="a3"/>
        <w:ind w:left="113" w:right="57"/>
        <w:rPr>
          <w:rFonts w:ascii="Arial"/>
          <w:b/>
          <w:sz w:val="32"/>
        </w:rPr>
      </w:pPr>
    </w:p>
    <w:p w:rsidR="00B66BC9" w:rsidRDefault="00B66BC9" w:rsidP="007E5152">
      <w:pPr>
        <w:pStyle w:val="a3"/>
        <w:spacing w:before="3"/>
        <w:ind w:left="113" w:right="57"/>
        <w:rPr>
          <w:rFonts w:ascii="Arial"/>
          <w:b/>
          <w:sz w:val="32"/>
        </w:rPr>
      </w:pPr>
    </w:p>
    <w:p w:rsidR="00B66BC9" w:rsidRDefault="00E57216" w:rsidP="007E5152">
      <w:pPr>
        <w:pStyle w:val="21"/>
        <w:ind w:left="113" w:right="57"/>
        <w:jc w:val="center"/>
        <w:rPr>
          <w:rFonts w:ascii="Arial" w:hAnsi="Arial"/>
        </w:rPr>
      </w:pPr>
      <w:r>
        <w:rPr>
          <w:rFonts w:ascii="Arial" w:hAnsi="Arial"/>
        </w:rPr>
        <w:t>ΣΥΓΓΡΑΦΕΑΣ:</w:t>
      </w:r>
      <w:r>
        <w:rPr>
          <w:rFonts w:ascii="Arial" w:hAnsi="Arial"/>
          <w:spacing w:val="-6"/>
        </w:rPr>
        <w:t xml:space="preserve"> </w:t>
      </w:r>
      <w:r>
        <w:rPr>
          <w:rFonts w:ascii="Arial" w:hAnsi="Arial"/>
        </w:rPr>
        <w:t>ΔΙΑΜΑΝΤΗΣ</w:t>
      </w:r>
      <w:r>
        <w:rPr>
          <w:rFonts w:ascii="Arial" w:hAnsi="Arial"/>
          <w:spacing w:val="-5"/>
        </w:rPr>
        <w:t xml:space="preserve"> </w:t>
      </w:r>
      <w:r>
        <w:rPr>
          <w:rFonts w:ascii="Arial" w:hAnsi="Arial"/>
        </w:rPr>
        <w:t>ΣΙΔΕΡΗΣ,</w:t>
      </w:r>
      <w:r>
        <w:rPr>
          <w:rFonts w:ascii="Arial" w:hAnsi="Arial"/>
          <w:spacing w:val="-2"/>
        </w:rPr>
        <w:t xml:space="preserve"> Καθηγητής</w:t>
      </w:r>
    </w:p>
    <w:p w:rsidR="00B66BC9" w:rsidRDefault="00B66BC9" w:rsidP="007E5152">
      <w:pPr>
        <w:pStyle w:val="a3"/>
        <w:ind w:left="113" w:right="57"/>
        <w:rPr>
          <w:rFonts w:ascii="Arial"/>
          <w:b/>
        </w:rPr>
      </w:pPr>
    </w:p>
    <w:p w:rsidR="00B66BC9" w:rsidRDefault="00B66BC9" w:rsidP="007E5152">
      <w:pPr>
        <w:pStyle w:val="a3"/>
        <w:ind w:left="113" w:right="57"/>
        <w:rPr>
          <w:rFonts w:ascii="Arial"/>
          <w:b/>
        </w:rPr>
      </w:pPr>
    </w:p>
    <w:p w:rsidR="00B66BC9" w:rsidRDefault="00B66BC9" w:rsidP="007E5152">
      <w:pPr>
        <w:pStyle w:val="a3"/>
        <w:ind w:left="113" w:right="57"/>
        <w:rPr>
          <w:rFonts w:ascii="Arial"/>
          <w:b/>
        </w:rPr>
      </w:pPr>
    </w:p>
    <w:p w:rsidR="00B66BC9" w:rsidRDefault="00B66BC9" w:rsidP="007E5152">
      <w:pPr>
        <w:pStyle w:val="a3"/>
        <w:ind w:left="113" w:right="57"/>
        <w:rPr>
          <w:rFonts w:ascii="Arial"/>
          <w:b/>
        </w:rPr>
      </w:pPr>
    </w:p>
    <w:p w:rsidR="00B66BC9" w:rsidRDefault="00B66BC9" w:rsidP="007E5152">
      <w:pPr>
        <w:pStyle w:val="a3"/>
        <w:ind w:left="113" w:right="57"/>
        <w:rPr>
          <w:rFonts w:ascii="Arial"/>
          <w:b/>
        </w:rPr>
      </w:pPr>
    </w:p>
    <w:p w:rsidR="00B66BC9" w:rsidRDefault="00B66BC9" w:rsidP="007E5152">
      <w:pPr>
        <w:pStyle w:val="a3"/>
        <w:ind w:left="113" w:right="57"/>
        <w:rPr>
          <w:rFonts w:ascii="Arial"/>
          <w:b/>
        </w:rPr>
      </w:pPr>
    </w:p>
    <w:p w:rsidR="00B66BC9" w:rsidRDefault="00B66BC9" w:rsidP="007E5152">
      <w:pPr>
        <w:pStyle w:val="a3"/>
        <w:ind w:left="113" w:right="57"/>
        <w:rPr>
          <w:rFonts w:ascii="Arial"/>
          <w:b/>
        </w:rPr>
      </w:pPr>
    </w:p>
    <w:p w:rsidR="00B66BC9" w:rsidRDefault="00B66BC9" w:rsidP="007E5152">
      <w:pPr>
        <w:pStyle w:val="a3"/>
        <w:ind w:left="113" w:right="57"/>
        <w:rPr>
          <w:rFonts w:ascii="Arial"/>
          <w:b/>
        </w:rPr>
      </w:pPr>
    </w:p>
    <w:p w:rsidR="00B66BC9" w:rsidRDefault="00B66BC9" w:rsidP="007E5152">
      <w:pPr>
        <w:pStyle w:val="a3"/>
        <w:spacing w:before="1"/>
        <w:ind w:left="113" w:right="57"/>
        <w:rPr>
          <w:rFonts w:ascii="Arial"/>
          <w:b/>
        </w:rPr>
      </w:pPr>
    </w:p>
    <w:p w:rsidR="00B66BC9" w:rsidRPr="0018293A" w:rsidRDefault="00E57216" w:rsidP="007E5152">
      <w:pPr>
        <w:spacing w:before="1"/>
        <w:ind w:left="113" w:right="57"/>
        <w:jc w:val="center"/>
        <w:rPr>
          <w:rFonts w:ascii="Arial" w:hAnsi="Arial"/>
          <w:b/>
          <w:sz w:val="28"/>
        </w:rPr>
      </w:pPr>
      <w:r>
        <w:rPr>
          <w:rFonts w:ascii="Arial" w:hAnsi="Arial"/>
          <w:b/>
          <w:sz w:val="28"/>
        </w:rPr>
        <w:t xml:space="preserve">ΑΘΗΝΑ </w:t>
      </w:r>
      <w:r>
        <w:rPr>
          <w:rFonts w:ascii="Arial" w:hAnsi="Arial"/>
          <w:b/>
          <w:spacing w:val="-4"/>
          <w:sz w:val="28"/>
        </w:rPr>
        <w:t>202</w:t>
      </w:r>
      <w:r w:rsidR="0018293A" w:rsidRPr="0018293A">
        <w:rPr>
          <w:rFonts w:ascii="Arial" w:hAnsi="Arial"/>
          <w:b/>
          <w:spacing w:val="-4"/>
          <w:sz w:val="28"/>
        </w:rPr>
        <w:t>6</w:t>
      </w:r>
    </w:p>
    <w:p w:rsidR="00B66BC9" w:rsidRDefault="00B66BC9" w:rsidP="007E5152">
      <w:pPr>
        <w:ind w:left="113" w:right="57"/>
        <w:jc w:val="center"/>
        <w:rPr>
          <w:rFonts w:ascii="Arial" w:hAnsi="Arial"/>
          <w:sz w:val="28"/>
        </w:rPr>
        <w:sectPr w:rsidR="00B66BC9" w:rsidSect="007E5152">
          <w:type w:val="continuous"/>
          <w:pgSz w:w="11910" w:h="16840"/>
          <w:pgMar w:top="1531" w:right="1531" w:bottom="1162" w:left="1531" w:header="720" w:footer="720" w:gutter="0"/>
          <w:cols w:space="720"/>
        </w:sectPr>
      </w:pPr>
    </w:p>
    <w:p w:rsidR="00B66BC9" w:rsidRDefault="00B66BC9" w:rsidP="007E5152">
      <w:pPr>
        <w:pStyle w:val="a3"/>
        <w:spacing w:before="4"/>
        <w:ind w:left="113" w:right="57"/>
        <w:rPr>
          <w:rFonts w:ascii="Arial"/>
          <w:b/>
          <w:sz w:val="17"/>
        </w:rPr>
      </w:pPr>
    </w:p>
    <w:p w:rsidR="00B66BC9" w:rsidRDefault="00B66BC9" w:rsidP="007E5152">
      <w:pPr>
        <w:ind w:left="113" w:right="57"/>
        <w:rPr>
          <w:rFonts w:ascii="Arial"/>
          <w:sz w:val="17"/>
        </w:rPr>
        <w:sectPr w:rsidR="00B66BC9" w:rsidSect="007E5152">
          <w:pgSz w:w="11910" w:h="16840"/>
          <w:pgMar w:top="1531" w:right="1531" w:bottom="1162" w:left="1531" w:header="720" w:footer="720" w:gutter="0"/>
          <w:cols w:space="720"/>
        </w:sectPr>
      </w:pPr>
    </w:p>
    <w:p w:rsidR="00B66BC9" w:rsidRDefault="00E57216" w:rsidP="007E5152">
      <w:pPr>
        <w:pStyle w:val="21"/>
        <w:spacing w:before="61" w:line="482" w:lineRule="auto"/>
        <w:ind w:left="113" w:right="57" w:hanging="20"/>
      </w:pPr>
      <w:r>
        <w:lastRenderedPageBreak/>
        <w:t>KANOΝΙΣΜΟΣ</w:t>
      </w:r>
      <w:r>
        <w:rPr>
          <w:spacing w:val="-15"/>
        </w:rPr>
        <w:t xml:space="preserve"> </w:t>
      </w:r>
      <w:r>
        <w:t>ΛΕΙΤΟΥΡΓΙΑΣ ΕΡΓΑΣΤΗΡΙΟΥ</w:t>
      </w:r>
      <w:r>
        <w:rPr>
          <w:spacing w:val="-9"/>
        </w:rPr>
        <w:t xml:space="preserve"> </w:t>
      </w:r>
      <w:r>
        <w:rPr>
          <w:spacing w:val="-2"/>
        </w:rPr>
        <w:t>ΒΙΟΧΗΜΕΙΑΣ</w:t>
      </w:r>
    </w:p>
    <w:p w:rsidR="00B66BC9" w:rsidRDefault="00E57216" w:rsidP="007E5152">
      <w:pPr>
        <w:pStyle w:val="a5"/>
        <w:numPr>
          <w:ilvl w:val="0"/>
          <w:numId w:val="8"/>
        </w:numPr>
        <w:tabs>
          <w:tab w:val="left" w:pos="505"/>
        </w:tabs>
        <w:spacing w:before="269" w:line="360" w:lineRule="auto"/>
        <w:ind w:left="113" w:right="57"/>
        <w:jc w:val="both"/>
        <w:rPr>
          <w:sz w:val="24"/>
        </w:rPr>
      </w:pPr>
      <w:r>
        <w:rPr>
          <w:sz w:val="24"/>
        </w:rPr>
        <w:t>Το μάθημα της Βιοχημείας περιλαμβάνει, εκτός των παραδόσεων, και</w:t>
      </w:r>
      <w:r>
        <w:rPr>
          <w:spacing w:val="40"/>
          <w:sz w:val="24"/>
        </w:rPr>
        <w:t xml:space="preserve"> </w:t>
      </w:r>
      <w:r>
        <w:rPr>
          <w:sz w:val="24"/>
        </w:rPr>
        <w:t>εργαστηριακές ασκήσεις, που γίνονται σύμφωνα με το χρονοδιάγραμμα το οποίο αναρτάται έγκαιρα στον πίνακα του Εργαστηρίου Βιοχημείας.</w:t>
      </w:r>
    </w:p>
    <w:p w:rsidR="00B66BC9" w:rsidRDefault="00E57216" w:rsidP="007E5152">
      <w:pPr>
        <w:pStyle w:val="a5"/>
        <w:numPr>
          <w:ilvl w:val="0"/>
          <w:numId w:val="8"/>
        </w:numPr>
        <w:tabs>
          <w:tab w:val="left" w:pos="505"/>
        </w:tabs>
        <w:spacing w:line="360" w:lineRule="auto"/>
        <w:ind w:left="113" w:right="57"/>
        <w:jc w:val="both"/>
        <w:rPr>
          <w:sz w:val="24"/>
        </w:rPr>
      </w:pPr>
      <w:r>
        <w:rPr>
          <w:sz w:val="24"/>
        </w:rPr>
        <w:t>Η παρουσία των φοιτητών στα εργαστήρια είναι υποχρεωτική για όλες τις ασκήσεις (Δεν υπάρχει δικαίωμα απουσίας σε καμία άσκηση).</w:t>
      </w:r>
    </w:p>
    <w:p w:rsidR="00B66BC9" w:rsidRDefault="00E57216" w:rsidP="007E5152">
      <w:pPr>
        <w:pStyle w:val="a5"/>
        <w:numPr>
          <w:ilvl w:val="0"/>
          <w:numId w:val="8"/>
        </w:numPr>
        <w:tabs>
          <w:tab w:val="left" w:pos="505"/>
        </w:tabs>
        <w:spacing w:line="360" w:lineRule="auto"/>
        <w:ind w:left="113" w:right="57"/>
        <w:jc w:val="both"/>
        <w:rPr>
          <w:sz w:val="24"/>
        </w:rPr>
      </w:pPr>
      <w:r>
        <w:rPr>
          <w:sz w:val="24"/>
        </w:rPr>
        <w:t>Σε εξαιρετική περίπτωση που κάποιος φοιτητής δεν ασκηθεί για κάποιο πολύ</w:t>
      </w:r>
      <w:r>
        <w:rPr>
          <w:spacing w:val="40"/>
          <w:sz w:val="24"/>
        </w:rPr>
        <w:t xml:space="preserve"> </w:t>
      </w:r>
      <w:r>
        <w:rPr>
          <w:sz w:val="24"/>
        </w:rPr>
        <w:t xml:space="preserve">σοβαρό λόγο σε κάποια άσκηση είναι </w:t>
      </w:r>
      <w:r>
        <w:rPr>
          <w:b/>
          <w:sz w:val="24"/>
        </w:rPr>
        <w:t>υποχρεωμένος να καταθέσει αμέσως στην Γραμματεία του Τομέα τα σχετικά δ</w:t>
      </w:r>
      <w:r>
        <w:rPr>
          <w:b/>
          <w:smallCaps/>
          <w:sz w:val="24"/>
        </w:rPr>
        <w:t>ι</w:t>
      </w:r>
      <w:r>
        <w:rPr>
          <w:b/>
          <w:sz w:val="24"/>
        </w:rPr>
        <w:t>καιολογητικά</w:t>
      </w:r>
      <w:r>
        <w:rPr>
          <w:sz w:val="24"/>
        </w:rPr>
        <w:t>, προκειμένου να εξεταστεί η πιθανότητα αναπλήρωσης της άσκησης που χάθηκε.</w:t>
      </w:r>
    </w:p>
    <w:p w:rsidR="00B66BC9" w:rsidRDefault="00E57216" w:rsidP="007E5152">
      <w:pPr>
        <w:pStyle w:val="a5"/>
        <w:numPr>
          <w:ilvl w:val="0"/>
          <w:numId w:val="8"/>
        </w:numPr>
        <w:tabs>
          <w:tab w:val="left" w:pos="505"/>
        </w:tabs>
        <w:spacing w:line="360" w:lineRule="auto"/>
        <w:ind w:left="113" w:right="57"/>
        <w:jc w:val="both"/>
        <w:rPr>
          <w:sz w:val="24"/>
        </w:rPr>
      </w:pPr>
      <w:r>
        <w:rPr>
          <w:sz w:val="24"/>
        </w:rPr>
        <w:t>Προτάσεις για αμοιβαίες αλλαγές τμημάτων είναι δυνατόν να γίνουν μέσα σ΄ ένα τριήμερο από</w:t>
      </w:r>
      <w:r>
        <w:rPr>
          <w:spacing w:val="40"/>
          <w:sz w:val="24"/>
        </w:rPr>
        <w:t xml:space="preserve"> </w:t>
      </w:r>
      <w:r>
        <w:rPr>
          <w:sz w:val="24"/>
        </w:rPr>
        <w:t>την ανάρτηση των τμημάτων με τα ονόματα των φοιτητών. Μετά την διαμόρφωση</w:t>
      </w:r>
      <w:r>
        <w:rPr>
          <w:spacing w:val="-4"/>
          <w:sz w:val="24"/>
        </w:rPr>
        <w:t xml:space="preserve"> </w:t>
      </w:r>
      <w:r>
        <w:rPr>
          <w:sz w:val="24"/>
        </w:rPr>
        <w:t>των</w:t>
      </w:r>
      <w:r>
        <w:rPr>
          <w:spacing w:val="-4"/>
          <w:sz w:val="24"/>
        </w:rPr>
        <w:t xml:space="preserve"> </w:t>
      </w:r>
      <w:r>
        <w:rPr>
          <w:sz w:val="24"/>
        </w:rPr>
        <w:t>οριστικών</w:t>
      </w:r>
      <w:r>
        <w:rPr>
          <w:spacing w:val="-4"/>
          <w:sz w:val="24"/>
        </w:rPr>
        <w:t xml:space="preserve"> </w:t>
      </w:r>
      <w:r>
        <w:rPr>
          <w:sz w:val="24"/>
        </w:rPr>
        <w:t>τμημάτων</w:t>
      </w:r>
      <w:r>
        <w:rPr>
          <w:spacing w:val="-4"/>
          <w:sz w:val="24"/>
        </w:rPr>
        <w:t xml:space="preserve"> </w:t>
      </w:r>
      <w:r>
        <w:rPr>
          <w:sz w:val="24"/>
        </w:rPr>
        <w:t>δεν</w:t>
      </w:r>
      <w:r>
        <w:rPr>
          <w:spacing w:val="-4"/>
          <w:sz w:val="24"/>
        </w:rPr>
        <w:t xml:space="preserve"> </w:t>
      </w:r>
      <w:r>
        <w:rPr>
          <w:sz w:val="24"/>
        </w:rPr>
        <w:t>γίνονται</w:t>
      </w:r>
      <w:r>
        <w:rPr>
          <w:spacing w:val="-4"/>
          <w:sz w:val="24"/>
        </w:rPr>
        <w:t xml:space="preserve"> </w:t>
      </w:r>
      <w:r>
        <w:rPr>
          <w:sz w:val="24"/>
        </w:rPr>
        <w:t>σε</w:t>
      </w:r>
      <w:r>
        <w:rPr>
          <w:spacing w:val="-3"/>
          <w:sz w:val="24"/>
        </w:rPr>
        <w:t xml:space="preserve"> </w:t>
      </w:r>
      <w:r>
        <w:rPr>
          <w:sz w:val="24"/>
        </w:rPr>
        <w:t>καμία</w:t>
      </w:r>
      <w:r>
        <w:rPr>
          <w:spacing w:val="-3"/>
          <w:sz w:val="24"/>
        </w:rPr>
        <w:t xml:space="preserve"> </w:t>
      </w:r>
      <w:r>
        <w:rPr>
          <w:sz w:val="24"/>
        </w:rPr>
        <w:t>περίπτωση</w:t>
      </w:r>
      <w:r>
        <w:rPr>
          <w:spacing w:val="-3"/>
          <w:sz w:val="24"/>
        </w:rPr>
        <w:t xml:space="preserve"> </w:t>
      </w:r>
      <w:r>
        <w:rPr>
          <w:sz w:val="24"/>
        </w:rPr>
        <w:t>αλλαγές</w:t>
      </w:r>
      <w:r>
        <w:rPr>
          <w:spacing w:val="-3"/>
          <w:sz w:val="24"/>
        </w:rPr>
        <w:t xml:space="preserve"> </w:t>
      </w:r>
      <w:r>
        <w:rPr>
          <w:sz w:val="24"/>
        </w:rPr>
        <w:t xml:space="preserve">στα </w:t>
      </w:r>
      <w:r>
        <w:rPr>
          <w:spacing w:val="-2"/>
          <w:sz w:val="24"/>
        </w:rPr>
        <w:t>τμήματα.</w:t>
      </w:r>
    </w:p>
    <w:p w:rsidR="00B66BC9" w:rsidRDefault="00E57216" w:rsidP="007E5152">
      <w:pPr>
        <w:pStyle w:val="a5"/>
        <w:numPr>
          <w:ilvl w:val="0"/>
          <w:numId w:val="8"/>
        </w:numPr>
        <w:tabs>
          <w:tab w:val="left" w:pos="505"/>
        </w:tabs>
        <w:spacing w:line="360" w:lineRule="auto"/>
        <w:ind w:left="113" w:right="57"/>
        <w:jc w:val="both"/>
        <w:rPr>
          <w:sz w:val="24"/>
        </w:rPr>
      </w:pPr>
      <w:r>
        <w:rPr>
          <w:sz w:val="24"/>
        </w:rPr>
        <w:t xml:space="preserve">Κατά την διάρκεια διεξαγωγής της άσκησης οι φοιτητές πρέπει υποχρεωτικά να </w:t>
      </w:r>
      <w:r w:rsidRPr="00E57216">
        <w:rPr>
          <w:sz w:val="24"/>
          <w:szCs w:val="24"/>
        </w:rPr>
        <w:t xml:space="preserve">φορούν την </w:t>
      </w:r>
      <w:r w:rsidRPr="00E57216">
        <w:rPr>
          <w:b/>
          <w:sz w:val="24"/>
          <w:szCs w:val="24"/>
        </w:rPr>
        <w:t>εργαστηρ</w:t>
      </w:r>
      <w:r>
        <w:rPr>
          <w:b/>
          <w:sz w:val="24"/>
          <w:szCs w:val="24"/>
        </w:rPr>
        <w:t>ι</w:t>
      </w:r>
      <w:r w:rsidRPr="00E57216">
        <w:rPr>
          <w:b/>
          <w:sz w:val="24"/>
          <w:szCs w:val="24"/>
        </w:rPr>
        <w:t>ακή μπλούζα</w:t>
      </w:r>
      <w:r w:rsidRPr="00E57216">
        <w:rPr>
          <w:sz w:val="24"/>
          <w:szCs w:val="24"/>
        </w:rPr>
        <w:t>. Δεν επιτρέπεται επίσης να εξέρχονται από την</w:t>
      </w:r>
      <w:r>
        <w:rPr>
          <w:sz w:val="24"/>
        </w:rPr>
        <w:t xml:space="preserve"> αίθουσα για κανένα λόγο χωρίς την άδεια του υπευθύνου της άσκησης.</w:t>
      </w:r>
    </w:p>
    <w:p w:rsidR="00B66BC9" w:rsidRDefault="00E57216" w:rsidP="007E5152">
      <w:pPr>
        <w:pStyle w:val="a5"/>
        <w:numPr>
          <w:ilvl w:val="0"/>
          <w:numId w:val="8"/>
        </w:numPr>
        <w:tabs>
          <w:tab w:val="left" w:pos="505"/>
        </w:tabs>
        <w:spacing w:before="1" w:line="360" w:lineRule="auto"/>
        <w:ind w:left="113" w:right="57"/>
        <w:jc w:val="both"/>
        <w:rPr>
          <w:sz w:val="24"/>
        </w:rPr>
      </w:pPr>
      <w:r>
        <w:rPr>
          <w:sz w:val="24"/>
        </w:rPr>
        <w:t>Η προσέλευση των φοιτητών στο εργαστήριο και η προετοιμασία της θέσης</w:t>
      </w:r>
      <w:r>
        <w:rPr>
          <w:spacing w:val="40"/>
          <w:sz w:val="24"/>
        </w:rPr>
        <w:t xml:space="preserve"> </w:t>
      </w:r>
      <w:r>
        <w:rPr>
          <w:sz w:val="24"/>
        </w:rPr>
        <w:t xml:space="preserve">εργασίας κάθε ομάδας πρέπει να γίνεται κατά την διάρκεια του ακαδημαϊκού τετάρτου και οπωσδήποτε </w:t>
      </w:r>
      <w:r>
        <w:rPr>
          <w:b/>
          <w:sz w:val="24"/>
        </w:rPr>
        <w:t>πριν από την έναρξη της παράδοσης</w:t>
      </w:r>
      <w:r>
        <w:rPr>
          <w:sz w:val="24"/>
        </w:rPr>
        <w:t>. Όλα τα γυάλινα σκεύη</w:t>
      </w:r>
      <w:r>
        <w:rPr>
          <w:spacing w:val="-2"/>
          <w:sz w:val="24"/>
        </w:rPr>
        <w:t xml:space="preserve"> </w:t>
      </w:r>
      <w:r>
        <w:rPr>
          <w:sz w:val="24"/>
        </w:rPr>
        <w:t>που χρησιμοποιήθηκαν κατά</w:t>
      </w:r>
      <w:r>
        <w:rPr>
          <w:spacing w:val="-2"/>
          <w:sz w:val="24"/>
        </w:rPr>
        <w:t xml:space="preserve"> </w:t>
      </w:r>
      <w:r>
        <w:rPr>
          <w:sz w:val="24"/>
        </w:rPr>
        <w:t>την</w:t>
      </w:r>
      <w:r>
        <w:rPr>
          <w:spacing w:val="-2"/>
          <w:sz w:val="24"/>
        </w:rPr>
        <w:t xml:space="preserve"> </w:t>
      </w:r>
      <w:r>
        <w:rPr>
          <w:sz w:val="24"/>
        </w:rPr>
        <w:t>άσκηση πρέπει</w:t>
      </w:r>
      <w:r>
        <w:rPr>
          <w:spacing w:val="-1"/>
          <w:sz w:val="24"/>
        </w:rPr>
        <w:t xml:space="preserve"> </w:t>
      </w:r>
      <w:r>
        <w:rPr>
          <w:sz w:val="24"/>
        </w:rPr>
        <w:t>να</w:t>
      </w:r>
      <w:r>
        <w:rPr>
          <w:spacing w:val="-2"/>
          <w:sz w:val="24"/>
        </w:rPr>
        <w:t xml:space="preserve"> </w:t>
      </w:r>
      <w:r>
        <w:rPr>
          <w:sz w:val="24"/>
        </w:rPr>
        <w:t>ξεπλένονται</w:t>
      </w:r>
      <w:r>
        <w:rPr>
          <w:spacing w:val="-1"/>
          <w:sz w:val="24"/>
        </w:rPr>
        <w:t xml:space="preserve"> </w:t>
      </w:r>
      <w:r>
        <w:rPr>
          <w:sz w:val="24"/>
        </w:rPr>
        <w:t>καλά</w:t>
      </w:r>
      <w:r>
        <w:rPr>
          <w:spacing w:val="-2"/>
          <w:sz w:val="24"/>
        </w:rPr>
        <w:t xml:space="preserve"> </w:t>
      </w:r>
      <w:r>
        <w:rPr>
          <w:sz w:val="24"/>
        </w:rPr>
        <w:t>με</w:t>
      </w:r>
      <w:r>
        <w:rPr>
          <w:spacing w:val="-1"/>
          <w:sz w:val="24"/>
        </w:rPr>
        <w:t xml:space="preserve"> </w:t>
      </w:r>
      <w:r>
        <w:rPr>
          <w:sz w:val="24"/>
        </w:rPr>
        <w:t xml:space="preserve">νερό και να τοποθετούνται στα ειδικά δοχεία που υπάρχουν στο εργαστήριο, έτσι ώστε η κάθε </w:t>
      </w:r>
      <w:r>
        <w:rPr>
          <w:b/>
          <w:sz w:val="24"/>
        </w:rPr>
        <w:t>θέση εργασίας να παραδίδεται καθαρή κα</w:t>
      </w:r>
      <w:r>
        <w:rPr>
          <w:b/>
          <w:smallCaps/>
          <w:sz w:val="24"/>
        </w:rPr>
        <w:t>ι</w:t>
      </w:r>
      <w:r>
        <w:rPr>
          <w:b/>
          <w:sz w:val="24"/>
        </w:rPr>
        <w:t xml:space="preserve"> τακτοποιημένη </w:t>
      </w:r>
      <w:r>
        <w:rPr>
          <w:sz w:val="24"/>
        </w:rPr>
        <w:t>μετά το τέλος</w:t>
      </w:r>
      <w:r>
        <w:rPr>
          <w:spacing w:val="40"/>
          <w:sz w:val="24"/>
        </w:rPr>
        <w:t xml:space="preserve"> </w:t>
      </w:r>
      <w:r>
        <w:rPr>
          <w:sz w:val="24"/>
        </w:rPr>
        <w:t>της άσκησης.</w:t>
      </w:r>
    </w:p>
    <w:p w:rsidR="00B66BC9" w:rsidRDefault="00E57216" w:rsidP="00835095">
      <w:pPr>
        <w:pStyle w:val="a5"/>
        <w:numPr>
          <w:ilvl w:val="0"/>
          <w:numId w:val="8"/>
        </w:numPr>
        <w:tabs>
          <w:tab w:val="left" w:pos="505"/>
        </w:tabs>
        <w:spacing w:line="360" w:lineRule="auto"/>
        <w:ind w:left="114" w:right="57"/>
        <w:jc w:val="both"/>
        <w:rPr>
          <w:sz w:val="24"/>
        </w:rPr>
      </w:pPr>
      <w:r>
        <w:rPr>
          <w:sz w:val="24"/>
        </w:rPr>
        <w:t>Οι</w:t>
      </w:r>
      <w:r>
        <w:rPr>
          <w:spacing w:val="5"/>
          <w:sz w:val="24"/>
        </w:rPr>
        <w:t xml:space="preserve"> </w:t>
      </w:r>
      <w:r>
        <w:rPr>
          <w:sz w:val="24"/>
        </w:rPr>
        <w:t>φοιτητές</w:t>
      </w:r>
      <w:r>
        <w:rPr>
          <w:spacing w:val="9"/>
          <w:sz w:val="24"/>
        </w:rPr>
        <w:t xml:space="preserve"> </w:t>
      </w:r>
      <w:r>
        <w:rPr>
          <w:sz w:val="24"/>
        </w:rPr>
        <w:t>είναι</w:t>
      </w:r>
      <w:r>
        <w:rPr>
          <w:spacing w:val="7"/>
          <w:sz w:val="24"/>
        </w:rPr>
        <w:t xml:space="preserve"> </w:t>
      </w:r>
      <w:r>
        <w:rPr>
          <w:sz w:val="24"/>
        </w:rPr>
        <w:t>υποχρεωμένοι</w:t>
      </w:r>
      <w:r>
        <w:rPr>
          <w:spacing w:val="8"/>
          <w:sz w:val="24"/>
        </w:rPr>
        <w:t xml:space="preserve"> </w:t>
      </w:r>
      <w:r>
        <w:rPr>
          <w:sz w:val="24"/>
        </w:rPr>
        <w:t>να</w:t>
      </w:r>
      <w:r>
        <w:rPr>
          <w:spacing w:val="6"/>
          <w:sz w:val="24"/>
        </w:rPr>
        <w:t xml:space="preserve"> </w:t>
      </w:r>
      <w:r>
        <w:rPr>
          <w:sz w:val="24"/>
        </w:rPr>
        <w:t>έχουν</w:t>
      </w:r>
      <w:r>
        <w:rPr>
          <w:spacing w:val="11"/>
          <w:sz w:val="24"/>
        </w:rPr>
        <w:t xml:space="preserve"> </w:t>
      </w:r>
      <w:r>
        <w:rPr>
          <w:b/>
          <w:sz w:val="24"/>
        </w:rPr>
        <w:t>μελετήσει</w:t>
      </w:r>
      <w:r>
        <w:rPr>
          <w:b/>
          <w:spacing w:val="8"/>
          <w:sz w:val="24"/>
        </w:rPr>
        <w:t xml:space="preserve"> </w:t>
      </w:r>
      <w:r>
        <w:rPr>
          <w:b/>
          <w:sz w:val="24"/>
        </w:rPr>
        <w:t>προσεκτικά</w:t>
      </w:r>
      <w:r>
        <w:rPr>
          <w:b/>
          <w:spacing w:val="9"/>
          <w:sz w:val="24"/>
        </w:rPr>
        <w:t xml:space="preserve"> </w:t>
      </w:r>
      <w:r>
        <w:rPr>
          <w:b/>
          <w:sz w:val="24"/>
        </w:rPr>
        <w:t>το</w:t>
      </w:r>
      <w:r>
        <w:rPr>
          <w:b/>
          <w:spacing w:val="6"/>
          <w:sz w:val="24"/>
        </w:rPr>
        <w:t xml:space="preserve"> </w:t>
      </w:r>
      <w:r>
        <w:rPr>
          <w:b/>
          <w:spacing w:val="-2"/>
          <w:sz w:val="24"/>
        </w:rPr>
        <w:t>εργαστηριακό</w:t>
      </w:r>
      <w:r w:rsidR="00835095">
        <w:rPr>
          <w:b/>
          <w:spacing w:val="-2"/>
          <w:sz w:val="24"/>
        </w:rPr>
        <w:t xml:space="preserve"> φυλλάδιο </w:t>
      </w:r>
      <w:r w:rsidR="00835095">
        <w:rPr>
          <w:spacing w:val="-2"/>
          <w:sz w:val="24"/>
        </w:rPr>
        <w:t xml:space="preserve">και να </w:t>
      </w:r>
      <w:r w:rsidR="00835095">
        <w:rPr>
          <w:b/>
          <w:spacing w:val="-2"/>
          <w:sz w:val="24"/>
        </w:rPr>
        <w:t xml:space="preserve">ακολουθούν τις οδηγίες </w:t>
      </w:r>
      <w:r w:rsidR="00835095">
        <w:rPr>
          <w:sz w:val="24"/>
        </w:rPr>
        <w:t>που</w:t>
      </w:r>
      <w:r w:rsidR="00835095">
        <w:rPr>
          <w:spacing w:val="58"/>
          <w:sz w:val="24"/>
        </w:rPr>
        <w:t xml:space="preserve"> </w:t>
      </w:r>
      <w:r w:rsidR="00835095">
        <w:rPr>
          <w:sz w:val="24"/>
        </w:rPr>
        <w:t>δίδονται</w:t>
      </w:r>
      <w:r w:rsidR="00835095">
        <w:rPr>
          <w:spacing w:val="57"/>
          <w:sz w:val="24"/>
        </w:rPr>
        <w:t xml:space="preserve"> </w:t>
      </w:r>
      <w:r w:rsidR="00835095">
        <w:rPr>
          <w:sz w:val="24"/>
        </w:rPr>
        <w:t>από</w:t>
      </w:r>
      <w:r w:rsidR="00835095">
        <w:rPr>
          <w:spacing w:val="57"/>
          <w:sz w:val="24"/>
        </w:rPr>
        <w:t xml:space="preserve"> </w:t>
      </w:r>
      <w:r w:rsidR="00835095">
        <w:rPr>
          <w:sz w:val="24"/>
        </w:rPr>
        <w:t xml:space="preserve">τον υπεύθυνο του </w:t>
      </w:r>
    </w:p>
    <w:p w:rsidR="00B66BC9" w:rsidRDefault="00B66BC9" w:rsidP="007E5152">
      <w:pPr>
        <w:spacing w:line="275" w:lineRule="exact"/>
        <w:ind w:left="113" w:right="57"/>
        <w:jc w:val="both"/>
        <w:rPr>
          <w:sz w:val="24"/>
        </w:rPr>
        <w:sectPr w:rsidR="00B66BC9" w:rsidSect="007E5152">
          <w:pgSz w:w="11910" w:h="16840"/>
          <w:pgMar w:top="1531" w:right="1531" w:bottom="1162" w:left="1531" w:header="720" w:footer="720" w:gutter="0"/>
          <w:cols w:space="720"/>
        </w:sectPr>
      </w:pPr>
    </w:p>
    <w:p w:rsidR="00B66BC9" w:rsidRDefault="00E57216" w:rsidP="00835095">
      <w:pPr>
        <w:pStyle w:val="a3"/>
        <w:spacing w:line="360" w:lineRule="auto"/>
        <w:ind w:left="113" w:right="57"/>
        <w:jc w:val="both"/>
      </w:pPr>
      <w:r>
        <w:lastRenderedPageBreak/>
        <w:t xml:space="preserve">εργαστηρίου για την ορθή και ασφαλή διεξαγωγή των πειραμάτων της άσκησης. Πρέπει επίσης να έχουν μαζί τους </w:t>
      </w:r>
      <w:r>
        <w:rPr>
          <w:b/>
          <w:u w:val="single"/>
        </w:rPr>
        <w:t>υαλογραφικό μαρκαδόρο</w:t>
      </w:r>
      <w:r>
        <w:t xml:space="preserve">, </w:t>
      </w:r>
      <w:r>
        <w:rPr>
          <w:b/>
          <w:u w:val="single"/>
        </w:rPr>
        <w:t>αριθμομηχανή</w:t>
      </w:r>
      <w:r>
        <w:t>, μιλιμετρέ</w:t>
      </w:r>
      <w:r>
        <w:rPr>
          <w:spacing w:val="-2"/>
        </w:rPr>
        <w:t xml:space="preserve"> </w:t>
      </w:r>
      <w:r>
        <w:t>χαρτί</w:t>
      </w:r>
      <w:r>
        <w:rPr>
          <w:spacing w:val="-1"/>
        </w:rPr>
        <w:t xml:space="preserve"> </w:t>
      </w:r>
      <w:r>
        <w:t>και</w:t>
      </w:r>
      <w:r>
        <w:rPr>
          <w:spacing w:val="-1"/>
        </w:rPr>
        <w:t xml:space="preserve"> </w:t>
      </w:r>
      <w:r>
        <w:t>ότι</w:t>
      </w:r>
      <w:r>
        <w:rPr>
          <w:spacing w:val="-2"/>
        </w:rPr>
        <w:t xml:space="preserve"> </w:t>
      </w:r>
      <w:r>
        <w:t>άλλο</w:t>
      </w:r>
      <w:r>
        <w:rPr>
          <w:spacing w:val="-1"/>
        </w:rPr>
        <w:t xml:space="preserve"> </w:t>
      </w:r>
      <w:r>
        <w:t>απαιτείται</w:t>
      </w:r>
      <w:r>
        <w:rPr>
          <w:spacing w:val="-1"/>
        </w:rPr>
        <w:t xml:space="preserve"> </w:t>
      </w:r>
      <w:r>
        <w:t>για</w:t>
      </w:r>
      <w:r>
        <w:rPr>
          <w:spacing w:val="-3"/>
        </w:rPr>
        <w:t xml:space="preserve"> </w:t>
      </w:r>
      <w:r>
        <w:t>την</w:t>
      </w:r>
      <w:r>
        <w:rPr>
          <w:spacing w:val="-2"/>
        </w:rPr>
        <w:t xml:space="preserve"> </w:t>
      </w:r>
      <w:r>
        <w:t>επεξεργασία</w:t>
      </w:r>
      <w:r>
        <w:rPr>
          <w:spacing w:val="-2"/>
        </w:rPr>
        <w:t xml:space="preserve"> </w:t>
      </w:r>
      <w:r>
        <w:t>των</w:t>
      </w:r>
      <w:r>
        <w:rPr>
          <w:spacing w:val="-2"/>
        </w:rPr>
        <w:t xml:space="preserve"> </w:t>
      </w:r>
      <w:r>
        <w:t>αποτελεσμάτων</w:t>
      </w:r>
      <w:r>
        <w:rPr>
          <w:spacing w:val="-2"/>
        </w:rPr>
        <w:t xml:space="preserve"> </w:t>
      </w:r>
      <w:r>
        <w:t>του κάθε πειράματος.</w:t>
      </w:r>
    </w:p>
    <w:p w:rsidR="00B66BC9" w:rsidRDefault="00E57216" w:rsidP="007E5152">
      <w:pPr>
        <w:pStyle w:val="a5"/>
        <w:numPr>
          <w:ilvl w:val="0"/>
          <w:numId w:val="8"/>
        </w:numPr>
        <w:tabs>
          <w:tab w:val="left" w:pos="504"/>
        </w:tabs>
        <w:ind w:left="113" w:right="57" w:hanging="282"/>
        <w:jc w:val="both"/>
        <w:rPr>
          <w:sz w:val="20"/>
        </w:rPr>
      </w:pPr>
      <w:r>
        <w:rPr>
          <w:sz w:val="24"/>
        </w:rPr>
        <w:t>Τα</w:t>
      </w:r>
      <w:r>
        <w:rPr>
          <w:spacing w:val="-6"/>
          <w:sz w:val="24"/>
        </w:rPr>
        <w:t xml:space="preserve"> </w:t>
      </w:r>
      <w:r>
        <w:rPr>
          <w:sz w:val="24"/>
        </w:rPr>
        <w:t>κινητά</w:t>
      </w:r>
      <w:r>
        <w:rPr>
          <w:spacing w:val="-3"/>
          <w:sz w:val="24"/>
        </w:rPr>
        <w:t xml:space="preserve"> </w:t>
      </w:r>
      <w:r>
        <w:rPr>
          <w:sz w:val="24"/>
        </w:rPr>
        <w:t>τηλέφωνα</w:t>
      </w:r>
      <w:r>
        <w:rPr>
          <w:spacing w:val="-1"/>
          <w:sz w:val="24"/>
        </w:rPr>
        <w:t xml:space="preserve"> </w:t>
      </w:r>
      <w:r>
        <w:rPr>
          <w:sz w:val="24"/>
        </w:rPr>
        <w:t>πρέπει</w:t>
      </w:r>
      <w:r>
        <w:rPr>
          <w:spacing w:val="-3"/>
          <w:sz w:val="24"/>
        </w:rPr>
        <w:t xml:space="preserve"> </w:t>
      </w:r>
      <w:r>
        <w:rPr>
          <w:sz w:val="24"/>
        </w:rPr>
        <w:t>να</w:t>
      </w:r>
      <w:r>
        <w:rPr>
          <w:spacing w:val="-3"/>
          <w:sz w:val="24"/>
        </w:rPr>
        <w:t xml:space="preserve"> </w:t>
      </w:r>
      <w:r>
        <w:rPr>
          <w:sz w:val="24"/>
        </w:rPr>
        <w:t>είναι</w:t>
      </w:r>
      <w:r>
        <w:rPr>
          <w:spacing w:val="-1"/>
          <w:sz w:val="24"/>
        </w:rPr>
        <w:t xml:space="preserve"> </w:t>
      </w:r>
      <w:r>
        <w:rPr>
          <w:b/>
          <w:sz w:val="24"/>
        </w:rPr>
        <w:t>απενεργοποιημένα</w:t>
      </w:r>
      <w:r>
        <w:rPr>
          <w:b/>
          <w:spacing w:val="-3"/>
          <w:sz w:val="24"/>
        </w:rPr>
        <w:t xml:space="preserve"> </w:t>
      </w:r>
      <w:r>
        <w:rPr>
          <w:sz w:val="24"/>
        </w:rPr>
        <w:t>μέσα</w:t>
      </w:r>
      <w:r>
        <w:rPr>
          <w:spacing w:val="-3"/>
          <w:sz w:val="24"/>
        </w:rPr>
        <w:t xml:space="preserve"> </w:t>
      </w:r>
      <w:r>
        <w:rPr>
          <w:sz w:val="24"/>
        </w:rPr>
        <w:t>στο</w:t>
      </w:r>
      <w:r>
        <w:rPr>
          <w:spacing w:val="-1"/>
          <w:sz w:val="24"/>
        </w:rPr>
        <w:t xml:space="preserve"> </w:t>
      </w:r>
      <w:r>
        <w:rPr>
          <w:spacing w:val="-2"/>
          <w:sz w:val="24"/>
        </w:rPr>
        <w:t>εργαστήριο.</w:t>
      </w:r>
    </w:p>
    <w:p w:rsidR="00B66BC9" w:rsidRDefault="00B66BC9" w:rsidP="007E5152">
      <w:pPr>
        <w:ind w:left="113" w:right="57"/>
        <w:jc w:val="both"/>
        <w:rPr>
          <w:sz w:val="20"/>
        </w:rPr>
        <w:sectPr w:rsidR="00B66BC9" w:rsidSect="007E5152">
          <w:type w:val="continuous"/>
          <w:pgSz w:w="11910" w:h="16840"/>
          <w:pgMar w:top="1531" w:right="1531" w:bottom="1162" w:left="1531" w:header="720" w:footer="720" w:gutter="0"/>
          <w:cols w:space="720"/>
        </w:sectPr>
      </w:pPr>
    </w:p>
    <w:p w:rsidR="00B66BC9" w:rsidRDefault="00B66BC9" w:rsidP="007E5152">
      <w:pPr>
        <w:pStyle w:val="a3"/>
        <w:spacing w:before="4"/>
        <w:ind w:left="113" w:right="57"/>
        <w:rPr>
          <w:sz w:val="17"/>
        </w:rPr>
      </w:pPr>
    </w:p>
    <w:p w:rsidR="00B66BC9" w:rsidRDefault="00B66BC9" w:rsidP="007E5152">
      <w:pPr>
        <w:ind w:left="113" w:right="57"/>
        <w:rPr>
          <w:sz w:val="17"/>
        </w:rPr>
        <w:sectPr w:rsidR="00B66BC9" w:rsidSect="007E5152">
          <w:pgSz w:w="11910" w:h="16840"/>
          <w:pgMar w:top="1531" w:right="1531" w:bottom="1162" w:left="1531" w:header="720" w:footer="720" w:gutter="0"/>
          <w:cols w:space="720"/>
        </w:sectPr>
      </w:pPr>
    </w:p>
    <w:p w:rsidR="00B66BC9" w:rsidRDefault="00B66BC9" w:rsidP="007E5152">
      <w:pPr>
        <w:pStyle w:val="a3"/>
        <w:spacing w:before="83"/>
        <w:ind w:left="113" w:right="57"/>
        <w:rPr>
          <w:sz w:val="26"/>
        </w:rPr>
      </w:pPr>
    </w:p>
    <w:p w:rsidR="00B66BC9" w:rsidRDefault="00E57216" w:rsidP="007E5152">
      <w:pPr>
        <w:ind w:left="113" w:right="57"/>
        <w:jc w:val="center"/>
        <w:rPr>
          <w:b/>
          <w:sz w:val="26"/>
        </w:rPr>
      </w:pPr>
      <w:r>
        <w:rPr>
          <w:b/>
          <w:sz w:val="26"/>
          <w:u w:val="single"/>
        </w:rPr>
        <w:t>ΑΣΚΗΣΗ</w:t>
      </w:r>
      <w:r>
        <w:rPr>
          <w:b/>
          <w:spacing w:val="-13"/>
          <w:sz w:val="26"/>
          <w:u w:val="single"/>
        </w:rPr>
        <w:t xml:space="preserve"> </w:t>
      </w:r>
      <w:r>
        <w:rPr>
          <w:b/>
          <w:spacing w:val="-5"/>
          <w:sz w:val="26"/>
          <w:u w:val="single"/>
        </w:rPr>
        <w:t>1η</w:t>
      </w:r>
    </w:p>
    <w:p w:rsidR="00B66BC9" w:rsidRDefault="00B66BC9" w:rsidP="007E5152">
      <w:pPr>
        <w:pStyle w:val="a3"/>
        <w:spacing w:before="69"/>
        <w:ind w:left="113" w:right="57"/>
        <w:rPr>
          <w:b/>
          <w:sz w:val="26"/>
        </w:rPr>
      </w:pPr>
    </w:p>
    <w:p w:rsidR="00B66BC9" w:rsidRDefault="00E57216" w:rsidP="007E5152">
      <w:pPr>
        <w:pStyle w:val="11"/>
        <w:spacing w:line="360" w:lineRule="auto"/>
        <w:ind w:left="113" w:right="57" w:firstLine="29"/>
      </w:pPr>
      <w:r>
        <w:t>ΔΕΙΚΤΕΣ,</w:t>
      </w:r>
      <w:r>
        <w:rPr>
          <w:spacing w:val="-8"/>
        </w:rPr>
        <w:t xml:space="preserve"> </w:t>
      </w:r>
      <w:r>
        <w:t>ΜΕΤΡΗΣΗ</w:t>
      </w:r>
      <w:r>
        <w:rPr>
          <w:spacing w:val="-8"/>
        </w:rPr>
        <w:t xml:space="preserve"> </w:t>
      </w:r>
      <w:r>
        <w:t>ΤΟΥ</w:t>
      </w:r>
      <w:r>
        <w:rPr>
          <w:spacing w:val="-8"/>
        </w:rPr>
        <w:t xml:space="preserve"> </w:t>
      </w:r>
      <w:r>
        <w:t>pΗ,</w:t>
      </w:r>
      <w:r>
        <w:rPr>
          <w:spacing w:val="-8"/>
        </w:rPr>
        <w:t xml:space="preserve"> </w:t>
      </w:r>
      <w:r>
        <w:t>ΠΑΡΑΣΚΕΥΗ</w:t>
      </w:r>
      <w:r>
        <w:rPr>
          <w:spacing w:val="-8"/>
        </w:rPr>
        <w:t xml:space="preserve">  </w:t>
      </w:r>
      <w:r>
        <w:t>ΡΥΘΜΙΣΤΙΚΩΝ ΔΙΑΛΥΜΑΤΩΝ, ΚΑΜΠΥΛΕΣ ΕΞΟΥΔΕΤΕΡΩΣΗΣ</w:t>
      </w:r>
    </w:p>
    <w:p w:rsidR="00B66BC9" w:rsidRDefault="00B66BC9" w:rsidP="007E5152">
      <w:pPr>
        <w:pStyle w:val="a3"/>
        <w:ind w:left="113" w:right="57"/>
        <w:rPr>
          <w:b/>
          <w:sz w:val="26"/>
        </w:rPr>
      </w:pPr>
    </w:p>
    <w:p w:rsidR="00B66BC9" w:rsidRDefault="00B66BC9" w:rsidP="007E5152">
      <w:pPr>
        <w:pStyle w:val="a3"/>
        <w:spacing w:before="98"/>
        <w:ind w:left="113" w:right="57"/>
        <w:rPr>
          <w:b/>
          <w:sz w:val="26"/>
        </w:rPr>
      </w:pPr>
    </w:p>
    <w:p w:rsidR="00B66BC9" w:rsidRDefault="00E57216" w:rsidP="007E5152">
      <w:pPr>
        <w:pStyle w:val="a3"/>
        <w:spacing w:before="1" w:line="360" w:lineRule="auto"/>
        <w:ind w:left="113" w:right="57"/>
        <w:jc w:val="both"/>
      </w:pPr>
      <w:r>
        <w:rPr>
          <w:u w:val="single"/>
        </w:rPr>
        <w:t>Σκοπός της άσκησης:</w:t>
      </w:r>
      <w:r>
        <w:t xml:space="preserve"> Είναι η εξοικείωση με την χρήση των δεικτών και το πεχάμετρο, η παρασκευή ρυθμιστικών διαλυμάτων καθώς και η διάγνωση της φύσης ενός οξέος ή αμινοξέος με βάση την καμπύλη εξουδετέρωσης.</w:t>
      </w:r>
    </w:p>
    <w:p w:rsidR="00B66BC9" w:rsidRDefault="00B66BC9" w:rsidP="007E5152">
      <w:pPr>
        <w:pStyle w:val="a3"/>
        <w:spacing w:before="196"/>
        <w:ind w:left="113" w:right="57"/>
      </w:pPr>
    </w:p>
    <w:p w:rsidR="00B66BC9" w:rsidRDefault="00E57216" w:rsidP="007E5152">
      <w:pPr>
        <w:pStyle w:val="21"/>
        <w:ind w:left="113" w:right="57"/>
        <w:jc w:val="both"/>
      </w:pPr>
      <w:r>
        <w:rPr>
          <w:u w:val="single"/>
        </w:rPr>
        <w:t>Ε</w:t>
      </w:r>
      <w:r>
        <w:rPr>
          <w:smallCaps/>
          <w:u w:val="single"/>
        </w:rPr>
        <w:t>ι</w:t>
      </w:r>
      <w:r>
        <w:rPr>
          <w:u w:val="single"/>
        </w:rPr>
        <w:t>σαγωγή</w:t>
      </w:r>
      <w:r>
        <w:rPr>
          <w:spacing w:val="-2"/>
          <w:u w:val="single"/>
        </w:rPr>
        <w:t xml:space="preserve"> </w:t>
      </w:r>
      <w:r>
        <w:rPr>
          <w:u w:val="single"/>
        </w:rPr>
        <w:t>-</w:t>
      </w:r>
      <w:r>
        <w:rPr>
          <w:spacing w:val="-3"/>
          <w:u w:val="single"/>
        </w:rPr>
        <w:t xml:space="preserve"> </w:t>
      </w:r>
      <w:r>
        <w:rPr>
          <w:u w:val="single"/>
        </w:rPr>
        <w:t>θεωρητ</w:t>
      </w:r>
      <w:r w:rsidR="005039E9">
        <w:rPr>
          <w:u w:val="single"/>
        </w:rPr>
        <w:t>ι</w:t>
      </w:r>
      <w:r>
        <w:rPr>
          <w:u w:val="single"/>
        </w:rPr>
        <w:t>κό</w:t>
      </w:r>
      <w:r>
        <w:rPr>
          <w:spacing w:val="-5"/>
          <w:u w:val="single"/>
        </w:rPr>
        <w:t xml:space="preserve"> </w:t>
      </w:r>
      <w:r>
        <w:rPr>
          <w:spacing w:val="-4"/>
          <w:u w:val="single"/>
        </w:rPr>
        <w:t>μέρος</w:t>
      </w:r>
    </w:p>
    <w:p w:rsidR="00B66BC9" w:rsidRDefault="00B66BC9" w:rsidP="007E5152">
      <w:pPr>
        <w:pStyle w:val="a3"/>
        <w:ind w:left="113" w:right="57"/>
        <w:rPr>
          <w:b/>
        </w:rPr>
      </w:pPr>
    </w:p>
    <w:p w:rsidR="00B66BC9" w:rsidRDefault="00B66BC9" w:rsidP="007E5152">
      <w:pPr>
        <w:pStyle w:val="a3"/>
        <w:spacing w:before="45"/>
        <w:ind w:left="113" w:right="57"/>
        <w:rPr>
          <w:b/>
        </w:rPr>
      </w:pPr>
    </w:p>
    <w:p w:rsidR="00B66BC9" w:rsidRDefault="00E57216" w:rsidP="007E5152">
      <w:pPr>
        <w:spacing w:before="1"/>
        <w:ind w:left="113" w:right="57"/>
        <w:jc w:val="both"/>
        <w:rPr>
          <w:i/>
          <w:sz w:val="24"/>
        </w:rPr>
      </w:pPr>
      <w:r>
        <w:rPr>
          <w:sz w:val="24"/>
        </w:rPr>
        <w:t>(α</w:t>
      </w:r>
      <w:r>
        <w:rPr>
          <w:spacing w:val="-4"/>
          <w:sz w:val="24"/>
        </w:rPr>
        <w:t xml:space="preserve"> </w:t>
      </w:r>
      <w:r>
        <w:rPr>
          <w:sz w:val="24"/>
        </w:rPr>
        <w:t>)</w:t>
      </w:r>
      <w:r>
        <w:rPr>
          <w:spacing w:val="-3"/>
          <w:sz w:val="24"/>
        </w:rPr>
        <w:t xml:space="preserve"> </w:t>
      </w:r>
      <w:r>
        <w:rPr>
          <w:i/>
          <w:sz w:val="24"/>
        </w:rPr>
        <w:t>Προσδιορισμός</w:t>
      </w:r>
      <w:r>
        <w:rPr>
          <w:i/>
          <w:spacing w:val="-2"/>
          <w:sz w:val="24"/>
        </w:rPr>
        <w:t xml:space="preserve"> </w:t>
      </w:r>
      <w:r>
        <w:rPr>
          <w:i/>
          <w:sz w:val="24"/>
        </w:rPr>
        <w:t>της</w:t>
      </w:r>
      <w:r>
        <w:rPr>
          <w:i/>
          <w:spacing w:val="-1"/>
          <w:sz w:val="24"/>
        </w:rPr>
        <w:t xml:space="preserve"> </w:t>
      </w:r>
      <w:r>
        <w:rPr>
          <w:i/>
          <w:sz w:val="24"/>
        </w:rPr>
        <w:t>περιεκτικότητας</w:t>
      </w:r>
      <w:r>
        <w:rPr>
          <w:i/>
          <w:spacing w:val="-2"/>
          <w:sz w:val="24"/>
        </w:rPr>
        <w:t xml:space="preserve"> </w:t>
      </w:r>
      <w:r>
        <w:rPr>
          <w:i/>
          <w:sz w:val="24"/>
        </w:rPr>
        <w:t>ενός</w:t>
      </w:r>
      <w:r>
        <w:rPr>
          <w:i/>
          <w:spacing w:val="-2"/>
          <w:sz w:val="24"/>
        </w:rPr>
        <w:t xml:space="preserve"> </w:t>
      </w:r>
      <w:r>
        <w:rPr>
          <w:i/>
          <w:sz w:val="24"/>
        </w:rPr>
        <w:t>διαλύματος.</w:t>
      </w:r>
      <w:r>
        <w:rPr>
          <w:i/>
          <w:spacing w:val="-1"/>
          <w:sz w:val="24"/>
        </w:rPr>
        <w:t xml:space="preserve"> </w:t>
      </w:r>
      <w:r>
        <w:rPr>
          <w:i/>
          <w:spacing w:val="-2"/>
          <w:sz w:val="24"/>
        </w:rPr>
        <w:t>Τιτλοδότηση</w:t>
      </w:r>
    </w:p>
    <w:p w:rsidR="00B66BC9" w:rsidRDefault="00E57216" w:rsidP="007E5152">
      <w:pPr>
        <w:pStyle w:val="a3"/>
        <w:spacing w:before="139" w:line="360" w:lineRule="auto"/>
        <w:ind w:left="113" w:right="57"/>
        <w:jc w:val="both"/>
      </w:pPr>
      <w:r>
        <w:t>Στην καθημερινή πρακτική, δεν ζυγίζουμε όλες τις ουσίες που χρησιμοποιούμε στο εργαστήριο, αλλά</w:t>
      </w:r>
      <w:r>
        <w:rPr>
          <w:spacing w:val="-1"/>
        </w:rPr>
        <w:t xml:space="preserve"> </w:t>
      </w:r>
      <w:r>
        <w:t>συσχετίζουμε την ποσότητα</w:t>
      </w:r>
      <w:r>
        <w:rPr>
          <w:spacing w:val="-1"/>
        </w:rPr>
        <w:t xml:space="preserve"> </w:t>
      </w:r>
      <w:r>
        <w:t>τους με την</w:t>
      </w:r>
      <w:r>
        <w:rPr>
          <w:spacing w:val="-1"/>
        </w:rPr>
        <w:t xml:space="preserve"> </w:t>
      </w:r>
      <w:r>
        <w:t xml:space="preserve">ποσότητα μιας άλλης ουσίας που έχουμε ζυγίσει προηγουμένως, της πρωταρχικής </w:t>
      </w:r>
      <w:r>
        <w:rPr>
          <w:i/>
        </w:rPr>
        <w:t xml:space="preserve">ουσίας αναφοράς. </w:t>
      </w:r>
      <w:r>
        <w:t xml:space="preserve">Συνήθως χρησιμοποιούμε διαλύματα ουσιών και το διάλυμα της ουσίας αναφοράς λέγεται </w:t>
      </w:r>
      <w:r>
        <w:rPr>
          <w:i/>
        </w:rPr>
        <w:t xml:space="preserve">διάλυμα αναφοράς </w:t>
      </w:r>
      <w:r>
        <w:t xml:space="preserve">ή </w:t>
      </w:r>
      <w:r>
        <w:rPr>
          <w:i/>
        </w:rPr>
        <w:t>πρότυπο διάλυμα</w:t>
      </w:r>
      <w:r>
        <w:t>. Ο συσχετισμός γίνεται με χημικές αντιδράσεις, την πληρότητα των οποίων μπορούμε να ελέγξουμε με την τεχνική της τιτλοδότησης.</w:t>
      </w:r>
      <w:r>
        <w:rPr>
          <w:spacing w:val="40"/>
        </w:rPr>
        <w:t xml:space="preserve"> </w:t>
      </w:r>
      <w:r>
        <w:t xml:space="preserve">Σε κάθε τιτλοδότηση πρέπει να μπορούμε να διαπιστώσουμε το τέλος της αντίδρασης. Το τέλος της αντίδρασης συνήθως επιφέρει μεταβολή του pΗ. Έτσι, είτε χρησιμοποιούμε το πεχάμετρο, οπότε παρακολουθούμε άμεσα την μεταβολή του pΗ, είτε χρησιμοποιούμε </w:t>
      </w:r>
      <w:r>
        <w:rPr>
          <w:i/>
        </w:rPr>
        <w:t xml:space="preserve">δείκτες </w:t>
      </w:r>
      <w:r>
        <w:t xml:space="preserve">οπότε από την αλλαγή του χρώματος του δείκτη καταλαβαίνουμε έμμεσα την αλλαγή του pΗ και κατά συνέπεια, το τέλος της </w:t>
      </w:r>
      <w:r>
        <w:rPr>
          <w:spacing w:val="-2"/>
        </w:rPr>
        <w:t>αντίδρασης.</w:t>
      </w:r>
    </w:p>
    <w:p w:rsidR="00B66BC9" w:rsidRDefault="00B66BC9" w:rsidP="007E5152">
      <w:pPr>
        <w:pStyle w:val="a3"/>
        <w:spacing w:before="188"/>
        <w:ind w:left="113" w:right="57"/>
      </w:pPr>
    </w:p>
    <w:p w:rsidR="00B66BC9" w:rsidRDefault="00E57216" w:rsidP="007E5152">
      <w:pPr>
        <w:ind w:left="113" w:right="57"/>
        <w:jc w:val="both"/>
        <w:rPr>
          <w:i/>
          <w:sz w:val="24"/>
        </w:rPr>
      </w:pPr>
      <w:r>
        <w:rPr>
          <w:sz w:val="24"/>
        </w:rPr>
        <w:t>(β)</w:t>
      </w:r>
      <w:r>
        <w:rPr>
          <w:spacing w:val="-2"/>
          <w:sz w:val="24"/>
        </w:rPr>
        <w:t xml:space="preserve"> </w:t>
      </w:r>
      <w:r>
        <w:rPr>
          <w:i/>
          <w:spacing w:val="-2"/>
          <w:sz w:val="24"/>
        </w:rPr>
        <w:t>Δείκτες</w:t>
      </w:r>
    </w:p>
    <w:p w:rsidR="00B66BC9" w:rsidRDefault="00E57216" w:rsidP="007E5152">
      <w:pPr>
        <w:pStyle w:val="a3"/>
        <w:spacing w:before="137" w:line="360" w:lineRule="auto"/>
        <w:ind w:left="113" w:right="57"/>
        <w:jc w:val="both"/>
      </w:pPr>
      <w:r>
        <w:t>Οι δείκτες είναι χρωστικές ουσίες που ανήκουν στην κατηγορία των</w:t>
      </w:r>
      <w:r>
        <w:rPr>
          <w:spacing w:val="40"/>
        </w:rPr>
        <w:t xml:space="preserve"> </w:t>
      </w:r>
      <w:r>
        <w:t>ασθενών</w:t>
      </w:r>
      <w:r>
        <w:rPr>
          <w:spacing w:val="40"/>
        </w:rPr>
        <w:t xml:space="preserve"> </w:t>
      </w:r>
      <w:r>
        <w:t>οξέων ή ασθενών βάσεων και των οποίων το</w:t>
      </w:r>
      <w:r>
        <w:rPr>
          <w:spacing w:val="40"/>
        </w:rPr>
        <w:t xml:space="preserve"> </w:t>
      </w:r>
      <w:r>
        <w:t>χρώμα</w:t>
      </w:r>
      <w:r>
        <w:rPr>
          <w:spacing w:val="40"/>
        </w:rPr>
        <w:t xml:space="preserve"> </w:t>
      </w:r>
      <w:r>
        <w:t>των αδιάστατων μορίων είναι διαφορετικό από το χρώμα των ιόντων στα οποία διίστανται. Η μεταβολή του pΗ μεταβάλλει τον βαθμό διάστασης ενός δείκτη και κατά συνέπεια και την αναλογία ιόντων προς αδιάστατα</w:t>
      </w:r>
      <w:r>
        <w:rPr>
          <w:spacing w:val="30"/>
        </w:rPr>
        <w:t xml:space="preserve"> </w:t>
      </w:r>
      <w:r>
        <w:t>μόρια.</w:t>
      </w:r>
      <w:r>
        <w:rPr>
          <w:spacing w:val="33"/>
        </w:rPr>
        <w:t xml:space="preserve"> </w:t>
      </w:r>
      <w:r>
        <w:t>Επομένως</w:t>
      </w:r>
      <w:r>
        <w:rPr>
          <w:spacing w:val="34"/>
        </w:rPr>
        <w:t xml:space="preserve"> </w:t>
      </w:r>
      <w:r>
        <w:t>το</w:t>
      </w:r>
      <w:r>
        <w:rPr>
          <w:spacing w:val="33"/>
        </w:rPr>
        <w:t xml:space="preserve"> </w:t>
      </w:r>
      <w:r>
        <w:t>χρώμα</w:t>
      </w:r>
      <w:r>
        <w:rPr>
          <w:spacing w:val="32"/>
        </w:rPr>
        <w:t xml:space="preserve"> </w:t>
      </w:r>
      <w:r>
        <w:t>των</w:t>
      </w:r>
      <w:r>
        <w:rPr>
          <w:spacing w:val="33"/>
        </w:rPr>
        <w:t xml:space="preserve"> </w:t>
      </w:r>
      <w:r>
        <w:t>δεικτών</w:t>
      </w:r>
      <w:r>
        <w:rPr>
          <w:spacing w:val="33"/>
        </w:rPr>
        <w:t xml:space="preserve"> </w:t>
      </w:r>
      <w:r>
        <w:t>εξαρτάται</w:t>
      </w:r>
      <w:r>
        <w:rPr>
          <w:spacing w:val="36"/>
        </w:rPr>
        <w:t xml:space="preserve"> </w:t>
      </w:r>
      <w:r>
        <w:t>από</w:t>
      </w:r>
      <w:r>
        <w:rPr>
          <w:spacing w:val="36"/>
        </w:rPr>
        <w:t xml:space="preserve"> </w:t>
      </w:r>
      <w:r>
        <w:t>την</w:t>
      </w:r>
      <w:r>
        <w:rPr>
          <w:spacing w:val="35"/>
        </w:rPr>
        <w:t xml:space="preserve"> </w:t>
      </w:r>
      <w:r>
        <w:t>τιμή</w:t>
      </w:r>
      <w:r>
        <w:rPr>
          <w:spacing w:val="33"/>
        </w:rPr>
        <w:t xml:space="preserve"> </w:t>
      </w:r>
      <w:r>
        <w:t>του</w:t>
      </w:r>
      <w:r>
        <w:rPr>
          <w:spacing w:val="35"/>
        </w:rPr>
        <w:t xml:space="preserve"> </w:t>
      </w:r>
      <w:r>
        <w:rPr>
          <w:spacing w:val="-5"/>
        </w:rPr>
        <w:t>pΗ.</w:t>
      </w:r>
    </w:p>
    <w:p w:rsidR="00B66BC9" w:rsidRDefault="00B66BC9" w:rsidP="007E5152">
      <w:pPr>
        <w:spacing w:line="360" w:lineRule="auto"/>
        <w:ind w:left="113" w:right="57"/>
        <w:jc w:val="both"/>
        <w:sectPr w:rsidR="00B66BC9" w:rsidSect="007E5152">
          <w:footerReference w:type="default" r:id="rId13"/>
          <w:pgSz w:w="11910" w:h="16840"/>
          <w:pgMar w:top="1531" w:right="1531" w:bottom="1162" w:left="1531" w:header="0" w:footer="967" w:gutter="0"/>
          <w:pgNumType w:start="3"/>
          <w:cols w:space="720"/>
        </w:sectPr>
      </w:pPr>
    </w:p>
    <w:p w:rsidR="00B66BC9" w:rsidRDefault="00E57216" w:rsidP="007E5152">
      <w:pPr>
        <w:pStyle w:val="a3"/>
        <w:spacing w:before="79" w:line="360" w:lineRule="auto"/>
        <w:ind w:left="113" w:right="57"/>
        <w:jc w:val="both"/>
      </w:pPr>
      <w:r>
        <w:lastRenderedPageBreak/>
        <w:t>Ένας δείκτης λοιπόν έχει ένα χρώμα σε ισχυρά όξινο περιβάλλον και διαφορετικό χρώμα σε ισχυρά αλκαλικό. Η συγκέντρωση των ιόντων υδρογόνου στην οποία γίνεται η αλλαγή από το ένα χρώμα στο άλλο εξαρτάται από τις ιδιότητες του δείκτη και δε σχετίζεται απαραίτητα με το ουδέτερο σημείο (pΗ 7.0). Ο παρακάτω πίνακας δείχνει την περιοχή του pΗ όπου μερικοί δείκτες αλλάζουν χρώμα:</w:t>
      </w:r>
    </w:p>
    <w:p w:rsidR="00B66BC9" w:rsidRDefault="00B66BC9" w:rsidP="007E5152">
      <w:pPr>
        <w:pStyle w:val="a3"/>
        <w:spacing w:before="190"/>
        <w:ind w:left="113" w:right="57"/>
        <w:rPr>
          <w:sz w:val="20"/>
        </w:rPr>
      </w:pPr>
    </w:p>
    <w:tbl>
      <w:tblPr>
        <w:tblStyle w:val="TableNormal"/>
        <w:tblW w:w="0" w:type="auto"/>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76"/>
        <w:gridCol w:w="2300"/>
        <w:gridCol w:w="1583"/>
        <w:gridCol w:w="1801"/>
      </w:tblGrid>
      <w:tr w:rsidR="00B66BC9">
        <w:trPr>
          <w:trHeight w:val="758"/>
        </w:trPr>
        <w:tc>
          <w:tcPr>
            <w:tcW w:w="2876" w:type="dxa"/>
          </w:tcPr>
          <w:p w:rsidR="00B66BC9" w:rsidRDefault="00E57216" w:rsidP="007E5152">
            <w:pPr>
              <w:pStyle w:val="TableParagraph"/>
              <w:spacing w:line="251" w:lineRule="exact"/>
              <w:ind w:left="113" w:right="57"/>
              <w:rPr>
                <w:b/>
              </w:rPr>
            </w:pPr>
            <w:r>
              <w:rPr>
                <w:b/>
                <w:spacing w:val="-2"/>
              </w:rPr>
              <w:t>Χρωστική</w:t>
            </w:r>
          </w:p>
          <w:p w:rsidR="00B66BC9" w:rsidRDefault="00E57216" w:rsidP="007E5152">
            <w:pPr>
              <w:pStyle w:val="TableParagraph"/>
              <w:spacing w:before="126"/>
              <w:ind w:left="113" w:right="57"/>
              <w:rPr>
                <w:b/>
              </w:rPr>
            </w:pPr>
            <w:r>
              <w:rPr>
                <w:b/>
                <w:spacing w:val="-2"/>
              </w:rPr>
              <w:t>(Δείκτης)</w:t>
            </w:r>
          </w:p>
        </w:tc>
        <w:tc>
          <w:tcPr>
            <w:tcW w:w="2300" w:type="dxa"/>
          </w:tcPr>
          <w:p w:rsidR="00B66BC9" w:rsidRDefault="00E57216" w:rsidP="007E5152">
            <w:pPr>
              <w:pStyle w:val="TableParagraph"/>
              <w:spacing w:line="251" w:lineRule="exact"/>
              <w:ind w:left="113" w:right="57"/>
              <w:rPr>
                <w:b/>
              </w:rPr>
            </w:pPr>
            <w:r>
              <w:rPr>
                <w:b/>
              </w:rPr>
              <w:t>Περιοχή</w:t>
            </w:r>
            <w:r>
              <w:rPr>
                <w:b/>
                <w:spacing w:val="-14"/>
              </w:rPr>
              <w:t xml:space="preserve"> </w:t>
            </w:r>
            <w:r>
              <w:rPr>
                <w:b/>
              </w:rPr>
              <w:t>του</w:t>
            </w:r>
            <w:r>
              <w:rPr>
                <w:b/>
                <w:spacing w:val="-13"/>
              </w:rPr>
              <w:t xml:space="preserve"> </w:t>
            </w:r>
            <w:r>
              <w:rPr>
                <w:b/>
              </w:rPr>
              <w:t>pΗ</w:t>
            </w:r>
            <w:r>
              <w:rPr>
                <w:b/>
                <w:spacing w:val="-12"/>
              </w:rPr>
              <w:t xml:space="preserve"> </w:t>
            </w:r>
            <w:r>
              <w:rPr>
                <w:b/>
                <w:spacing w:val="-5"/>
              </w:rPr>
              <w:t>που</w:t>
            </w:r>
          </w:p>
          <w:p w:rsidR="00B66BC9" w:rsidRDefault="00E57216" w:rsidP="007E5152">
            <w:pPr>
              <w:pStyle w:val="TableParagraph"/>
              <w:spacing w:before="126"/>
              <w:ind w:left="113" w:right="57"/>
              <w:rPr>
                <w:b/>
              </w:rPr>
            </w:pPr>
            <w:r>
              <w:rPr>
                <w:b/>
              </w:rPr>
              <w:t>αλλάζει</w:t>
            </w:r>
            <w:r>
              <w:rPr>
                <w:b/>
                <w:spacing w:val="-4"/>
              </w:rPr>
              <w:t xml:space="preserve"> </w:t>
            </w:r>
            <w:r>
              <w:rPr>
                <w:b/>
              </w:rPr>
              <w:t>το</w:t>
            </w:r>
            <w:r>
              <w:rPr>
                <w:b/>
                <w:spacing w:val="-5"/>
              </w:rPr>
              <w:t xml:space="preserve"> </w:t>
            </w:r>
            <w:r>
              <w:rPr>
                <w:b/>
                <w:spacing w:val="-4"/>
              </w:rPr>
              <w:t>χρώμα</w:t>
            </w:r>
          </w:p>
        </w:tc>
        <w:tc>
          <w:tcPr>
            <w:tcW w:w="1583" w:type="dxa"/>
          </w:tcPr>
          <w:p w:rsidR="00B66BC9" w:rsidRDefault="00E57216" w:rsidP="007E5152">
            <w:pPr>
              <w:pStyle w:val="TableParagraph"/>
              <w:spacing w:line="251" w:lineRule="exact"/>
              <w:ind w:left="113" w:right="57"/>
              <w:jc w:val="left"/>
              <w:rPr>
                <w:b/>
              </w:rPr>
            </w:pPr>
            <w:r>
              <w:rPr>
                <w:b/>
              </w:rPr>
              <w:t>Χρώμα</w:t>
            </w:r>
            <w:r>
              <w:rPr>
                <w:b/>
                <w:spacing w:val="-11"/>
              </w:rPr>
              <w:t xml:space="preserve"> </w:t>
            </w:r>
            <w:r>
              <w:rPr>
                <w:b/>
                <w:spacing w:val="-4"/>
              </w:rPr>
              <w:t>στην</w:t>
            </w:r>
          </w:p>
          <w:p w:rsidR="00B66BC9" w:rsidRDefault="00E57216" w:rsidP="007E5152">
            <w:pPr>
              <w:pStyle w:val="TableParagraph"/>
              <w:spacing w:before="126"/>
              <w:ind w:left="113" w:right="57"/>
              <w:jc w:val="left"/>
              <w:rPr>
                <w:b/>
              </w:rPr>
            </w:pPr>
            <w:r>
              <w:rPr>
                <w:b/>
                <w:spacing w:val="-6"/>
              </w:rPr>
              <w:t>όξινη</w:t>
            </w:r>
            <w:r>
              <w:rPr>
                <w:b/>
                <w:spacing w:val="-8"/>
              </w:rPr>
              <w:t xml:space="preserve"> </w:t>
            </w:r>
            <w:r>
              <w:rPr>
                <w:b/>
                <w:spacing w:val="-2"/>
              </w:rPr>
              <w:t>περιοχή</w:t>
            </w:r>
          </w:p>
        </w:tc>
        <w:tc>
          <w:tcPr>
            <w:tcW w:w="1801" w:type="dxa"/>
          </w:tcPr>
          <w:p w:rsidR="00B66BC9" w:rsidRDefault="00E57216" w:rsidP="007E5152">
            <w:pPr>
              <w:pStyle w:val="TableParagraph"/>
              <w:spacing w:line="251" w:lineRule="exact"/>
              <w:ind w:left="113" w:right="57"/>
              <w:rPr>
                <w:b/>
              </w:rPr>
            </w:pPr>
            <w:r>
              <w:rPr>
                <w:b/>
              </w:rPr>
              <w:t>Χρώμα</w:t>
            </w:r>
            <w:r>
              <w:rPr>
                <w:b/>
                <w:spacing w:val="-9"/>
              </w:rPr>
              <w:t xml:space="preserve"> </w:t>
            </w:r>
            <w:r>
              <w:rPr>
                <w:b/>
                <w:spacing w:val="-5"/>
              </w:rPr>
              <w:t>στη</w:t>
            </w:r>
          </w:p>
          <w:p w:rsidR="00B66BC9" w:rsidRDefault="00E57216" w:rsidP="007E5152">
            <w:pPr>
              <w:pStyle w:val="TableParagraph"/>
              <w:spacing w:before="126"/>
              <w:ind w:left="113" w:right="57"/>
              <w:rPr>
                <w:b/>
              </w:rPr>
            </w:pPr>
            <w:r>
              <w:rPr>
                <w:b/>
              </w:rPr>
              <w:t>βασική</w:t>
            </w:r>
            <w:r>
              <w:rPr>
                <w:b/>
                <w:spacing w:val="-8"/>
              </w:rPr>
              <w:t xml:space="preserve"> </w:t>
            </w:r>
            <w:r>
              <w:rPr>
                <w:b/>
                <w:spacing w:val="-2"/>
              </w:rPr>
              <w:t>περιοχή</w:t>
            </w:r>
          </w:p>
        </w:tc>
      </w:tr>
      <w:tr w:rsidR="00B66BC9">
        <w:trPr>
          <w:trHeight w:val="438"/>
        </w:trPr>
        <w:tc>
          <w:tcPr>
            <w:tcW w:w="2876" w:type="dxa"/>
          </w:tcPr>
          <w:p w:rsidR="00B66BC9" w:rsidRDefault="00E57216" w:rsidP="007E5152">
            <w:pPr>
              <w:pStyle w:val="TableParagraph"/>
              <w:spacing w:line="270" w:lineRule="exact"/>
              <w:ind w:left="113" w:right="57"/>
              <w:jc w:val="left"/>
              <w:rPr>
                <w:sz w:val="24"/>
              </w:rPr>
            </w:pPr>
            <w:r>
              <w:rPr>
                <w:sz w:val="24"/>
              </w:rPr>
              <w:t>Μπλε</w:t>
            </w:r>
            <w:r>
              <w:rPr>
                <w:spacing w:val="-3"/>
                <w:sz w:val="24"/>
              </w:rPr>
              <w:t xml:space="preserve"> </w:t>
            </w:r>
            <w:r>
              <w:rPr>
                <w:sz w:val="24"/>
              </w:rPr>
              <w:t>της</w:t>
            </w:r>
            <w:r>
              <w:rPr>
                <w:spacing w:val="-2"/>
                <w:sz w:val="24"/>
              </w:rPr>
              <w:t xml:space="preserve"> Θυμόλης</w:t>
            </w:r>
          </w:p>
        </w:tc>
        <w:tc>
          <w:tcPr>
            <w:tcW w:w="2300" w:type="dxa"/>
          </w:tcPr>
          <w:p w:rsidR="00B66BC9" w:rsidRDefault="00E57216" w:rsidP="007E5152">
            <w:pPr>
              <w:pStyle w:val="TableParagraph"/>
              <w:spacing w:before="18"/>
              <w:ind w:left="113" w:right="57"/>
              <w:rPr>
                <w:sz w:val="24"/>
              </w:rPr>
            </w:pPr>
            <w:r>
              <w:rPr>
                <w:spacing w:val="-2"/>
                <w:sz w:val="24"/>
              </w:rPr>
              <w:t>1,2-</w:t>
            </w:r>
            <w:r>
              <w:rPr>
                <w:spacing w:val="-5"/>
                <w:sz w:val="24"/>
              </w:rPr>
              <w:t>2,8</w:t>
            </w:r>
          </w:p>
        </w:tc>
        <w:tc>
          <w:tcPr>
            <w:tcW w:w="1583" w:type="dxa"/>
          </w:tcPr>
          <w:p w:rsidR="00B66BC9" w:rsidRDefault="00E57216" w:rsidP="007E5152">
            <w:pPr>
              <w:pStyle w:val="TableParagraph"/>
              <w:spacing w:before="6"/>
              <w:ind w:left="113" w:right="57"/>
              <w:rPr>
                <w:sz w:val="24"/>
              </w:rPr>
            </w:pPr>
            <w:r>
              <w:rPr>
                <w:spacing w:val="-2"/>
                <w:sz w:val="24"/>
              </w:rPr>
              <w:t>Κόκκινο</w:t>
            </w:r>
          </w:p>
        </w:tc>
        <w:tc>
          <w:tcPr>
            <w:tcW w:w="1801" w:type="dxa"/>
          </w:tcPr>
          <w:p w:rsidR="00B66BC9" w:rsidRDefault="00E57216" w:rsidP="007E5152">
            <w:pPr>
              <w:pStyle w:val="TableParagraph"/>
              <w:spacing w:before="6"/>
              <w:ind w:left="113" w:right="57"/>
              <w:rPr>
                <w:sz w:val="24"/>
              </w:rPr>
            </w:pPr>
            <w:r>
              <w:rPr>
                <w:spacing w:val="-2"/>
                <w:sz w:val="24"/>
              </w:rPr>
              <w:t>Κίτρινο</w:t>
            </w:r>
          </w:p>
        </w:tc>
      </w:tr>
      <w:tr w:rsidR="00B66BC9">
        <w:trPr>
          <w:trHeight w:val="412"/>
        </w:trPr>
        <w:tc>
          <w:tcPr>
            <w:tcW w:w="2876" w:type="dxa"/>
          </w:tcPr>
          <w:p w:rsidR="00B66BC9" w:rsidRDefault="00E57216" w:rsidP="007E5152">
            <w:pPr>
              <w:pStyle w:val="TableParagraph"/>
              <w:spacing w:line="270" w:lineRule="exact"/>
              <w:ind w:left="113" w:right="57"/>
              <w:jc w:val="left"/>
              <w:rPr>
                <w:sz w:val="24"/>
              </w:rPr>
            </w:pPr>
            <w:r>
              <w:rPr>
                <w:sz w:val="24"/>
              </w:rPr>
              <w:t>Πορτοκαλί</w:t>
            </w:r>
            <w:r>
              <w:rPr>
                <w:spacing w:val="-4"/>
                <w:sz w:val="24"/>
              </w:rPr>
              <w:t xml:space="preserve"> </w:t>
            </w:r>
            <w:r>
              <w:rPr>
                <w:sz w:val="24"/>
              </w:rPr>
              <w:t>του</w:t>
            </w:r>
            <w:r>
              <w:rPr>
                <w:spacing w:val="-2"/>
                <w:sz w:val="24"/>
              </w:rPr>
              <w:t xml:space="preserve"> Μεθυλίου</w:t>
            </w:r>
          </w:p>
        </w:tc>
        <w:tc>
          <w:tcPr>
            <w:tcW w:w="2300" w:type="dxa"/>
          </w:tcPr>
          <w:p w:rsidR="00B66BC9" w:rsidRDefault="00E57216" w:rsidP="007E5152">
            <w:pPr>
              <w:pStyle w:val="TableParagraph"/>
              <w:spacing w:line="270" w:lineRule="exact"/>
              <w:ind w:left="113" w:right="57"/>
              <w:rPr>
                <w:sz w:val="24"/>
              </w:rPr>
            </w:pPr>
            <w:r>
              <w:rPr>
                <w:spacing w:val="-2"/>
                <w:sz w:val="24"/>
              </w:rPr>
              <w:t>2,9-</w:t>
            </w:r>
            <w:r>
              <w:rPr>
                <w:spacing w:val="-5"/>
                <w:sz w:val="24"/>
              </w:rPr>
              <w:t>4,0</w:t>
            </w:r>
          </w:p>
        </w:tc>
        <w:tc>
          <w:tcPr>
            <w:tcW w:w="1583" w:type="dxa"/>
          </w:tcPr>
          <w:p w:rsidR="00B66BC9" w:rsidRDefault="00E57216" w:rsidP="007E5152">
            <w:pPr>
              <w:pStyle w:val="TableParagraph"/>
              <w:spacing w:line="270" w:lineRule="exact"/>
              <w:ind w:left="113" w:right="57"/>
              <w:rPr>
                <w:sz w:val="24"/>
              </w:rPr>
            </w:pPr>
            <w:r>
              <w:rPr>
                <w:spacing w:val="-2"/>
                <w:sz w:val="24"/>
              </w:rPr>
              <w:t>Κόκκινο</w:t>
            </w:r>
          </w:p>
        </w:tc>
        <w:tc>
          <w:tcPr>
            <w:tcW w:w="1801" w:type="dxa"/>
          </w:tcPr>
          <w:p w:rsidR="00B66BC9" w:rsidRDefault="00E57216" w:rsidP="007E5152">
            <w:pPr>
              <w:pStyle w:val="TableParagraph"/>
              <w:spacing w:line="270" w:lineRule="exact"/>
              <w:ind w:left="113" w:right="57"/>
              <w:rPr>
                <w:sz w:val="24"/>
              </w:rPr>
            </w:pPr>
            <w:r>
              <w:rPr>
                <w:spacing w:val="-2"/>
                <w:sz w:val="24"/>
              </w:rPr>
              <w:t>Πορτοκαλί</w:t>
            </w:r>
          </w:p>
        </w:tc>
      </w:tr>
      <w:tr w:rsidR="00B66BC9">
        <w:trPr>
          <w:trHeight w:val="415"/>
        </w:trPr>
        <w:tc>
          <w:tcPr>
            <w:tcW w:w="2876" w:type="dxa"/>
          </w:tcPr>
          <w:p w:rsidR="00B66BC9" w:rsidRDefault="00E57216" w:rsidP="007E5152">
            <w:pPr>
              <w:pStyle w:val="TableParagraph"/>
              <w:spacing w:line="273" w:lineRule="exact"/>
              <w:ind w:left="113" w:right="57"/>
              <w:jc w:val="left"/>
              <w:rPr>
                <w:sz w:val="24"/>
              </w:rPr>
            </w:pPr>
            <w:r>
              <w:rPr>
                <w:sz w:val="24"/>
              </w:rPr>
              <w:t>Ερυθρό</w:t>
            </w:r>
            <w:r>
              <w:rPr>
                <w:spacing w:val="-2"/>
                <w:sz w:val="24"/>
              </w:rPr>
              <w:t xml:space="preserve"> </w:t>
            </w:r>
            <w:r>
              <w:rPr>
                <w:sz w:val="24"/>
              </w:rPr>
              <w:t>του</w:t>
            </w:r>
            <w:r>
              <w:rPr>
                <w:spacing w:val="-2"/>
                <w:sz w:val="24"/>
              </w:rPr>
              <w:t xml:space="preserve"> Κογκό</w:t>
            </w:r>
          </w:p>
        </w:tc>
        <w:tc>
          <w:tcPr>
            <w:tcW w:w="2300" w:type="dxa"/>
          </w:tcPr>
          <w:p w:rsidR="00B66BC9" w:rsidRDefault="00E57216" w:rsidP="007E5152">
            <w:pPr>
              <w:pStyle w:val="TableParagraph"/>
              <w:spacing w:line="273" w:lineRule="exact"/>
              <w:ind w:left="113" w:right="57"/>
              <w:rPr>
                <w:sz w:val="24"/>
              </w:rPr>
            </w:pPr>
            <w:r>
              <w:rPr>
                <w:spacing w:val="-2"/>
                <w:sz w:val="24"/>
              </w:rPr>
              <w:t>3,0-</w:t>
            </w:r>
            <w:r>
              <w:rPr>
                <w:spacing w:val="-5"/>
                <w:sz w:val="24"/>
              </w:rPr>
              <w:t>5,2</w:t>
            </w:r>
          </w:p>
        </w:tc>
        <w:tc>
          <w:tcPr>
            <w:tcW w:w="1583" w:type="dxa"/>
          </w:tcPr>
          <w:p w:rsidR="00B66BC9" w:rsidRDefault="00E57216" w:rsidP="007E5152">
            <w:pPr>
              <w:pStyle w:val="TableParagraph"/>
              <w:spacing w:line="273" w:lineRule="exact"/>
              <w:ind w:left="113" w:right="57"/>
              <w:rPr>
                <w:sz w:val="24"/>
              </w:rPr>
            </w:pPr>
            <w:r>
              <w:rPr>
                <w:spacing w:val="-4"/>
                <w:sz w:val="24"/>
              </w:rPr>
              <w:t>Μπλε</w:t>
            </w:r>
          </w:p>
        </w:tc>
        <w:tc>
          <w:tcPr>
            <w:tcW w:w="1801" w:type="dxa"/>
          </w:tcPr>
          <w:p w:rsidR="00B66BC9" w:rsidRDefault="00E57216" w:rsidP="007E5152">
            <w:pPr>
              <w:pStyle w:val="TableParagraph"/>
              <w:spacing w:line="273" w:lineRule="exact"/>
              <w:ind w:left="113" w:right="57"/>
              <w:rPr>
                <w:sz w:val="24"/>
              </w:rPr>
            </w:pPr>
            <w:r>
              <w:rPr>
                <w:spacing w:val="-2"/>
                <w:sz w:val="24"/>
              </w:rPr>
              <w:t>Κόκκινο</w:t>
            </w:r>
          </w:p>
        </w:tc>
      </w:tr>
      <w:tr w:rsidR="00B66BC9">
        <w:trPr>
          <w:trHeight w:val="414"/>
        </w:trPr>
        <w:tc>
          <w:tcPr>
            <w:tcW w:w="2876" w:type="dxa"/>
          </w:tcPr>
          <w:p w:rsidR="00B66BC9" w:rsidRDefault="00E57216" w:rsidP="007E5152">
            <w:pPr>
              <w:pStyle w:val="TableParagraph"/>
              <w:spacing w:line="275" w:lineRule="exact"/>
              <w:ind w:left="113" w:right="57"/>
              <w:jc w:val="left"/>
              <w:rPr>
                <w:b/>
                <w:sz w:val="24"/>
              </w:rPr>
            </w:pPr>
            <w:r>
              <w:rPr>
                <w:b/>
                <w:sz w:val="24"/>
              </w:rPr>
              <w:t>Ερυθρό</w:t>
            </w:r>
            <w:r>
              <w:rPr>
                <w:b/>
                <w:spacing w:val="-3"/>
                <w:sz w:val="24"/>
              </w:rPr>
              <w:t xml:space="preserve"> </w:t>
            </w:r>
            <w:r>
              <w:rPr>
                <w:b/>
                <w:sz w:val="24"/>
              </w:rPr>
              <w:t>του</w:t>
            </w:r>
            <w:r>
              <w:rPr>
                <w:b/>
                <w:spacing w:val="-2"/>
                <w:sz w:val="24"/>
              </w:rPr>
              <w:t xml:space="preserve"> Μεθυλίου</w:t>
            </w:r>
          </w:p>
        </w:tc>
        <w:tc>
          <w:tcPr>
            <w:tcW w:w="2300" w:type="dxa"/>
          </w:tcPr>
          <w:p w:rsidR="00B66BC9" w:rsidRDefault="00E57216" w:rsidP="007E5152">
            <w:pPr>
              <w:pStyle w:val="TableParagraph"/>
              <w:spacing w:line="275" w:lineRule="exact"/>
              <w:ind w:left="113" w:right="57"/>
              <w:rPr>
                <w:b/>
                <w:sz w:val="24"/>
              </w:rPr>
            </w:pPr>
            <w:r>
              <w:rPr>
                <w:b/>
                <w:spacing w:val="-2"/>
                <w:sz w:val="24"/>
              </w:rPr>
              <w:t>4,2-</w:t>
            </w:r>
            <w:r>
              <w:rPr>
                <w:b/>
                <w:spacing w:val="-5"/>
                <w:sz w:val="24"/>
              </w:rPr>
              <w:t>6,3</w:t>
            </w:r>
          </w:p>
        </w:tc>
        <w:tc>
          <w:tcPr>
            <w:tcW w:w="1583" w:type="dxa"/>
          </w:tcPr>
          <w:p w:rsidR="00B66BC9" w:rsidRDefault="00E57216" w:rsidP="007E5152">
            <w:pPr>
              <w:pStyle w:val="TableParagraph"/>
              <w:spacing w:line="275" w:lineRule="exact"/>
              <w:ind w:left="113" w:right="57"/>
              <w:rPr>
                <w:b/>
                <w:sz w:val="24"/>
              </w:rPr>
            </w:pPr>
            <w:r>
              <w:rPr>
                <w:b/>
                <w:spacing w:val="-2"/>
                <w:sz w:val="24"/>
              </w:rPr>
              <w:t>Κόκκινο</w:t>
            </w:r>
          </w:p>
        </w:tc>
        <w:tc>
          <w:tcPr>
            <w:tcW w:w="1801" w:type="dxa"/>
          </w:tcPr>
          <w:p w:rsidR="00B66BC9" w:rsidRDefault="00E57216" w:rsidP="007E5152">
            <w:pPr>
              <w:pStyle w:val="TableParagraph"/>
              <w:spacing w:line="275" w:lineRule="exact"/>
              <w:ind w:left="113" w:right="57"/>
              <w:rPr>
                <w:b/>
                <w:sz w:val="24"/>
              </w:rPr>
            </w:pPr>
            <w:r>
              <w:rPr>
                <w:b/>
                <w:spacing w:val="-2"/>
                <w:sz w:val="24"/>
              </w:rPr>
              <w:t>Κίτρινο</w:t>
            </w:r>
          </w:p>
        </w:tc>
      </w:tr>
      <w:tr w:rsidR="00B66BC9">
        <w:trPr>
          <w:trHeight w:val="412"/>
        </w:trPr>
        <w:tc>
          <w:tcPr>
            <w:tcW w:w="2876" w:type="dxa"/>
          </w:tcPr>
          <w:p w:rsidR="00B66BC9" w:rsidRDefault="00E57216" w:rsidP="007E5152">
            <w:pPr>
              <w:pStyle w:val="TableParagraph"/>
              <w:spacing w:line="270" w:lineRule="exact"/>
              <w:ind w:left="113" w:right="57"/>
              <w:jc w:val="left"/>
              <w:rPr>
                <w:sz w:val="24"/>
              </w:rPr>
            </w:pPr>
            <w:r>
              <w:rPr>
                <w:sz w:val="24"/>
              </w:rPr>
              <w:t>Μπλε</w:t>
            </w:r>
            <w:r>
              <w:rPr>
                <w:spacing w:val="-3"/>
                <w:sz w:val="24"/>
              </w:rPr>
              <w:t xml:space="preserve"> </w:t>
            </w:r>
            <w:r>
              <w:rPr>
                <w:sz w:val="24"/>
              </w:rPr>
              <w:t xml:space="preserve">της </w:t>
            </w:r>
            <w:r>
              <w:rPr>
                <w:spacing w:val="-2"/>
                <w:sz w:val="24"/>
              </w:rPr>
              <w:t>Βρωμοθυμόλης</w:t>
            </w:r>
          </w:p>
        </w:tc>
        <w:tc>
          <w:tcPr>
            <w:tcW w:w="2300" w:type="dxa"/>
          </w:tcPr>
          <w:p w:rsidR="00B66BC9" w:rsidRDefault="00E57216" w:rsidP="007E5152">
            <w:pPr>
              <w:pStyle w:val="TableParagraph"/>
              <w:spacing w:line="270" w:lineRule="exact"/>
              <w:ind w:left="113" w:right="57"/>
              <w:rPr>
                <w:sz w:val="24"/>
              </w:rPr>
            </w:pPr>
            <w:r>
              <w:rPr>
                <w:sz w:val="24"/>
              </w:rPr>
              <w:t>6,1</w:t>
            </w:r>
            <w:r>
              <w:rPr>
                <w:spacing w:val="-1"/>
                <w:sz w:val="24"/>
              </w:rPr>
              <w:t xml:space="preserve"> </w:t>
            </w:r>
            <w:r>
              <w:rPr>
                <w:sz w:val="24"/>
              </w:rPr>
              <w:t>-</w:t>
            </w:r>
            <w:r>
              <w:rPr>
                <w:spacing w:val="-5"/>
                <w:sz w:val="24"/>
              </w:rPr>
              <w:t>7,7</w:t>
            </w:r>
          </w:p>
        </w:tc>
        <w:tc>
          <w:tcPr>
            <w:tcW w:w="1583" w:type="dxa"/>
          </w:tcPr>
          <w:p w:rsidR="00B66BC9" w:rsidRDefault="00E57216" w:rsidP="007E5152">
            <w:pPr>
              <w:pStyle w:val="TableParagraph"/>
              <w:spacing w:line="270" w:lineRule="exact"/>
              <w:ind w:left="113" w:right="57"/>
              <w:rPr>
                <w:sz w:val="24"/>
              </w:rPr>
            </w:pPr>
            <w:r>
              <w:rPr>
                <w:spacing w:val="-2"/>
                <w:sz w:val="24"/>
              </w:rPr>
              <w:t>Κίτρινο</w:t>
            </w:r>
          </w:p>
        </w:tc>
        <w:tc>
          <w:tcPr>
            <w:tcW w:w="1801" w:type="dxa"/>
          </w:tcPr>
          <w:p w:rsidR="00B66BC9" w:rsidRDefault="00E57216" w:rsidP="007E5152">
            <w:pPr>
              <w:pStyle w:val="TableParagraph"/>
              <w:spacing w:line="270" w:lineRule="exact"/>
              <w:ind w:left="113" w:right="57"/>
              <w:rPr>
                <w:sz w:val="24"/>
              </w:rPr>
            </w:pPr>
            <w:r>
              <w:rPr>
                <w:spacing w:val="-4"/>
                <w:sz w:val="24"/>
              </w:rPr>
              <w:t>Μπλε</w:t>
            </w:r>
          </w:p>
        </w:tc>
      </w:tr>
      <w:tr w:rsidR="00B66BC9">
        <w:trPr>
          <w:trHeight w:val="414"/>
        </w:trPr>
        <w:tc>
          <w:tcPr>
            <w:tcW w:w="2876" w:type="dxa"/>
          </w:tcPr>
          <w:p w:rsidR="00B66BC9" w:rsidRDefault="00E57216" w:rsidP="007E5152">
            <w:pPr>
              <w:pStyle w:val="TableParagraph"/>
              <w:spacing w:line="273" w:lineRule="exact"/>
              <w:ind w:left="113" w:right="57"/>
              <w:jc w:val="left"/>
              <w:rPr>
                <w:sz w:val="24"/>
              </w:rPr>
            </w:pPr>
            <w:r>
              <w:rPr>
                <w:sz w:val="24"/>
              </w:rPr>
              <w:t>Κόκκινο</w:t>
            </w:r>
            <w:r>
              <w:rPr>
                <w:spacing w:val="-2"/>
                <w:sz w:val="24"/>
              </w:rPr>
              <w:t xml:space="preserve"> </w:t>
            </w:r>
            <w:r>
              <w:rPr>
                <w:sz w:val="24"/>
              </w:rPr>
              <w:t>της</w:t>
            </w:r>
            <w:r>
              <w:rPr>
                <w:spacing w:val="-1"/>
                <w:sz w:val="24"/>
              </w:rPr>
              <w:t xml:space="preserve"> </w:t>
            </w:r>
            <w:r>
              <w:rPr>
                <w:spacing w:val="-2"/>
                <w:sz w:val="24"/>
              </w:rPr>
              <w:t>Κρεζόλης</w:t>
            </w:r>
          </w:p>
        </w:tc>
        <w:tc>
          <w:tcPr>
            <w:tcW w:w="2300" w:type="dxa"/>
          </w:tcPr>
          <w:p w:rsidR="00B66BC9" w:rsidRDefault="00E57216" w:rsidP="007E5152">
            <w:pPr>
              <w:pStyle w:val="TableParagraph"/>
              <w:spacing w:line="273" w:lineRule="exact"/>
              <w:ind w:left="113" w:right="57"/>
              <w:rPr>
                <w:sz w:val="24"/>
              </w:rPr>
            </w:pPr>
            <w:r>
              <w:rPr>
                <w:spacing w:val="-2"/>
                <w:sz w:val="24"/>
              </w:rPr>
              <w:t>7,4-</w:t>
            </w:r>
            <w:r>
              <w:rPr>
                <w:spacing w:val="-5"/>
                <w:sz w:val="24"/>
              </w:rPr>
              <w:t>9,0</w:t>
            </w:r>
          </w:p>
        </w:tc>
        <w:tc>
          <w:tcPr>
            <w:tcW w:w="1583" w:type="dxa"/>
          </w:tcPr>
          <w:p w:rsidR="00B66BC9" w:rsidRDefault="00E57216" w:rsidP="007E5152">
            <w:pPr>
              <w:pStyle w:val="TableParagraph"/>
              <w:spacing w:line="273" w:lineRule="exact"/>
              <w:ind w:left="113" w:right="57"/>
              <w:rPr>
                <w:sz w:val="24"/>
              </w:rPr>
            </w:pPr>
            <w:r>
              <w:rPr>
                <w:spacing w:val="-2"/>
                <w:sz w:val="24"/>
              </w:rPr>
              <w:t>Κίτρινο</w:t>
            </w:r>
          </w:p>
        </w:tc>
        <w:tc>
          <w:tcPr>
            <w:tcW w:w="1801" w:type="dxa"/>
          </w:tcPr>
          <w:p w:rsidR="00B66BC9" w:rsidRDefault="00E57216" w:rsidP="007E5152">
            <w:pPr>
              <w:pStyle w:val="TableParagraph"/>
              <w:spacing w:line="273" w:lineRule="exact"/>
              <w:ind w:left="113" w:right="57"/>
              <w:rPr>
                <w:sz w:val="24"/>
              </w:rPr>
            </w:pPr>
            <w:r>
              <w:rPr>
                <w:spacing w:val="-2"/>
                <w:sz w:val="24"/>
              </w:rPr>
              <w:t>Κόκκινο</w:t>
            </w:r>
          </w:p>
        </w:tc>
      </w:tr>
      <w:tr w:rsidR="00B66BC9">
        <w:trPr>
          <w:trHeight w:val="414"/>
        </w:trPr>
        <w:tc>
          <w:tcPr>
            <w:tcW w:w="2876" w:type="dxa"/>
          </w:tcPr>
          <w:p w:rsidR="00B66BC9" w:rsidRDefault="00E57216" w:rsidP="007E5152">
            <w:pPr>
              <w:pStyle w:val="TableParagraph"/>
              <w:spacing w:line="270" w:lineRule="exact"/>
              <w:ind w:left="113" w:right="57"/>
              <w:jc w:val="left"/>
              <w:rPr>
                <w:sz w:val="24"/>
              </w:rPr>
            </w:pPr>
            <w:r>
              <w:rPr>
                <w:sz w:val="24"/>
              </w:rPr>
              <w:t>Μπλε</w:t>
            </w:r>
            <w:r>
              <w:rPr>
                <w:spacing w:val="-3"/>
                <w:sz w:val="24"/>
              </w:rPr>
              <w:t xml:space="preserve"> </w:t>
            </w:r>
            <w:r>
              <w:rPr>
                <w:sz w:val="24"/>
              </w:rPr>
              <w:t>της</w:t>
            </w:r>
            <w:r>
              <w:rPr>
                <w:spacing w:val="-2"/>
                <w:sz w:val="24"/>
              </w:rPr>
              <w:t xml:space="preserve"> θυμόλης</w:t>
            </w:r>
          </w:p>
        </w:tc>
        <w:tc>
          <w:tcPr>
            <w:tcW w:w="2300" w:type="dxa"/>
          </w:tcPr>
          <w:p w:rsidR="00B66BC9" w:rsidRDefault="00E57216" w:rsidP="007E5152">
            <w:pPr>
              <w:pStyle w:val="TableParagraph"/>
              <w:spacing w:line="270" w:lineRule="exact"/>
              <w:ind w:left="113" w:right="57"/>
              <w:rPr>
                <w:sz w:val="24"/>
              </w:rPr>
            </w:pPr>
            <w:r>
              <w:rPr>
                <w:spacing w:val="-2"/>
                <w:sz w:val="24"/>
              </w:rPr>
              <w:t>8.0-</w:t>
            </w:r>
            <w:r>
              <w:rPr>
                <w:spacing w:val="-5"/>
                <w:sz w:val="24"/>
              </w:rPr>
              <w:t>9.6</w:t>
            </w:r>
          </w:p>
        </w:tc>
        <w:tc>
          <w:tcPr>
            <w:tcW w:w="1583" w:type="dxa"/>
          </w:tcPr>
          <w:p w:rsidR="00B66BC9" w:rsidRDefault="00E57216" w:rsidP="007E5152">
            <w:pPr>
              <w:pStyle w:val="TableParagraph"/>
              <w:spacing w:line="270" w:lineRule="exact"/>
              <w:ind w:left="113" w:right="57"/>
              <w:rPr>
                <w:sz w:val="24"/>
              </w:rPr>
            </w:pPr>
            <w:r>
              <w:rPr>
                <w:spacing w:val="-2"/>
                <w:sz w:val="24"/>
              </w:rPr>
              <w:t>Κίτρινο</w:t>
            </w:r>
          </w:p>
        </w:tc>
        <w:tc>
          <w:tcPr>
            <w:tcW w:w="1801" w:type="dxa"/>
          </w:tcPr>
          <w:p w:rsidR="00B66BC9" w:rsidRDefault="00E57216" w:rsidP="007E5152">
            <w:pPr>
              <w:pStyle w:val="TableParagraph"/>
              <w:spacing w:line="270" w:lineRule="exact"/>
              <w:ind w:left="113" w:right="57"/>
              <w:rPr>
                <w:sz w:val="24"/>
              </w:rPr>
            </w:pPr>
            <w:r>
              <w:rPr>
                <w:spacing w:val="-4"/>
                <w:sz w:val="24"/>
              </w:rPr>
              <w:t>Μπλε</w:t>
            </w:r>
          </w:p>
        </w:tc>
      </w:tr>
      <w:tr w:rsidR="00B66BC9">
        <w:trPr>
          <w:trHeight w:val="414"/>
        </w:trPr>
        <w:tc>
          <w:tcPr>
            <w:tcW w:w="2876" w:type="dxa"/>
          </w:tcPr>
          <w:p w:rsidR="00B66BC9" w:rsidRDefault="00E57216" w:rsidP="007E5152">
            <w:pPr>
              <w:pStyle w:val="TableParagraph"/>
              <w:spacing w:line="275" w:lineRule="exact"/>
              <w:ind w:left="113" w:right="57"/>
              <w:jc w:val="left"/>
              <w:rPr>
                <w:b/>
                <w:sz w:val="24"/>
              </w:rPr>
            </w:pPr>
            <w:r>
              <w:rPr>
                <w:b/>
                <w:spacing w:val="-2"/>
                <w:sz w:val="24"/>
              </w:rPr>
              <w:t>Φαινολοφθαλεΐνη</w:t>
            </w:r>
          </w:p>
        </w:tc>
        <w:tc>
          <w:tcPr>
            <w:tcW w:w="2300" w:type="dxa"/>
          </w:tcPr>
          <w:p w:rsidR="00B66BC9" w:rsidRDefault="00E57216" w:rsidP="007E5152">
            <w:pPr>
              <w:pStyle w:val="TableParagraph"/>
              <w:spacing w:line="275" w:lineRule="exact"/>
              <w:ind w:left="113" w:right="57"/>
              <w:rPr>
                <w:b/>
                <w:sz w:val="24"/>
              </w:rPr>
            </w:pPr>
            <w:r>
              <w:rPr>
                <w:b/>
                <w:spacing w:val="-2"/>
                <w:sz w:val="24"/>
              </w:rPr>
              <w:t>8,3-</w:t>
            </w:r>
            <w:r>
              <w:rPr>
                <w:b/>
                <w:spacing w:val="-5"/>
                <w:sz w:val="24"/>
              </w:rPr>
              <w:t>10</w:t>
            </w:r>
          </w:p>
        </w:tc>
        <w:tc>
          <w:tcPr>
            <w:tcW w:w="1583" w:type="dxa"/>
          </w:tcPr>
          <w:p w:rsidR="00B66BC9" w:rsidRDefault="00E57216" w:rsidP="007E5152">
            <w:pPr>
              <w:pStyle w:val="TableParagraph"/>
              <w:spacing w:line="275" w:lineRule="exact"/>
              <w:ind w:left="113" w:right="57"/>
              <w:rPr>
                <w:b/>
                <w:sz w:val="24"/>
              </w:rPr>
            </w:pPr>
            <w:r>
              <w:rPr>
                <w:b/>
                <w:spacing w:val="-2"/>
                <w:sz w:val="24"/>
              </w:rPr>
              <w:t>Άχρωμο</w:t>
            </w:r>
          </w:p>
        </w:tc>
        <w:tc>
          <w:tcPr>
            <w:tcW w:w="1801" w:type="dxa"/>
          </w:tcPr>
          <w:p w:rsidR="00B66BC9" w:rsidRDefault="00E57216" w:rsidP="007E5152">
            <w:pPr>
              <w:pStyle w:val="TableParagraph"/>
              <w:spacing w:line="275" w:lineRule="exact"/>
              <w:ind w:left="113" w:right="57"/>
              <w:rPr>
                <w:b/>
                <w:sz w:val="24"/>
              </w:rPr>
            </w:pPr>
            <w:r>
              <w:rPr>
                <w:b/>
                <w:spacing w:val="-2"/>
                <w:sz w:val="24"/>
              </w:rPr>
              <w:t>Κόκκινο</w:t>
            </w:r>
          </w:p>
        </w:tc>
      </w:tr>
    </w:tbl>
    <w:p w:rsidR="00B66BC9" w:rsidRDefault="00B66BC9" w:rsidP="007E5152">
      <w:pPr>
        <w:pStyle w:val="a3"/>
        <w:ind w:left="113" w:right="57"/>
      </w:pPr>
    </w:p>
    <w:p w:rsidR="00B66BC9" w:rsidRDefault="00B66BC9" w:rsidP="007E5152">
      <w:pPr>
        <w:pStyle w:val="a3"/>
        <w:spacing w:before="272"/>
        <w:ind w:left="113" w:right="57"/>
      </w:pPr>
    </w:p>
    <w:p w:rsidR="00B66BC9" w:rsidRDefault="00E57216" w:rsidP="007E5152">
      <w:pPr>
        <w:ind w:left="113" w:right="57"/>
        <w:jc w:val="both"/>
        <w:rPr>
          <w:i/>
          <w:sz w:val="24"/>
        </w:rPr>
      </w:pPr>
      <w:r>
        <w:rPr>
          <w:sz w:val="24"/>
        </w:rPr>
        <w:t>(γ)</w:t>
      </w:r>
      <w:r>
        <w:rPr>
          <w:spacing w:val="-3"/>
          <w:sz w:val="24"/>
        </w:rPr>
        <w:t xml:space="preserve"> </w:t>
      </w:r>
      <w:r>
        <w:rPr>
          <w:i/>
          <w:sz w:val="24"/>
        </w:rPr>
        <w:t>Μέτρηση</w:t>
      </w:r>
      <w:r>
        <w:rPr>
          <w:i/>
          <w:spacing w:val="-2"/>
          <w:sz w:val="24"/>
        </w:rPr>
        <w:t xml:space="preserve"> </w:t>
      </w:r>
      <w:r>
        <w:rPr>
          <w:i/>
          <w:sz w:val="24"/>
        </w:rPr>
        <w:t>του pΗ.</w:t>
      </w:r>
      <w:r>
        <w:rPr>
          <w:i/>
          <w:spacing w:val="56"/>
          <w:sz w:val="24"/>
        </w:rPr>
        <w:t xml:space="preserve"> </w:t>
      </w:r>
      <w:r>
        <w:rPr>
          <w:i/>
          <w:sz w:val="24"/>
        </w:rPr>
        <w:t>Αρχή</w:t>
      </w:r>
      <w:r>
        <w:rPr>
          <w:i/>
          <w:spacing w:val="-1"/>
          <w:sz w:val="24"/>
        </w:rPr>
        <w:t xml:space="preserve"> </w:t>
      </w:r>
      <w:r>
        <w:rPr>
          <w:i/>
          <w:sz w:val="24"/>
        </w:rPr>
        <w:t>και</w:t>
      </w:r>
      <w:r>
        <w:rPr>
          <w:i/>
          <w:spacing w:val="-2"/>
          <w:sz w:val="24"/>
        </w:rPr>
        <w:t xml:space="preserve"> </w:t>
      </w:r>
      <w:r>
        <w:rPr>
          <w:i/>
          <w:sz w:val="24"/>
        </w:rPr>
        <w:t>λειτουργία</w:t>
      </w:r>
      <w:r>
        <w:rPr>
          <w:i/>
          <w:spacing w:val="-3"/>
          <w:sz w:val="24"/>
        </w:rPr>
        <w:t xml:space="preserve"> </w:t>
      </w:r>
      <w:r>
        <w:rPr>
          <w:i/>
          <w:sz w:val="24"/>
        </w:rPr>
        <w:t>του</w:t>
      </w:r>
      <w:r>
        <w:rPr>
          <w:i/>
          <w:spacing w:val="-1"/>
          <w:sz w:val="24"/>
        </w:rPr>
        <w:t xml:space="preserve"> </w:t>
      </w:r>
      <w:r>
        <w:rPr>
          <w:i/>
          <w:sz w:val="24"/>
        </w:rPr>
        <w:t>ηλεκτροδίου</w:t>
      </w:r>
      <w:r>
        <w:rPr>
          <w:i/>
          <w:spacing w:val="-1"/>
          <w:sz w:val="24"/>
        </w:rPr>
        <w:t xml:space="preserve"> </w:t>
      </w:r>
      <w:r>
        <w:rPr>
          <w:i/>
          <w:spacing w:val="-2"/>
          <w:sz w:val="24"/>
        </w:rPr>
        <w:t>υάλου</w:t>
      </w:r>
    </w:p>
    <w:p w:rsidR="00B66BC9" w:rsidRDefault="00E57216" w:rsidP="007E5152">
      <w:pPr>
        <w:pStyle w:val="a3"/>
        <w:spacing w:before="140" w:line="360" w:lineRule="auto"/>
        <w:ind w:left="113" w:right="57"/>
        <w:jc w:val="both"/>
      </w:pPr>
      <w:r>
        <w:t>Η πιο εύχρηστη μέθοδος για την μέτρηση του pΗ ενός διαλύματος είναι η ηλεκτρομετρική μέθοδος με πεχάμετρο. Η μέθοδος αυτή βασίζεται στις ιδιότητες του ηλεκτροδίου</w:t>
      </w:r>
      <w:r>
        <w:rPr>
          <w:spacing w:val="-2"/>
        </w:rPr>
        <w:t xml:space="preserve"> </w:t>
      </w:r>
      <w:r>
        <w:t>υάλου.</w:t>
      </w:r>
      <w:r>
        <w:rPr>
          <w:spacing w:val="-2"/>
        </w:rPr>
        <w:t xml:space="preserve"> </w:t>
      </w:r>
      <w:r>
        <w:t>Έχει</w:t>
      </w:r>
      <w:r>
        <w:rPr>
          <w:spacing w:val="-1"/>
        </w:rPr>
        <w:t xml:space="preserve"> </w:t>
      </w:r>
      <w:r>
        <w:t>παρατηρηθεί</w:t>
      </w:r>
      <w:r>
        <w:rPr>
          <w:spacing w:val="-3"/>
        </w:rPr>
        <w:t xml:space="preserve"> </w:t>
      </w:r>
      <w:r>
        <w:t>ότι</w:t>
      </w:r>
      <w:r>
        <w:rPr>
          <w:spacing w:val="-3"/>
        </w:rPr>
        <w:t xml:space="preserve"> </w:t>
      </w:r>
      <w:r>
        <w:t>στις</w:t>
      </w:r>
      <w:r>
        <w:rPr>
          <w:spacing w:val="-2"/>
        </w:rPr>
        <w:t xml:space="preserve"> </w:t>
      </w:r>
      <w:r>
        <w:t>δύο</w:t>
      </w:r>
      <w:r>
        <w:rPr>
          <w:spacing w:val="-2"/>
        </w:rPr>
        <w:t xml:space="preserve"> </w:t>
      </w:r>
      <w:r>
        <w:t>πλευρές</w:t>
      </w:r>
      <w:r>
        <w:rPr>
          <w:spacing w:val="-2"/>
        </w:rPr>
        <w:t xml:space="preserve"> </w:t>
      </w:r>
      <w:r>
        <w:t>μιας</w:t>
      </w:r>
      <w:r>
        <w:rPr>
          <w:spacing w:val="-2"/>
        </w:rPr>
        <w:t xml:space="preserve"> </w:t>
      </w:r>
      <w:r>
        <w:t>λεπτής</w:t>
      </w:r>
      <w:r>
        <w:rPr>
          <w:spacing w:val="-2"/>
        </w:rPr>
        <w:t xml:space="preserve"> </w:t>
      </w:r>
      <w:r>
        <w:t>μεμβράνης</w:t>
      </w:r>
      <w:r>
        <w:rPr>
          <w:spacing w:val="-2"/>
        </w:rPr>
        <w:t xml:space="preserve"> </w:t>
      </w:r>
      <w:r>
        <w:t>από ειδικό τύπο γυαλιού αναπτύσσεται ένα ηλεκτρικό δυναμικό μεταξύ διαλυμάτων που διαφέρουν στις συγκεντρώσεις υδρογόνου. Τα ηλεκτρόδια ύαλου έχουν την μορφή γυάλινης φούσκας στο εσωτερικό της οποίας υπάρχει ένα διάλυμα αναφοράς γνωστής συγκέντρωσης Η</w:t>
      </w:r>
      <w:r>
        <w:rPr>
          <w:vertAlign w:val="superscript"/>
        </w:rPr>
        <w:t>+</w:t>
      </w:r>
      <w:r>
        <w:t>, το δε εξωτερικό της τμήμα έρχεται σε επαφή με το διάλυμα του οποίου το pΗ θέλουμε να υπολογίσουμε. Η διαφορά στις συγκεντρώσεις Η</w:t>
      </w:r>
      <w:r>
        <w:rPr>
          <w:vertAlign w:val="superscript"/>
        </w:rPr>
        <w:t>+</w:t>
      </w:r>
      <w:r>
        <w:t xml:space="preserve"> των δύο διαλυμάτων (αναφοράς-αγνώστου) προκαλεί το ηλεκτρικό δυναμικό στο ηλεκτρόδιο ύαλου. Τα συνηθισμένα πεχάμετρα αποτελούνται από δύο ηλεκτρόδια, ένα ύαλου και ένα</w:t>
      </w:r>
      <w:r>
        <w:rPr>
          <w:spacing w:val="-3"/>
        </w:rPr>
        <w:t xml:space="preserve"> </w:t>
      </w:r>
      <w:r>
        <w:t>καλομέλανος.</w:t>
      </w:r>
      <w:r>
        <w:rPr>
          <w:spacing w:val="-1"/>
        </w:rPr>
        <w:t xml:space="preserve"> </w:t>
      </w:r>
      <w:r>
        <w:t>Η</w:t>
      </w:r>
      <w:r>
        <w:rPr>
          <w:spacing w:val="-2"/>
        </w:rPr>
        <w:t xml:space="preserve"> </w:t>
      </w:r>
      <w:r>
        <w:t>τάση</w:t>
      </w:r>
      <w:r>
        <w:rPr>
          <w:spacing w:val="-2"/>
        </w:rPr>
        <w:t xml:space="preserve"> </w:t>
      </w:r>
      <w:r>
        <w:t>του</w:t>
      </w:r>
      <w:r>
        <w:rPr>
          <w:spacing w:val="-1"/>
        </w:rPr>
        <w:t xml:space="preserve"> </w:t>
      </w:r>
      <w:r>
        <w:t>ηλεκτροδίου καλομέλανος</w:t>
      </w:r>
      <w:r>
        <w:rPr>
          <w:spacing w:val="-1"/>
        </w:rPr>
        <w:t xml:space="preserve"> </w:t>
      </w:r>
      <w:r>
        <w:t>είναι</w:t>
      </w:r>
      <w:r>
        <w:rPr>
          <w:spacing w:val="-1"/>
        </w:rPr>
        <w:t xml:space="preserve"> </w:t>
      </w:r>
      <w:r>
        <w:t>σταθερή. Ειδική</w:t>
      </w:r>
      <w:r>
        <w:rPr>
          <w:spacing w:val="-2"/>
        </w:rPr>
        <w:t xml:space="preserve"> </w:t>
      </w:r>
      <w:r>
        <w:t>διάταξη του πεχαμέτρου μετράει την διαφορά δυναμικού μεταξύ των δύο ηλεκτροδίων η οποία, όπως είναι φανερό, θα εξαρτάται από την τιμή του pΗ. Το όργανο είναι κατασκευασμένο</w:t>
      </w:r>
      <w:r>
        <w:rPr>
          <w:spacing w:val="21"/>
        </w:rPr>
        <w:t xml:space="preserve"> </w:t>
      </w:r>
      <w:r>
        <w:t>με</w:t>
      </w:r>
      <w:r>
        <w:rPr>
          <w:spacing w:val="24"/>
        </w:rPr>
        <w:t xml:space="preserve"> </w:t>
      </w:r>
      <w:r>
        <w:t>τέτοιο</w:t>
      </w:r>
      <w:r>
        <w:rPr>
          <w:spacing w:val="24"/>
        </w:rPr>
        <w:t xml:space="preserve"> </w:t>
      </w:r>
      <w:r>
        <w:t>τρόπο</w:t>
      </w:r>
      <w:r>
        <w:rPr>
          <w:spacing w:val="24"/>
        </w:rPr>
        <w:t xml:space="preserve"> </w:t>
      </w:r>
      <w:r>
        <w:t>ώστε</w:t>
      </w:r>
      <w:r>
        <w:rPr>
          <w:spacing w:val="23"/>
        </w:rPr>
        <w:t xml:space="preserve"> </w:t>
      </w:r>
      <w:r>
        <w:t>οι</w:t>
      </w:r>
      <w:r>
        <w:rPr>
          <w:spacing w:val="25"/>
        </w:rPr>
        <w:t xml:space="preserve"> </w:t>
      </w:r>
      <w:r>
        <w:t>αναγνώσεις</w:t>
      </w:r>
      <w:r>
        <w:rPr>
          <w:spacing w:val="25"/>
        </w:rPr>
        <w:t xml:space="preserve"> </w:t>
      </w:r>
      <w:r>
        <w:t>να</w:t>
      </w:r>
      <w:r>
        <w:rPr>
          <w:spacing w:val="22"/>
        </w:rPr>
        <w:t xml:space="preserve"> </w:t>
      </w:r>
      <w:r>
        <w:t>δίνονται</w:t>
      </w:r>
      <w:r>
        <w:rPr>
          <w:spacing w:val="24"/>
        </w:rPr>
        <w:t xml:space="preserve"> </w:t>
      </w:r>
      <w:r>
        <w:t>απευθείας</w:t>
      </w:r>
      <w:r>
        <w:rPr>
          <w:spacing w:val="24"/>
        </w:rPr>
        <w:t xml:space="preserve"> </w:t>
      </w:r>
      <w:r>
        <w:t>σε</w:t>
      </w:r>
      <w:r>
        <w:rPr>
          <w:spacing w:val="25"/>
        </w:rPr>
        <w:t xml:space="preserve"> </w:t>
      </w:r>
      <w:r>
        <w:rPr>
          <w:spacing w:val="-2"/>
        </w:rPr>
        <w:t>τιμές</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spacing w:before="79" w:line="360" w:lineRule="auto"/>
        <w:ind w:left="113" w:right="57"/>
        <w:jc w:val="both"/>
      </w:pPr>
      <w:r>
        <w:lastRenderedPageBreak/>
        <w:t>pΗ. Υπάρχουν και πεχάμετρα που έχουν μόνο ένα ηλεκτρόδιο, που έχει όμως τα χαρακτηριστικά και των δύο ηλεκτροδίων.</w:t>
      </w:r>
    </w:p>
    <w:p w:rsidR="00B66BC9" w:rsidRDefault="00E57216" w:rsidP="007E5152">
      <w:pPr>
        <w:spacing w:before="183"/>
        <w:ind w:left="113" w:right="57"/>
        <w:jc w:val="both"/>
        <w:rPr>
          <w:i/>
          <w:sz w:val="24"/>
        </w:rPr>
      </w:pPr>
      <w:r>
        <w:rPr>
          <w:sz w:val="24"/>
        </w:rPr>
        <w:t>(δ)</w:t>
      </w:r>
      <w:r>
        <w:rPr>
          <w:spacing w:val="-3"/>
          <w:sz w:val="24"/>
        </w:rPr>
        <w:t xml:space="preserve"> </w:t>
      </w:r>
      <w:r>
        <w:rPr>
          <w:i/>
          <w:sz w:val="24"/>
        </w:rPr>
        <w:t>Διάσταση</w:t>
      </w:r>
      <w:r>
        <w:rPr>
          <w:i/>
          <w:spacing w:val="-2"/>
          <w:sz w:val="24"/>
        </w:rPr>
        <w:t xml:space="preserve"> </w:t>
      </w:r>
      <w:r>
        <w:rPr>
          <w:i/>
          <w:sz w:val="24"/>
        </w:rPr>
        <w:t>ασθενών</w:t>
      </w:r>
      <w:r>
        <w:rPr>
          <w:i/>
          <w:spacing w:val="-2"/>
          <w:sz w:val="24"/>
        </w:rPr>
        <w:t xml:space="preserve"> </w:t>
      </w:r>
      <w:r>
        <w:rPr>
          <w:i/>
          <w:sz w:val="24"/>
        </w:rPr>
        <w:t>οξέων,</w:t>
      </w:r>
      <w:r>
        <w:rPr>
          <w:i/>
          <w:spacing w:val="-1"/>
          <w:sz w:val="24"/>
        </w:rPr>
        <w:t xml:space="preserve"> </w:t>
      </w:r>
      <w:r>
        <w:rPr>
          <w:i/>
          <w:spacing w:val="-5"/>
          <w:sz w:val="24"/>
        </w:rPr>
        <w:t>pKa</w:t>
      </w:r>
    </w:p>
    <w:p w:rsidR="00B66BC9" w:rsidRDefault="00E57216" w:rsidP="007E5152">
      <w:pPr>
        <w:pStyle w:val="a3"/>
        <w:spacing w:before="139" w:line="360" w:lineRule="auto"/>
        <w:ind w:left="113" w:right="57"/>
        <w:jc w:val="both"/>
      </w:pPr>
      <w:r>
        <w:t>Σύμφωνα με τον ορισμό του Bronsted, οξύ είναι η ουσία εκείνη που απελευθερώνει πρωτόνια (Η</w:t>
      </w:r>
      <w:r>
        <w:rPr>
          <w:vertAlign w:val="superscript"/>
        </w:rPr>
        <w:t>+</w:t>
      </w:r>
      <w:r>
        <w:t>) σε ένα μέσο και ονομάζεται πρωτονιοδότης ενώ βάση είναι η ουσία που δέχεται πρωτόνια και ονομάζεται πρωτονιοδέκτης.</w:t>
      </w:r>
    </w:p>
    <w:p w:rsidR="00B66BC9" w:rsidRDefault="00E57216" w:rsidP="007E5152">
      <w:pPr>
        <w:pStyle w:val="a3"/>
        <w:spacing w:line="275" w:lineRule="exact"/>
        <w:ind w:left="113" w:right="57"/>
        <w:jc w:val="both"/>
      </w:pPr>
      <w:r>
        <w:t>Στην</w:t>
      </w:r>
      <w:r>
        <w:rPr>
          <w:spacing w:val="-4"/>
        </w:rPr>
        <w:t xml:space="preserve"> </w:t>
      </w:r>
      <w:r>
        <w:t>εξίσωση</w:t>
      </w:r>
      <w:r>
        <w:rPr>
          <w:spacing w:val="-2"/>
        </w:rPr>
        <w:t xml:space="preserve"> διαστάσεως:</w:t>
      </w:r>
    </w:p>
    <w:p w:rsidR="00B66BC9" w:rsidRDefault="00EA0ABD" w:rsidP="007E5152">
      <w:pPr>
        <w:pStyle w:val="a3"/>
        <w:ind w:left="113" w:right="57"/>
        <w:rPr>
          <w:sz w:val="13"/>
        </w:rPr>
      </w:pPr>
      <w:r w:rsidRPr="00EA0ABD">
        <w:pict>
          <v:group id="docshapegroup6" o:spid="_x0000_s1101" style="position:absolute;left:0;text-align:left;margin-left:264.5pt;margin-top:8.7pt;width:40.25pt;height:3.1pt;z-index:-15726592;mso-wrap-distance-left:0;mso-wrap-distance-right:0;mso-position-horizontal-relative:page" coordorigin="5290,174" coordsize="805,62">
            <v:line id="_x0000_s1104" style="position:absolute" from="5297,227" to="6094,227" strokeweight=".26919mm"/>
            <v:shape id="docshape7" o:spid="_x0000_s1103" style="position:absolute;left:5297;top:181;width:150;height:46" coordorigin="5297,182" coordsize="150,46" path="m5447,182r-150,45l5417,227r30,-45xe" fillcolor="black" stroked="f">
              <v:path arrowok="t"/>
            </v:shape>
            <v:shape id="docshape8" o:spid="_x0000_s1102" style="position:absolute;left:5297;top:181;width:150;height:46" coordorigin="5297,182" coordsize="150,46" path="m5297,227r150,-45l5417,227r-120,xe" filled="f" strokeweight=".2685mm">
              <v:path arrowok="t"/>
            </v:shape>
            <w10:wrap type="topAndBottom" anchorx="page"/>
          </v:group>
        </w:pict>
      </w:r>
    </w:p>
    <w:p w:rsidR="00B66BC9" w:rsidRDefault="00E57216" w:rsidP="007E5152">
      <w:pPr>
        <w:pStyle w:val="a3"/>
        <w:tabs>
          <w:tab w:val="left" w:pos="1651"/>
        </w:tabs>
        <w:ind w:left="113" w:right="57"/>
        <w:jc w:val="center"/>
      </w:pPr>
      <w:r>
        <w:rPr>
          <w:spacing w:val="-5"/>
        </w:rPr>
        <w:t>HA</w:t>
      </w:r>
      <w:r>
        <w:tab/>
        <w:t>H</w:t>
      </w:r>
      <w:r>
        <w:rPr>
          <w:vertAlign w:val="superscript"/>
        </w:rPr>
        <w:t>+</w:t>
      </w:r>
      <w:r>
        <w:rPr>
          <w:spacing w:val="-1"/>
        </w:rPr>
        <w:t xml:space="preserve"> </w:t>
      </w:r>
      <w:r>
        <w:t>+</w:t>
      </w:r>
      <w:r>
        <w:rPr>
          <w:spacing w:val="-1"/>
        </w:rPr>
        <w:t xml:space="preserve"> </w:t>
      </w:r>
      <w:r>
        <w:rPr>
          <w:spacing w:val="-5"/>
        </w:rPr>
        <w:t>A</w:t>
      </w:r>
      <w:r>
        <w:rPr>
          <w:spacing w:val="-5"/>
          <w:vertAlign w:val="superscript"/>
        </w:rPr>
        <w:t>-</w:t>
      </w:r>
    </w:p>
    <w:p w:rsidR="00B66BC9" w:rsidRDefault="00EA0ABD" w:rsidP="007E5152">
      <w:pPr>
        <w:pStyle w:val="a3"/>
        <w:spacing w:before="103"/>
        <w:ind w:left="113" w:right="57"/>
      </w:pPr>
      <w:r>
        <w:pict>
          <v:group id="docshapegroup9" o:spid="_x0000_s1097" style="position:absolute;left:0;text-align:left;margin-left:264.85pt;margin-top:-9.7pt;width:40.25pt;height:3.1pt;z-index:-17921024;mso-position-horizontal-relative:page" coordorigin="5297,-194" coordsize="805,62">
            <v:line id="_x0000_s1100" style="position:absolute" from="5297,-186" to="6094,-186" strokeweight=".26919mm"/>
            <v:shape id="docshape10" o:spid="_x0000_s1099" style="position:absolute;left:5944;top:-186;width:150;height:46" coordorigin="5944,-186" coordsize="150,46" path="m6094,-186r-119,l5944,-140r150,-46xe" fillcolor="black" stroked="f">
              <v:path arrowok="t"/>
            </v:shape>
            <v:shape id="docshape11" o:spid="_x0000_s1098" style="position:absolute;left:5944;top:-186;width:150;height:46" coordorigin="5944,-186" coordsize="150,46" path="m6094,-186r-150,46l5975,-186r119,xe" filled="f" strokeweight=".2685mm">
              <v:path arrowok="t"/>
            </v:shape>
            <w10:wrap anchorx="page"/>
          </v:group>
        </w:pict>
      </w:r>
      <w:r w:rsidR="00E57216">
        <w:t>το</w:t>
      </w:r>
      <w:r w:rsidR="00E57216">
        <w:rPr>
          <w:spacing w:val="-1"/>
        </w:rPr>
        <w:t xml:space="preserve"> </w:t>
      </w:r>
      <w:r w:rsidR="00E57216">
        <w:t>ΗΑ</w:t>
      </w:r>
      <w:r w:rsidR="00E57216">
        <w:rPr>
          <w:spacing w:val="-2"/>
        </w:rPr>
        <w:t xml:space="preserve"> </w:t>
      </w:r>
      <w:r w:rsidR="00E57216">
        <w:t>είναι</w:t>
      </w:r>
      <w:r w:rsidR="00E57216">
        <w:rPr>
          <w:spacing w:val="-2"/>
        </w:rPr>
        <w:t xml:space="preserve"> </w:t>
      </w:r>
      <w:r w:rsidR="00E57216">
        <w:t>το</w:t>
      </w:r>
      <w:r w:rsidR="00E57216">
        <w:rPr>
          <w:spacing w:val="-1"/>
        </w:rPr>
        <w:t xml:space="preserve"> </w:t>
      </w:r>
      <w:r w:rsidR="00E57216">
        <w:t>οξύ</w:t>
      </w:r>
      <w:r w:rsidR="00E57216">
        <w:rPr>
          <w:spacing w:val="-1"/>
        </w:rPr>
        <w:t xml:space="preserve"> </w:t>
      </w:r>
      <w:r w:rsidR="00E57216">
        <w:t>και</w:t>
      </w:r>
      <w:r w:rsidR="00E57216">
        <w:rPr>
          <w:spacing w:val="-2"/>
        </w:rPr>
        <w:t xml:space="preserve"> </w:t>
      </w:r>
      <w:r w:rsidR="00E57216">
        <w:t>το</w:t>
      </w:r>
      <w:r w:rsidR="00E57216">
        <w:rPr>
          <w:spacing w:val="-1"/>
        </w:rPr>
        <w:t xml:space="preserve"> </w:t>
      </w:r>
      <w:r w:rsidR="00E57216">
        <w:t>Α</w:t>
      </w:r>
      <w:r w:rsidR="00E57216">
        <w:rPr>
          <w:vertAlign w:val="superscript"/>
        </w:rPr>
        <w:t>-</w:t>
      </w:r>
      <w:r w:rsidR="00E57216">
        <w:rPr>
          <w:spacing w:val="-2"/>
        </w:rPr>
        <w:t xml:space="preserve"> </w:t>
      </w:r>
      <w:r w:rsidR="00E57216">
        <w:t>η</w:t>
      </w:r>
      <w:r w:rsidR="00E57216">
        <w:rPr>
          <w:spacing w:val="-2"/>
        </w:rPr>
        <w:t xml:space="preserve"> </w:t>
      </w:r>
      <w:r w:rsidR="00E57216">
        <w:t>συζυγής</w:t>
      </w:r>
      <w:r w:rsidR="00E57216">
        <w:rPr>
          <w:spacing w:val="-1"/>
        </w:rPr>
        <w:t xml:space="preserve"> </w:t>
      </w:r>
      <w:r w:rsidR="00E57216">
        <w:t>του</w:t>
      </w:r>
      <w:r w:rsidR="00E57216">
        <w:rPr>
          <w:spacing w:val="-1"/>
        </w:rPr>
        <w:t xml:space="preserve"> </w:t>
      </w:r>
      <w:r w:rsidR="00E57216">
        <w:rPr>
          <w:spacing w:val="-2"/>
        </w:rPr>
        <w:t>βάση.</w:t>
      </w:r>
    </w:p>
    <w:p w:rsidR="00B66BC9" w:rsidRDefault="00E57216" w:rsidP="007E5152">
      <w:pPr>
        <w:pStyle w:val="a3"/>
        <w:tabs>
          <w:tab w:val="left" w:pos="1516"/>
          <w:tab w:val="left" w:pos="4411"/>
          <w:tab w:val="left" w:pos="5639"/>
          <w:tab w:val="left" w:pos="6558"/>
          <w:tab w:val="left" w:pos="7534"/>
          <w:tab w:val="left" w:pos="8083"/>
        </w:tabs>
        <w:spacing w:before="137" w:line="362" w:lineRule="auto"/>
        <w:ind w:left="113" w:right="57"/>
      </w:pPr>
      <w:r>
        <w:t>Τα</w:t>
      </w:r>
      <w:r>
        <w:rPr>
          <w:spacing w:val="40"/>
        </w:rPr>
        <w:t xml:space="preserve"> </w:t>
      </w:r>
      <w:r>
        <w:t>ισχυρά</w:t>
      </w:r>
      <w:r>
        <w:tab/>
        <w:t>οξέα,</w:t>
      </w:r>
      <w:r>
        <w:rPr>
          <w:spacing w:val="40"/>
        </w:rPr>
        <w:t xml:space="preserve"> </w:t>
      </w:r>
      <w:r>
        <w:t>σε</w:t>
      </w:r>
      <w:r>
        <w:rPr>
          <w:spacing w:val="40"/>
        </w:rPr>
        <w:t xml:space="preserve"> </w:t>
      </w:r>
      <w:r>
        <w:t>υδατικό</w:t>
      </w:r>
      <w:r>
        <w:rPr>
          <w:spacing w:val="40"/>
        </w:rPr>
        <w:t xml:space="preserve"> </w:t>
      </w:r>
      <w:r>
        <w:t>διάλυμα</w:t>
      </w:r>
      <w:r>
        <w:tab/>
      </w:r>
      <w:r>
        <w:rPr>
          <w:spacing w:val="-2"/>
        </w:rPr>
        <w:t>διίστανται</w:t>
      </w:r>
      <w:r>
        <w:tab/>
      </w:r>
      <w:r>
        <w:rPr>
          <w:spacing w:val="-2"/>
        </w:rPr>
        <w:t>σχεδόν</w:t>
      </w:r>
      <w:r>
        <w:tab/>
      </w:r>
      <w:r>
        <w:rPr>
          <w:spacing w:val="-2"/>
        </w:rPr>
        <w:t>πλήρως</w:t>
      </w:r>
      <w:r>
        <w:tab/>
      </w:r>
      <w:r>
        <w:rPr>
          <w:spacing w:val="-4"/>
        </w:rPr>
        <w:t>και</w:t>
      </w:r>
      <w:r>
        <w:tab/>
        <w:t>έτσι</w:t>
      </w:r>
      <w:r>
        <w:rPr>
          <w:spacing w:val="37"/>
        </w:rPr>
        <w:t xml:space="preserve"> </w:t>
      </w:r>
      <w:r>
        <w:t>η συγκέντρωση</w:t>
      </w:r>
      <w:r>
        <w:rPr>
          <w:spacing w:val="1"/>
        </w:rPr>
        <w:t xml:space="preserve"> </w:t>
      </w:r>
      <w:r>
        <w:t>των</w:t>
      </w:r>
      <w:r>
        <w:rPr>
          <w:spacing w:val="2"/>
        </w:rPr>
        <w:t xml:space="preserve"> </w:t>
      </w:r>
      <w:r>
        <w:t>Η</w:t>
      </w:r>
      <w:r>
        <w:rPr>
          <w:vertAlign w:val="superscript"/>
        </w:rPr>
        <w:t>+</w:t>
      </w:r>
      <w:r>
        <w:rPr>
          <w:spacing w:val="3"/>
        </w:rPr>
        <w:t xml:space="preserve"> </w:t>
      </w:r>
      <w:r>
        <w:t>είναι</w:t>
      </w:r>
      <w:r>
        <w:rPr>
          <w:spacing w:val="3"/>
        </w:rPr>
        <w:t xml:space="preserve"> </w:t>
      </w:r>
      <w:r>
        <w:t>ουσιαστικά</w:t>
      </w:r>
      <w:r>
        <w:rPr>
          <w:spacing w:val="1"/>
        </w:rPr>
        <w:t xml:space="preserve"> </w:t>
      </w:r>
      <w:r>
        <w:t>ίση</w:t>
      </w:r>
      <w:r>
        <w:rPr>
          <w:spacing w:val="2"/>
        </w:rPr>
        <w:t xml:space="preserve"> </w:t>
      </w:r>
      <w:r>
        <w:t>με</w:t>
      </w:r>
      <w:r>
        <w:rPr>
          <w:spacing w:val="2"/>
        </w:rPr>
        <w:t xml:space="preserve"> </w:t>
      </w:r>
      <w:r>
        <w:t>την</w:t>
      </w:r>
      <w:r>
        <w:rPr>
          <w:spacing w:val="65"/>
        </w:rPr>
        <w:t xml:space="preserve"> </w:t>
      </w:r>
      <w:r>
        <w:t>συγκέντρωση</w:t>
      </w:r>
      <w:r>
        <w:rPr>
          <w:spacing w:val="64"/>
        </w:rPr>
        <w:t xml:space="preserve"> </w:t>
      </w:r>
      <w:r>
        <w:t>του</w:t>
      </w:r>
      <w:r>
        <w:rPr>
          <w:spacing w:val="4"/>
        </w:rPr>
        <w:t xml:space="preserve"> </w:t>
      </w:r>
      <w:r>
        <w:t>οξέος</w:t>
      </w:r>
      <w:r>
        <w:rPr>
          <w:spacing w:val="3"/>
        </w:rPr>
        <w:t xml:space="preserve"> </w:t>
      </w:r>
      <w:r>
        <w:t>(ΗCl</w:t>
      </w:r>
      <w:r>
        <w:rPr>
          <w:spacing w:val="3"/>
        </w:rPr>
        <w:t xml:space="preserve"> </w:t>
      </w:r>
      <w:r>
        <w:rPr>
          <w:rFonts w:ascii="Wingdings" w:hAnsi="Wingdings"/>
        </w:rPr>
        <w:t></w:t>
      </w:r>
      <w:r>
        <w:t xml:space="preserve"> </w:t>
      </w:r>
      <w:r>
        <w:rPr>
          <w:spacing w:val="-5"/>
        </w:rPr>
        <w:t>Η</w:t>
      </w:r>
      <w:r>
        <w:rPr>
          <w:spacing w:val="-5"/>
          <w:vertAlign w:val="superscript"/>
        </w:rPr>
        <w:t>+</w:t>
      </w:r>
    </w:p>
    <w:p w:rsidR="00B66BC9" w:rsidRDefault="00EA0ABD" w:rsidP="007E5152">
      <w:pPr>
        <w:pStyle w:val="a3"/>
        <w:spacing w:line="360" w:lineRule="auto"/>
        <w:ind w:left="113" w:right="57"/>
      </w:pPr>
      <w:r>
        <w:pict>
          <v:group id="docshapegroup12" o:spid="_x0000_s1093" style="position:absolute;left:0;text-align:left;margin-left:263.1pt;margin-top:42.9pt;width:40.2pt;height:3.1pt;z-index:-15726080;mso-wrap-distance-left:0;mso-wrap-distance-right:0;mso-position-horizontal-relative:page" coordorigin="5262,858" coordsize="804,62">
            <v:line id="_x0000_s1096" style="position:absolute" from="5269,911" to="6065,911" strokeweight=".26919mm"/>
            <v:shape id="docshape13" o:spid="_x0000_s1095" style="position:absolute;left:5269;top:865;width:150;height:46" coordorigin="5269,865" coordsize="150,46" path="m5419,865r-150,46l5389,911r30,-46xe" fillcolor="black" stroked="f">
              <v:path arrowok="t"/>
            </v:shape>
            <v:shape id="docshape14" o:spid="_x0000_s1094" style="position:absolute;left:5269;top:865;width:150;height:46" coordorigin="5269,865" coordsize="150,46" path="m5269,911r150,-46l5389,911r-120,xe" filled="f" strokeweight=".26847mm">
              <v:path arrowok="t"/>
            </v:shape>
            <w10:wrap type="topAndBottom" anchorx="page"/>
          </v:group>
        </w:pict>
      </w:r>
      <w:r w:rsidR="00E57216">
        <w:t>+ Cl</w:t>
      </w:r>
      <w:r w:rsidR="00E57216">
        <w:rPr>
          <w:vertAlign w:val="superscript"/>
        </w:rPr>
        <w:t>-</w:t>
      </w:r>
      <w:r w:rsidR="00E57216">
        <w:t>, [H</w:t>
      </w:r>
      <w:r w:rsidR="00E57216">
        <w:rPr>
          <w:vertAlign w:val="superscript"/>
        </w:rPr>
        <w:t>+</w:t>
      </w:r>
      <w:r w:rsidR="00E57216">
        <w:t>]=[HCl]). Τα ασθενή οξέα ιονίζονται σε μικρότερο ποσοστό και για το οξικό οξύ π.χ. έχουμε:</w:t>
      </w:r>
    </w:p>
    <w:p w:rsidR="00B66BC9" w:rsidRDefault="007E5152" w:rsidP="007E5152">
      <w:pPr>
        <w:pStyle w:val="a3"/>
        <w:tabs>
          <w:tab w:val="left" w:pos="4840"/>
        </w:tabs>
        <w:ind w:left="113" w:right="57"/>
      </w:pPr>
      <w:r>
        <w:rPr>
          <w:spacing w:val="-2"/>
        </w:rPr>
        <w:t xml:space="preserve">                                        </w:t>
      </w:r>
      <w:r w:rsidR="00E57216">
        <w:rPr>
          <w:spacing w:val="-2"/>
        </w:rPr>
        <w:t>CH</w:t>
      </w:r>
      <w:r w:rsidR="00E57216">
        <w:rPr>
          <w:spacing w:val="-2"/>
          <w:vertAlign w:val="subscript"/>
        </w:rPr>
        <w:t>3</w:t>
      </w:r>
      <w:r w:rsidR="00E57216">
        <w:rPr>
          <w:spacing w:val="-2"/>
        </w:rPr>
        <w:t>COOH</w:t>
      </w:r>
      <w:r w:rsidR="00E57216">
        <w:tab/>
        <w:t>CH</w:t>
      </w:r>
      <w:r w:rsidR="00E57216">
        <w:rPr>
          <w:vertAlign w:val="subscript"/>
        </w:rPr>
        <w:t>3</w:t>
      </w:r>
      <w:r w:rsidR="00E57216">
        <w:t>COO</w:t>
      </w:r>
      <w:r w:rsidR="00E57216">
        <w:rPr>
          <w:vertAlign w:val="superscript"/>
        </w:rPr>
        <w:t>-</w:t>
      </w:r>
      <w:r w:rsidR="00E57216">
        <w:rPr>
          <w:spacing w:val="-1"/>
        </w:rPr>
        <w:t xml:space="preserve"> </w:t>
      </w:r>
      <w:r w:rsidR="00E57216">
        <w:t>+</w:t>
      </w:r>
      <w:r w:rsidR="00E57216">
        <w:rPr>
          <w:spacing w:val="59"/>
        </w:rPr>
        <w:t xml:space="preserve"> </w:t>
      </w:r>
      <w:r w:rsidR="00E57216">
        <w:rPr>
          <w:spacing w:val="-5"/>
        </w:rPr>
        <w:t>Η</w:t>
      </w:r>
      <w:r w:rsidR="00E57216">
        <w:rPr>
          <w:spacing w:val="-5"/>
          <w:vertAlign w:val="superscript"/>
        </w:rPr>
        <w:t>+</w:t>
      </w:r>
    </w:p>
    <w:p w:rsidR="00B66BC9" w:rsidRDefault="00EA0ABD" w:rsidP="007E5152">
      <w:pPr>
        <w:pStyle w:val="a3"/>
        <w:spacing w:before="104"/>
        <w:ind w:left="113" w:right="57"/>
        <w:jc w:val="both"/>
      </w:pPr>
      <w:r>
        <w:pict>
          <v:group id="docshapegroup15" o:spid="_x0000_s1089" style="position:absolute;left:0;text-align:left;margin-left:263.45pt;margin-top:-9.7pt;width:40.2pt;height:3.1pt;z-index:-17920512;mso-position-horizontal-relative:page" coordorigin="5269,-194" coordsize="804,62">
            <v:line id="_x0000_s1092" style="position:absolute" from="5269,-186" to="6065,-186" strokeweight=".26919mm"/>
            <v:shape id="docshape16" o:spid="_x0000_s1091" style="position:absolute;left:5915;top:-186;width:150;height:46" coordorigin="5916,-186" coordsize="150,46" path="m6065,-186r-119,l5916,-140r149,-46xe" fillcolor="black" stroked="f">
              <v:path arrowok="t"/>
            </v:shape>
            <v:shape id="docshape17" o:spid="_x0000_s1090" style="position:absolute;left:5915;top:-186;width:150;height:46" coordorigin="5916,-186" coordsize="150,46" path="m6065,-186r-149,46l5946,-186r119,xe" filled="f" strokeweight=".26847mm">
              <v:path arrowok="t"/>
            </v:shape>
            <w10:wrap anchorx="page"/>
          </v:group>
        </w:pict>
      </w:r>
      <w:r w:rsidR="00E57216">
        <w:t>και</w:t>
      </w:r>
      <w:r w:rsidR="00E57216">
        <w:rPr>
          <w:spacing w:val="-2"/>
        </w:rPr>
        <w:t xml:space="preserve"> </w:t>
      </w:r>
      <w:r w:rsidR="00E57216">
        <w:t>στην κατάσταση</w:t>
      </w:r>
      <w:r w:rsidR="00E57216">
        <w:rPr>
          <w:spacing w:val="-1"/>
        </w:rPr>
        <w:t xml:space="preserve"> </w:t>
      </w:r>
      <w:r w:rsidR="00E57216">
        <w:t>ισορροπίας</w:t>
      </w:r>
      <w:r w:rsidR="00E57216">
        <w:rPr>
          <w:spacing w:val="-1"/>
        </w:rPr>
        <w:t xml:space="preserve"> </w:t>
      </w:r>
      <w:r w:rsidR="00E57216">
        <w:t>ισχύει:</w:t>
      </w:r>
      <w:r w:rsidR="00E57216">
        <w:rPr>
          <w:spacing w:val="1"/>
        </w:rPr>
        <w:t xml:space="preserve"> </w:t>
      </w:r>
      <w:r w:rsidR="00E57216">
        <w:t>Ka</w:t>
      </w:r>
      <w:r w:rsidR="00E57216">
        <w:rPr>
          <w:spacing w:val="-2"/>
        </w:rPr>
        <w:t xml:space="preserve"> </w:t>
      </w:r>
      <w:r w:rsidR="00E57216">
        <w:t>=</w:t>
      </w:r>
      <w:r w:rsidR="00E57216">
        <w:rPr>
          <w:spacing w:val="57"/>
        </w:rPr>
        <w:t xml:space="preserve"> </w:t>
      </w:r>
      <w:r w:rsidR="00E57216">
        <w:t>[CH</w:t>
      </w:r>
      <w:r w:rsidR="00E57216">
        <w:rPr>
          <w:vertAlign w:val="subscript"/>
        </w:rPr>
        <w:t>3</w:t>
      </w:r>
      <w:r w:rsidR="00E57216">
        <w:t>COO</w:t>
      </w:r>
      <w:r w:rsidR="00E57216">
        <w:rPr>
          <w:vertAlign w:val="superscript"/>
        </w:rPr>
        <w:t>-</w:t>
      </w:r>
      <w:r w:rsidR="00E57216">
        <w:t>]</w:t>
      </w:r>
      <w:r w:rsidR="00E57216">
        <w:rPr>
          <w:spacing w:val="-2"/>
        </w:rPr>
        <w:t xml:space="preserve"> </w:t>
      </w:r>
      <w:r w:rsidR="00E57216">
        <w:t>x</w:t>
      </w:r>
      <w:r w:rsidR="00E57216">
        <w:rPr>
          <w:spacing w:val="1"/>
        </w:rPr>
        <w:t xml:space="preserve"> </w:t>
      </w:r>
      <w:r w:rsidR="00E57216">
        <w:t>[H</w:t>
      </w:r>
      <w:r w:rsidR="00E57216">
        <w:rPr>
          <w:vertAlign w:val="superscript"/>
        </w:rPr>
        <w:t>+</w:t>
      </w:r>
      <w:r w:rsidR="00E57216">
        <w:t>]</w:t>
      </w:r>
      <w:r w:rsidR="00E57216">
        <w:rPr>
          <w:spacing w:val="-2"/>
        </w:rPr>
        <w:t xml:space="preserve"> </w:t>
      </w:r>
      <w:r w:rsidR="00E57216">
        <w:t>/</w:t>
      </w:r>
      <w:r w:rsidR="00E57216">
        <w:rPr>
          <w:spacing w:val="-1"/>
        </w:rPr>
        <w:t xml:space="preserve"> </w:t>
      </w:r>
      <w:r w:rsidR="00E57216">
        <w:rPr>
          <w:spacing w:val="-2"/>
        </w:rPr>
        <w:t>[CH</w:t>
      </w:r>
      <w:r w:rsidR="00E57216">
        <w:rPr>
          <w:spacing w:val="-2"/>
          <w:vertAlign w:val="subscript"/>
        </w:rPr>
        <w:t>3</w:t>
      </w:r>
      <w:r w:rsidR="00E57216">
        <w:rPr>
          <w:spacing w:val="-2"/>
        </w:rPr>
        <w:t>COOH]</w:t>
      </w:r>
    </w:p>
    <w:p w:rsidR="00B66BC9" w:rsidRDefault="00E57216" w:rsidP="007E5152">
      <w:pPr>
        <w:pStyle w:val="a3"/>
        <w:spacing w:before="139" w:line="360" w:lineRule="auto"/>
        <w:ind w:left="113" w:right="57"/>
        <w:jc w:val="both"/>
      </w:pPr>
      <w:r>
        <w:t>Επειδή στα ασθενή οξέα ο βαθμός διάστασης είναι μικρός, ο παρονομαστής του κλάσματος είναι μεγαλύτερος από τον αριθμητή και κατά συνέπεια η σταθερά ισορροπίας Κa (ή απλώς Κ) μικρή. Επειδή λοιπόν η Κa, παίρνει πολύ μικρές τιμές, χρησιμοποιείται</w:t>
      </w:r>
      <w:r>
        <w:rPr>
          <w:spacing w:val="11"/>
        </w:rPr>
        <w:t xml:space="preserve"> </w:t>
      </w:r>
      <w:r>
        <w:t>ο</w:t>
      </w:r>
      <w:r>
        <w:rPr>
          <w:spacing w:val="14"/>
        </w:rPr>
        <w:t xml:space="preserve"> </w:t>
      </w:r>
      <w:r>
        <w:t>αρνητικός</w:t>
      </w:r>
      <w:r>
        <w:rPr>
          <w:spacing w:val="15"/>
        </w:rPr>
        <w:t xml:space="preserve"> </w:t>
      </w:r>
      <w:r>
        <w:t>δεκαδικός</w:t>
      </w:r>
      <w:r>
        <w:rPr>
          <w:spacing w:val="14"/>
        </w:rPr>
        <w:t xml:space="preserve"> </w:t>
      </w:r>
      <w:r>
        <w:t>λογάριθμος</w:t>
      </w:r>
      <w:r>
        <w:rPr>
          <w:spacing w:val="15"/>
        </w:rPr>
        <w:t xml:space="preserve"> </w:t>
      </w:r>
      <w:r>
        <w:t>της</w:t>
      </w:r>
      <w:r>
        <w:rPr>
          <w:spacing w:val="15"/>
        </w:rPr>
        <w:t xml:space="preserve"> </w:t>
      </w:r>
      <w:r>
        <w:t>ποσότητας</w:t>
      </w:r>
      <w:r>
        <w:rPr>
          <w:spacing w:val="14"/>
        </w:rPr>
        <w:t xml:space="preserve"> </w:t>
      </w:r>
      <w:r>
        <w:t>αυτής</w:t>
      </w:r>
      <w:r>
        <w:rPr>
          <w:spacing w:val="17"/>
        </w:rPr>
        <w:t xml:space="preserve"> </w:t>
      </w:r>
      <w:r>
        <w:t>το</w:t>
      </w:r>
      <w:r>
        <w:rPr>
          <w:spacing w:val="14"/>
        </w:rPr>
        <w:t xml:space="preserve"> </w:t>
      </w:r>
      <w:r>
        <w:t>pKa,</w:t>
      </w:r>
      <w:r>
        <w:rPr>
          <w:spacing w:val="14"/>
        </w:rPr>
        <w:t xml:space="preserve"> </w:t>
      </w:r>
      <w:r>
        <w:rPr>
          <w:spacing w:val="-5"/>
        </w:rPr>
        <w:t>pKα</w:t>
      </w:r>
    </w:p>
    <w:p w:rsidR="00B66BC9" w:rsidRDefault="00E57216" w:rsidP="007E5152">
      <w:pPr>
        <w:pStyle w:val="a3"/>
        <w:spacing w:before="1"/>
        <w:ind w:left="113" w:right="57"/>
        <w:jc w:val="both"/>
      </w:pPr>
      <w:r>
        <w:t>=</w:t>
      </w:r>
      <w:r>
        <w:rPr>
          <w:spacing w:val="-2"/>
        </w:rPr>
        <w:t xml:space="preserve"> </w:t>
      </w:r>
      <w:r>
        <w:t>-</w:t>
      </w:r>
      <w:r>
        <w:rPr>
          <w:spacing w:val="-2"/>
        </w:rPr>
        <w:t>logKa.</w:t>
      </w:r>
    </w:p>
    <w:p w:rsidR="00B66BC9" w:rsidRDefault="00B66BC9" w:rsidP="007E5152">
      <w:pPr>
        <w:pStyle w:val="a3"/>
        <w:ind w:left="113" w:right="57"/>
      </w:pPr>
    </w:p>
    <w:p w:rsidR="00B66BC9" w:rsidRDefault="00B66BC9" w:rsidP="007E5152">
      <w:pPr>
        <w:pStyle w:val="a3"/>
        <w:ind w:left="113" w:right="57"/>
      </w:pPr>
    </w:p>
    <w:p w:rsidR="00B66BC9" w:rsidRDefault="00E57216" w:rsidP="007E5152">
      <w:pPr>
        <w:ind w:left="113" w:right="57"/>
        <w:jc w:val="both"/>
        <w:rPr>
          <w:i/>
          <w:sz w:val="24"/>
        </w:rPr>
      </w:pPr>
      <w:r>
        <w:rPr>
          <w:sz w:val="24"/>
        </w:rPr>
        <w:t>(ε)</w:t>
      </w:r>
      <w:r>
        <w:rPr>
          <w:spacing w:val="-5"/>
          <w:sz w:val="24"/>
        </w:rPr>
        <w:t xml:space="preserve"> </w:t>
      </w:r>
      <w:r>
        <w:rPr>
          <w:i/>
          <w:sz w:val="24"/>
        </w:rPr>
        <w:t>Ρυθμιστικά</w:t>
      </w:r>
      <w:r>
        <w:rPr>
          <w:i/>
          <w:spacing w:val="-5"/>
          <w:sz w:val="24"/>
        </w:rPr>
        <w:t xml:space="preserve"> </w:t>
      </w:r>
      <w:r>
        <w:rPr>
          <w:i/>
          <w:sz w:val="24"/>
        </w:rPr>
        <w:t>συστήματα.</w:t>
      </w:r>
      <w:r>
        <w:rPr>
          <w:i/>
          <w:spacing w:val="-4"/>
          <w:sz w:val="24"/>
        </w:rPr>
        <w:t xml:space="preserve"> </w:t>
      </w:r>
      <w:r>
        <w:rPr>
          <w:i/>
          <w:sz w:val="24"/>
        </w:rPr>
        <w:t>Εξίσωση</w:t>
      </w:r>
      <w:r>
        <w:rPr>
          <w:i/>
          <w:spacing w:val="-1"/>
          <w:sz w:val="24"/>
        </w:rPr>
        <w:t xml:space="preserve"> </w:t>
      </w:r>
      <w:r>
        <w:rPr>
          <w:i/>
          <w:sz w:val="24"/>
        </w:rPr>
        <w:t>Henderson-</w:t>
      </w:r>
      <w:r>
        <w:rPr>
          <w:i/>
          <w:spacing w:val="-2"/>
          <w:sz w:val="24"/>
        </w:rPr>
        <w:t>Hasselbach</w:t>
      </w:r>
    </w:p>
    <w:p w:rsidR="00B66BC9" w:rsidRDefault="00E57216" w:rsidP="007E5152">
      <w:pPr>
        <w:pStyle w:val="a3"/>
        <w:spacing w:before="137" w:line="360" w:lineRule="auto"/>
        <w:ind w:left="113" w:right="57"/>
        <w:jc w:val="both"/>
      </w:pPr>
      <w:r>
        <w:t>Ένα ρυθμιστικό σύστημα (buffer) περιέχει ουσίες που έχουν ικανότητα να αντιστέκονται σε μεγάλες αλλαγές του pΗ, που θα προκαλούσε η προσθήκη μικρών ποσοτήτων</w:t>
      </w:r>
      <w:r>
        <w:rPr>
          <w:spacing w:val="-1"/>
        </w:rPr>
        <w:t xml:space="preserve"> </w:t>
      </w:r>
      <w:r>
        <w:t>Η</w:t>
      </w:r>
      <w:r>
        <w:rPr>
          <w:vertAlign w:val="superscript"/>
        </w:rPr>
        <w:t>+</w:t>
      </w:r>
      <w:r>
        <w:rPr>
          <w:spacing w:val="-2"/>
        </w:rPr>
        <w:t xml:space="preserve"> </w:t>
      </w:r>
      <w:r>
        <w:t>ή</w:t>
      </w:r>
      <w:r>
        <w:rPr>
          <w:spacing w:val="-1"/>
        </w:rPr>
        <w:t xml:space="preserve"> </w:t>
      </w:r>
      <w:r>
        <w:t>ΟΗ</w:t>
      </w:r>
      <w:r>
        <w:rPr>
          <w:vertAlign w:val="superscript"/>
        </w:rPr>
        <w:t>-</w:t>
      </w:r>
      <w:r>
        <w:rPr>
          <w:spacing w:val="-3"/>
        </w:rPr>
        <w:t xml:space="preserve"> </w:t>
      </w:r>
      <w:r>
        <w:t>. Αυτή</w:t>
      </w:r>
      <w:r>
        <w:rPr>
          <w:spacing w:val="-4"/>
        </w:rPr>
        <w:t xml:space="preserve"> </w:t>
      </w:r>
      <w:r>
        <w:t>η</w:t>
      </w:r>
      <w:r>
        <w:rPr>
          <w:spacing w:val="-3"/>
        </w:rPr>
        <w:t xml:space="preserve"> </w:t>
      </w:r>
      <w:r>
        <w:t>ρύθμιση</w:t>
      </w:r>
      <w:r>
        <w:rPr>
          <w:spacing w:val="-2"/>
        </w:rPr>
        <w:t xml:space="preserve"> </w:t>
      </w:r>
      <w:r>
        <w:t>του pΗ</w:t>
      </w:r>
      <w:r>
        <w:rPr>
          <w:spacing w:val="-3"/>
        </w:rPr>
        <w:t xml:space="preserve"> </w:t>
      </w:r>
      <w:r>
        <w:t>έχει</w:t>
      </w:r>
      <w:r>
        <w:rPr>
          <w:spacing w:val="-3"/>
        </w:rPr>
        <w:t xml:space="preserve"> </w:t>
      </w:r>
      <w:r>
        <w:t>μεγάλη</w:t>
      </w:r>
      <w:r>
        <w:rPr>
          <w:spacing w:val="-1"/>
        </w:rPr>
        <w:t xml:space="preserve"> </w:t>
      </w:r>
      <w:r>
        <w:t>σημασία</w:t>
      </w:r>
      <w:r>
        <w:rPr>
          <w:spacing w:val="-1"/>
        </w:rPr>
        <w:t xml:space="preserve"> </w:t>
      </w:r>
      <w:r>
        <w:t>για</w:t>
      </w:r>
      <w:r>
        <w:rPr>
          <w:spacing w:val="-2"/>
        </w:rPr>
        <w:t xml:space="preserve"> </w:t>
      </w:r>
      <w:r>
        <w:t>τα</w:t>
      </w:r>
      <w:r>
        <w:rPr>
          <w:spacing w:val="-3"/>
        </w:rPr>
        <w:t xml:space="preserve"> </w:t>
      </w:r>
      <w:r>
        <w:t>κύτταρα</w:t>
      </w:r>
      <w:r>
        <w:rPr>
          <w:spacing w:val="-1"/>
        </w:rPr>
        <w:t xml:space="preserve"> </w:t>
      </w:r>
      <w:r>
        <w:t>και τους ιστούς, γιατί ζωντανοί οργανισμοί λειτουργούν σε στενά όρια της κλίμακας του (πολύ κοντά στο pΗ=7.0). Τα</w:t>
      </w:r>
      <w:r>
        <w:rPr>
          <w:spacing w:val="80"/>
        </w:rPr>
        <w:t xml:space="preserve"> </w:t>
      </w:r>
      <w:r>
        <w:t>συνηθισμένα</w:t>
      </w:r>
      <w:r>
        <w:rPr>
          <w:spacing w:val="80"/>
        </w:rPr>
        <w:t xml:space="preserve"> </w:t>
      </w:r>
      <w:r>
        <w:t>ρυθμιστικά</w:t>
      </w:r>
      <w:r>
        <w:rPr>
          <w:spacing w:val="80"/>
        </w:rPr>
        <w:t xml:space="preserve"> </w:t>
      </w:r>
      <w:r>
        <w:t>διαλύματα</w:t>
      </w:r>
      <w:r>
        <w:rPr>
          <w:spacing w:val="80"/>
        </w:rPr>
        <w:t xml:space="preserve"> </w:t>
      </w:r>
      <w:r>
        <w:t>είναι</w:t>
      </w:r>
      <w:r>
        <w:rPr>
          <w:spacing w:val="80"/>
        </w:rPr>
        <w:t xml:space="preserve"> </w:t>
      </w:r>
      <w:r>
        <w:t xml:space="preserve">μίγματα ενός </w:t>
      </w:r>
      <w:r>
        <w:rPr>
          <w:u w:val="single"/>
        </w:rPr>
        <w:t>συζυγούς οξέος</w:t>
      </w:r>
      <w:r>
        <w:t xml:space="preserve"> και μιας </w:t>
      </w:r>
      <w:r>
        <w:rPr>
          <w:u w:val="single"/>
        </w:rPr>
        <w:t>συζυγούς βάσης</w:t>
      </w:r>
      <w:r>
        <w:t xml:space="preserve"> και διακρίνονται σε όξινα και βασικά. Ένα όξινο ρυθμιστικό διάλυμα είναι μίγμα ενός ασθενούς οξέος</w:t>
      </w:r>
      <w:r>
        <w:rPr>
          <w:spacing w:val="40"/>
        </w:rPr>
        <w:t xml:space="preserve"> </w:t>
      </w:r>
      <w:r>
        <w:t>και ενός άλατος του ασθενούς οξέος (συζυγής βάση) π.χ. CH</w:t>
      </w:r>
      <w:r>
        <w:rPr>
          <w:vertAlign w:val="subscript"/>
        </w:rPr>
        <w:t>3</w:t>
      </w:r>
      <w:r>
        <w:t>COOH-CH</w:t>
      </w:r>
      <w:r>
        <w:rPr>
          <w:vertAlign w:val="subscript"/>
        </w:rPr>
        <w:t>3</w:t>
      </w:r>
      <w:r>
        <w:t>COONa και ένα βασικό ρυθμιστικό διάλυμα είναι</w:t>
      </w:r>
      <w:r>
        <w:rPr>
          <w:spacing w:val="40"/>
        </w:rPr>
        <w:t xml:space="preserve"> </w:t>
      </w:r>
      <w:r>
        <w:t>μίγμα μιας</w:t>
      </w:r>
      <w:r>
        <w:rPr>
          <w:spacing w:val="40"/>
        </w:rPr>
        <w:t xml:space="preserve"> </w:t>
      </w:r>
      <w:r>
        <w:t>ασθενούς βάσης και ενός άλατος της ασθενούς βάσης</w:t>
      </w:r>
      <w:r>
        <w:rPr>
          <w:spacing w:val="40"/>
        </w:rPr>
        <w:t xml:space="preserve"> </w:t>
      </w:r>
      <w:r>
        <w:t>(συζυγές οξύ) π.χ. NH</w:t>
      </w:r>
      <w:r>
        <w:rPr>
          <w:vertAlign w:val="subscript"/>
        </w:rPr>
        <w:t>3</w:t>
      </w:r>
      <w:r>
        <w:t>-NΗ</w:t>
      </w:r>
      <w:r>
        <w:rPr>
          <w:vertAlign w:val="subscript"/>
        </w:rPr>
        <w:t>4</w:t>
      </w:r>
      <w:r>
        <w:t>Cl.</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A0ABD" w:rsidP="007E5152">
      <w:pPr>
        <w:pStyle w:val="a3"/>
        <w:spacing w:before="79" w:line="360" w:lineRule="auto"/>
        <w:ind w:left="113" w:right="57" w:firstLine="60"/>
        <w:jc w:val="both"/>
      </w:pPr>
      <w:r>
        <w:lastRenderedPageBreak/>
        <w:pict>
          <v:group id="docshapegroup21" o:spid="_x0000_s1081" style="position:absolute;left:0;text-align:left;margin-left:286.35pt;margin-top:74.95pt;width:40.25pt;height:3.1pt;z-index:-17917952;mso-position-horizontal-relative:page" coordorigin="5727,1499" coordsize="805,62">
            <v:line id="_x0000_s1084" style="position:absolute" from="5727,1507" to="6524,1507" strokeweight=".27011mm"/>
            <v:shape id="docshape22" o:spid="_x0000_s1083" style="position:absolute;left:6374;top:1506;width:150;height:46" coordorigin="6374,1507" coordsize="150,46" path="m6524,1507r-119,l6374,1552r150,-45xe" fillcolor="black" stroked="f">
              <v:path arrowok="t"/>
            </v:shape>
            <v:shape id="docshape23" o:spid="_x0000_s1082" style="position:absolute;left:6374;top:1506;width:150;height:46" coordorigin="6374,1507" coordsize="150,46" path="m6524,1507r-150,45l6405,1507r119,xe" filled="f" strokeweight=".26933mm">
              <v:path arrowok="t"/>
            </v:shape>
            <w10:wrap anchorx="page"/>
          </v:group>
        </w:pict>
      </w:r>
      <w:r w:rsidR="00E57216">
        <w:t>Ένα πολύ συνηθισμένο ρυθμιστικό σύστημα είναι το μίγμα οξικού οξέος και οξικού ανιόντος. Σε ένα τέτοιο σύστημα η προσθήκη μικρών ποσοτήτων οξέος ή</w:t>
      </w:r>
      <w:r w:rsidR="00E57216">
        <w:rPr>
          <w:spacing w:val="40"/>
        </w:rPr>
        <w:t xml:space="preserve"> </w:t>
      </w:r>
      <w:r w:rsidR="00E57216">
        <w:t>βάσης θα εξουδετερώνεται</w:t>
      </w:r>
      <w:r w:rsidR="00E57216">
        <w:rPr>
          <w:spacing w:val="40"/>
        </w:rPr>
        <w:t xml:space="preserve"> </w:t>
      </w:r>
      <w:r w:rsidR="00E57216">
        <w:t>σύμφωνα</w:t>
      </w:r>
      <w:r w:rsidR="00E57216">
        <w:rPr>
          <w:spacing w:val="40"/>
        </w:rPr>
        <w:t xml:space="preserve"> </w:t>
      </w:r>
      <w:r w:rsidR="00E57216">
        <w:t>με τις αντιδράσεις:</w:t>
      </w:r>
    </w:p>
    <w:p w:rsidR="00B66BC9" w:rsidRPr="00E57216" w:rsidRDefault="00EA0ABD" w:rsidP="00835095">
      <w:pPr>
        <w:pStyle w:val="a3"/>
        <w:tabs>
          <w:tab w:val="left" w:pos="2678"/>
        </w:tabs>
        <w:ind w:left="113" w:right="57"/>
        <w:jc w:val="center"/>
        <w:rPr>
          <w:lang w:val="en-US"/>
        </w:rPr>
      </w:pPr>
      <w:r>
        <w:pict>
          <v:group id="docshapegroup18" o:spid="_x0000_s1085" style="position:absolute;left:0;text-align:left;margin-left:286pt;margin-top:2.35pt;width:40.25pt;height:3.1pt;z-index:-15724544;mso-wrap-distance-left:0;mso-wrap-distance-right:0;mso-position-horizontal-relative:page" coordorigin="5720,1355" coordsize="805,62">
            <v:line id="_x0000_s1088" style="position:absolute" from="5727,1408" to="6524,1408" strokeweight=".27011mm"/>
            <v:shape id="docshape19" o:spid="_x0000_s1087" style="position:absolute;left:5727;top:1362;width:150;height:46" coordorigin="5727,1362" coordsize="150,46" path="m5877,1362r-150,46l5847,1408r30,-46xe" fillcolor="black" stroked="f">
              <v:path arrowok="t"/>
            </v:shape>
            <v:shape id="docshape20" o:spid="_x0000_s1086" style="position:absolute;left:5727;top:1362;width:150;height:46" coordorigin="5727,1362" coordsize="150,46" path="m5727,1408r150,-46l5847,1408r-120,xe" filled="f" strokeweight=".26933mm">
              <v:path arrowok="t"/>
            </v:shape>
            <w10:wrap type="topAndBottom" anchorx="page"/>
          </v:group>
        </w:pict>
      </w:r>
      <w:r w:rsidR="00E57216">
        <w:t>Η</w:t>
      </w:r>
      <w:r w:rsidR="00E57216" w:rsidRPr="00E57216">
        <w:rPr>
          <w:vertAlign w:val="superscript"/>
          <w:lang w:val="en-US"/>
        </w:rPr>
        <w:t>+</w:t>
      </w:r>
      <w:r w:rsidR="00E57216" w:rsidRPr="00E57216">
        <w:rPr>
          <w:spacing w:val="-1"/>
          <w:lang w:val="en-US"/>
        </w:rPr>
        <w:t xml:space="preserve"> </w:t>
      </w:r>
      <w:r w:rsidR="00E57216" w:rsidRPr="00E57216">
        <w:rPr>
          <w:lang w:val="en-US"/>
        </w:rPr>
        <w:t>+</w:t>
      </w:r>
      <w:r w:rsidR="00E57216" w:rsidRPr="00E57216">
        <w:rPr>
          <w:spacing w:val="-1"/>
          <w:lang w:val="en-US"/>
        </w:rPr>
        <w:t xml:space="preserve"> </w:t>
      </w:r>
      <w:r w:rsidR="00E57216" w:rsidRPr="00E57216">
        <w:rPr>
          <w:spacing w:val="-2"/>
          <w:lang w:val="en-US"/>
        </w:rPr>
        <w:t>CH</w:t>
      </w:r>
      <w:r w:rsidR="00E57216" w:rsidRPr="00E57216">
        <w:rPr>
          <w:spacing w:val="-2"/>
          <w:vertAlign w:val="subscript"/>
          <w:lang w:val="en-US"/>
        </w:rPr>
        <w:t>3</w:t>
      </w:r>
      <w:r w:rsidR="00E57216" w:rsidRPr="00E57216">
        <w:rPr>
          <w:spacing w:val="-2"/>
          <w:lang w:val="en-US"/>
        </w:rPr>
        <w:t>C</w:t>
      </w:r>
      <w:r w:rsidR="00E57216">
        <w:rPr>
          <w:spacing w:val="-2"/>
        </w:rPr>
        <w:t>ΟΟ</w:t>
      </w:r>
      <w:r w:rsidR="00E57216" w:rsidRPr="00E57216">
        <w:rPr>
          <w:spacing w:val="-2"/>
          <w:vertAlign w:val="superscript"/>
          <w:lang w:val="en-US"/>
        </w:rPr>
        <w:t>-</w:t>
      </w:r>
      <w:r w:rsidR="00E57216" w:rsidRPr="00E57216">
        <w:rPr>
          <w:lang w:val="en-US"/>
        </w:rPr>
        <w:tab/>
      </w:r>
      <w:r w:rsidR="00E57216" w:rsidRPr="00E57216">
        <w:rPr>
          <w:spacing w:val="-2"/>
          <w:lang w:val="en-US"/>
        </w:rPr>
        <w:t>CH</w:t>
      </w:r>
      <w:r w:rsidR="00E57216" w:rsidRPr="00E57216">
        <w:rPr>
          <w:spacing w:val="-2"/>
          <w:vertAlign w:val="subscript"/>
          <w:lang w:val="en-US"/>
        </w:rPr>
        <w:t>3</w:t>
      </w:r>
      <w:r w:rsidR="00E57216" w:rsidRPr="00E57216">
        <w:rPr>
          <w:spacing w:val="-2"/>
          <w:lang w:val="en-US"/>
        </w:rPr>
        <w:t>COOH,</w:t>
      </w:r>
    </w:p>
    <w:p w:rsidR="00B66BC9" w:rsidRPr="00E57216" w:rsidRDefault="00EA0ABD" w:rsidP="007E5152">
      <w:pPr>
        <w:pStyle w:val="a3"/>
        <w:spacing w:before="9"/>
        <w:ind w:left="113" w:right="57"/>
        <w:rPr>
          <w:sz w:val="9"/>
          <w:lang w:val="en-US"/>
        </w:rPr>
      </w:pPr>
      <w:r w:rsidRPr="00EA0ABD">
        <w:pict>
          <v:group id="docshapegroup24" o:spid="_x0000_s1077" style="position:absolute;left:0;text-align:left;margin-left:277.6pt;margin-top:6.9pt;width:40.25pt;height:3.1pt;z-index:-15724032;mso-wrap-distance-left:0;mso-wrap-distance-right:0;mso-position-horizontal-relative:page" coordorigin="5552,138" coordsize="805,62">
            <v:line id="_x0000_s1080" style="position:absolute" from="5559,191" to="6356,191" strokeweight=".27011mm"/>
            <v:shape id="docshape25" o:spid="_x0000_s1079" style="position:absolute;left:5559;top:145;width:150;height:46" coordorigin="5559,145" coordsize="150,46" path="m5709,145r-150,46l5679,191r30,-46xe" fillcolor="black" stroked="f">
              <v:path arrowok="t"/>
            </v:shape>
            <v:shape id="docshape26" o:spid="_x0000_s1078" style="position:absolute;left:5559;top:145;width:150;height:46" coordorigin="5559,145" coordsize="150,46" path="m5559,191r150,-46l5679,191r-120,xe" filled="f" strokeweight=".26933mm">
              <v:path arrowok="t"/>
            </v:shape>
            <w10:wrap type="topAndBottom" anchorx="page"/>
          </v:group>
        </w:pict>
      </w:r>
    </w:p>
    <w:p w:rsidR="00B66BC9" w:rsidRPr="00835095" w:rsidRDefault="00E57216" w:rsidP="007E5152">
      <w:pPr>
        <w:pStyle w:val="a3"/>
        <w:tabs>
          <w:tab w:val="left" w:pos="2935"/>
        </w:tabs>
        <w:ind w:left="113" w:right="57"/>
        <w:jc w:val="center"/>
        <w:rPr>
          <w:lang w:val="en-US"/>
        </w:rPr>
      </w:pPr>
      <w:r w:rsidRPr="00E57216">
        <w:rPr>
          <w:lang w:val="en-US"/>
        </w:rPr>
        <w:t>OH</w:t>
      </w:r>
      <w:r w:rsidRPr="00835095">
        <w:rPr>
          <w:vertAlign w:val="superscript"/>
          <w:lang w:val="en-US"/>
        </w:rPr>
        <w:t>-</w:t>
      </w:r>
      <w:r w:rsidRPr="00835095">
        <w:rPr>
          <w:spacing w:val="-2"/>
          <w:lang w:val="en-US"/>
        </w:rPr>
        <w:t xml:space="preserve"> </w:t>
      </w:r>
      <w:r w:rsidRPr="00835095">
        <w:rPr>
          <w:lang w:val="en-US"/>
        </w:rPr>
        <w:t>+</w:t>
      </w:r>
      <w:r w:rsidRPr="00835095">
        <w:rPr>
          <w:spacing w:val="-2"/>
          <w:lang w:val="en-US"/>
        </w:rPr>
        <w:t xml:space="preserve"> </w:t>
      </w:r>
      <w:r w:rsidRPr="00E57216">
        <w:rPr>
          <w:spacing w:val="-2"/>
          <w:lang w:val="en-US"/>
        </w:rPr>
        <w:t>CH</w:t>
      </w:r>
      <w:r w:rsidRPr="00835095">
        <w:rPr>
          <w:spacing w:val="-2"/>
          <w:vertAlign w:val="subscript"/>
          <w:lang w:val="en-US"/>
        </w:rPr>
        <w:t>3</w:t>
      </w:r>
      <w:r w:rsidRPr="00E57216">
        <w:rPr>
          <w:spacing w:val="-2"/>
          <w:lang w:val="en-US"/>
        </w:rPr>
        <w:t>COOH</w:t>
      </w:r>
      <w:r w:rsidRPr="00835095">
        <w:rPr>
          <w:lang w:val="en-US"/>
        </w:rPr>
        <w:tab/>
      </w:r>
      <w:r>
        <w:t>ΗΟΗ</w:t>
      </w:r>
      <w:r w:rsidRPr="00835095">
        <w:rPr>
          <w:spacing w:val="-2"/>
          <w:lang w:val="en-US"/>
        </w:rPr>
        <w:t xml:space="preserve"> </w:t>
      </w:r>
      <w:r w:rsidRPr="00835095">
        <w:rPr>
          <w:lang w:val="en-US"/>
        </w:rPr>
        <w:t>+</w:t>
      </w:r>
      <w:r w:rsidRPr="00835095">
        <w:rPr>
          <w:spacing w:val="-2"/>
          <w:lang w:val="en-US"/>
        </w:rPr>
        <w:t xml:space="preserve"> </w:t>
      </w:r>
      <w:r w:rsidRPr="00E57216">
        <w:rPr>
          <w:spacing w:val="-2"/>
          <w:lang w:val="en-US"/>
        </w:rPr>
        <w:t>CH</w:t>
      </w:r>
      <w:r w:rsidRPr="00835095">
        <w:rPr>
          <w:spacing w:val="-2"/>
          <w:vertAlign w:val="subscript"/>
          <w:lang w:val="en-US"/>
        </w:rPr>
        <w:t>3</w:t>
      </w:r>
      <w:r w:rsidRPr="00E57216">
        <w:rPr>
          <w:spacing w:val="-2"/>
          <w:lang w:val="en-US"/>
        </w:rPr>
        <w:t>C</w:t>
      </w:r>
      <w:r>
        <w:rPr>
          <w:spacing w:val="-2"/>
        </w:rPr>
        <w:t>ΟΟ</w:t>
      </w:r>
      <w:r w:rsidRPr="00835095">
        <w:rPr>
          <w:spacing w:val="-2"/>
          <w:vertAlign w:val="superscript"/>
          <w:lang w:val="en-US"/>
        </w:rPr>
        <w:t>-</w:t>
      </w:r>
    </w:p>
    <w:p w:rsidR="00B66BC9" w:rsidRDefault="00EA0ABD" w:rsidP="007E5152">
      <w:pPr>
        <w:pStyle w:val="a3"/>
        <w:spacing w:before="103" w:line="360" w:lineRule="auto"/>
        <w:ind w:left="113" w:right="57"/>
        <w:jc w:val="both"/>
      </w:pPr>
      <w:r>
        <w:pict>
          <v:group id="docshapegroup27" o:spid="_x0000_s1073" style="position:absolute;left:0;text-align:left;margin-left:277.95pt;margin-top:-9.65pt;width:40.25pt;height:3.1pt;z-index:-17917440;mso-position-horizontal-relative:page" coordorigin="5559,-193" coordsize="805,62">
            <v:line id="_x0000_s1076" style="position:absolute" from="5559,-186" to="6356,-186" strokeweight=".27011mm"/>
            <v:shape id="docshape28" o:spid="_x0000_s1075" style="position:absolute;left:6206;top:-186;width:150;height:46" coordorigin="6206,-186" coordsize="150,46" path="m6356,-186r-119,l6206,-140r150,-46xe" fillcolor="black" stroked="f">
              <v:path arrowok="t"/>
            </v:shape>
            <v:shape id="docshape29" o:spid="_x0000_s1074" style="position:absolute;left:6206;top:-186;width:150;height:46" coordorigin="6206,-186" coordsize="150,46" path="m6356,-186r-150,46l6237,-186r119,xe" filled="f" strokeweight=".26933mm">
              <v:path arrowok="t"/>
            </v:shape>
            <w10:wrap anchorx="page"/>
          </v:group>
        </w:pict>
      </w:r>
      <w:r w:rsidR="00E57216">
        <w:t>Μια</w:t>
      </w:r>
      <w:r w:rsidR="00E57216">
        <w:rPr>
          <w:spacing w:val="80"/>
        </w:rPr>
        <w:t xml:space="preserve"> </w:t>
      </w:r>
      <w:r w:rsidR="00E57216">
        <w:t>πολύ</w:t>
      </w:r>
      <w:r w:rsidR="00E57216">
        <w:rPr>
          <w:spacing w:val="80"/>
        </w:rPr>
        <w:t xml:space="preserve"> </w:t>
      </w:r>
      <w:r w:rsidR="00E57216">
        <w:t>χρήσιμη</w:t>
      </w:r>
      <w:r w:rsidR="00E57216">
        <w:rPr>
          <w:spacing w:val="80"/>
        </w:rPr>
        <w:t xml:space="preserve"> </w:t>
      </w:r>
      <w:r w:rsidR="00E57216">
        <w:t>εξίσωση</w:t>
      </w:r>
      <w:r w:rsidR="00E57216">
        <w:rPr>
          <w:spacing w:val="80"/>
        </w:rPr>
        <w:t xml:space="preserve"> </w:t>
      </w:r>
      <w:r w:rsidR="00E57216">
        <w:t>που συνδέει το</w:t>
      </w:r>
      <w:r w:rsidR="00E57216">
        <w:rPr>
          <w:spacing w:val="80"/>
        </w:rPr>
        <w:t xml:space="preserve"> </w:t>
      </w:r>
      <w:r w:rsidR="00E57216">
        <w:t>pΗ,</w:t>
      </w:r>
      <w:r w:rsidR="00E57216">
        <w:rPr>
          <w:spacing w:val="80"/>
        </w:rPr>
        <w:t xml:space="preserve"> </w:t>
      </w:r>
      <w:r w:rsidR="00E57216">
        <w:t>το</w:t>
      </w:r>
      <w:r w:rsidR="00E57216">
        <w:rPr>
          <w:spacing w:val="80"/>
        </w:rPr>
        <w:t xml:space="preserve"> </w:t>
      </w:r>
      <w:r w:rsidR="00E57216">
        <w:t>pΚ</w:t>
      </w:r>
      <w:r w:rsidR="00E57216">
        <w:rPr>
          <w:spacing w:val="80"/>
        </w:rPr>
        <w:t xml:space="preserve"> </w:t>
      </w:r>
      <w:r w:rsidR="00E57216">
        <w:t>και τις</w:t>
      </w:r>
      <w:r w:rsidR="00E57216">
        <w:rPr>
          <w:spacing w:val="80"/>
        </w:rPr>
        <w:t xml:space="preserve"> </w:t>
      </w:r>
      <w:r w:rsidR="00E57216">
        <w:t>συγκεντρώσεις οξέος και βάσης είναι η εξίσωση Henderson-Hasselbach</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B66BC9" w:rsidP="007E5152">
      <w:pPr>
        <w:pStyle w:val="a3"/>
        <w:spacing w:before="71"/>
        <w:ind w:left="113" w:right="57"/>
      </w:pPr>
    </w:p>
    <w:p w:rsidR="00B66BC9" w:rsidRDefault="00EA0ABD" w:rsidP="00863A36">
      <w:pPr>
        <w:pStyle w:val="a3"/>
        <w:ind w:left="113" w:right="-52"/>
        <w:jc w:val="center"/>
        <w:rPr>
          <w:rFonts w:ascii="Cambria Math"/>
        </w:rPr>
      </w:pPr>
      <w:r w:rsidRPr="00EA0ABD">
        <w:pict>
          <v:rect id="docshape30" o:spid="_x0000_s1072" style="position:absolute;left:0;text-align:left;margin-left:231.9pt;margin-top:7.55pt;width:208.5pt;height:.85pt;z-index:-17916928;mso-position-horizontal-relative:page" fillcolor="black" stroked="f">
            <w10:wrap anchorx="page"/>
          </v:rect>
        </w:pict>
      </w:r>
      <w:r w:rsidR="007E5152">
        <w:rPr>
          <w:rFonts w:ascii="Cambria Math"/>
        </w:rPr>
        <w:t xml:space="preserve">             </w:t>
      </w:r>
      <w:r w:rsidR="00863A36">
        <w:rPr>
          <w:rFonts w:ascii="Cambria Math"/>
        </w:rPr>
        <w:t xml:space="preserve">              </w:t>
      </w:r>
      <w:r w:rsidR="00E57216">
        <w:rPr>
          <w:rFonts w:ascii="Cambria Math"/>
        </w:rPr>
        <w:t>pH</w:t>
      </w:r>
      <w:r w:rsidR="00E57216">
        <w:rPr>
          <w:rFonts w:ascii="Cambria Math"/>
          <w:spacing w:val="13"/>
        </w:rPr>
        <w:t xml:space="preserve"> </w:t>
      </w:r>
      <w:r w:rsidR="00E57216">
        <w:rPr>
          <w:rFonts w:ascii="Cambria Math"/>
        </w:rPr>
        <w:t>=</w:t>
      </w:r>
      <w:r w:rsidR="00E57216">
        <w:rPr>
          <w:rFonts w:ascii="Cambria Math"/>
          <w:spacing w:val="15"/>
        </w:rPr>
        <w:t xml:space="preserve"> </w:t>
      </w:r>
      <w:r w:rsidR="00E57216">
        <w:rPr>
          <w:rFonts w:ascii="Cambria Math"/>
        </w:rPr>
        <w:t>pK +</w:t>
      </w:r>
      <w:r w:rsidR="00E57216">
        <w:rPr>
          <w:rFonts w:ascii="Cambria Math"/>
          <w:spacing w:val="1"/>
        </w:rPr>
        <w:t xml:space="preserve"> </w:t>
      </w:r>
      <w:r w:rsidR="00E57216">
        <w:rPr>
          <w:rFonts w:ascii="Cambria Math"/>
          <w:spacing w:val="-5"/>
        </w:rPr>
        <w:t>log</w:t>
      </w:r>
    </w:p>
    <w:p w:rsidR="007E5152" w:rsidRDefault="00E57216" w:rsidP="007E5152">
      <w:pPr>
        <w:pStyle w:val="a3"/>
        <w:spacing w:before="154" w:line="283" w:lineRule="auto"/>
        <w:ind w:left="113" w:right="57" w:hanging="89"/>
        <w:rPr>
          <w:rFonts w:ascii="Cambria Math" w:eastAsia="Cambria Math" w:hAnsi="Cambria Math"/>
        </w:rPr>
      </w:pPr>
      <w:r>
        <w:br w:type="column"/>
      </w:r>
      <w:r>
        <w:rPr>
          <w:rFonts w:ascii="Cambria Math" w:eastAsia="Cambria Math" w:hAnsi="Cambria Math"/>
          <w:position w:val="1"/>
        </w:rPr>
        <w:lastRenderedPageBreak/>
        <w:t>[</w:t>
      </w:r>
      <w:r>
        <w:rPr>
          <w:rFonts w:ascii="Cambria Math" w:eastAsia="Cambria Math" w:hAnsi="Cambria Math"/>
        </w:rPr>
        <w:t xml:space="preserve">CH3COO </w:t>
      </w:r>
      <w:r w:rsidRPr="00E57216">
        <w:rPr>
          <w:rFonts w:ascii="Cambria Math" w:eastAsia="Cambria Math" w:hAnsi="Cambria Math"/>
          <w:vertAlign w:val="superscript"/>
        </w:rPr>
        <w:t>−</w:t>
      </w:r>
      <w:r>
        <w:rPr>
          <w:rFonts w:ascii="Cambria Math" w:eastAsia="Cambria Math" w:hAnsi="Cambria Math"/>
          <w:position w:val="1"/>
        </w:rPr>
        <w:t xml:space="preserve">] </w:t>
      </w:r>
      <w:r>
        <w:rPr>
          <w:rFonts w:ascii="Cambria Math" w:eastAsia="Cambria Math" w:hAnsi="Cambria Math"/>
        </w:rPr>
        <w:t xml:space="preserve">(ή 𝛾𝜀ν𝜄𝜅ά 𝜋𝜌𝜔𝜏𝑜ν𝜄𝑜𝛿έ𝜅𝜏𝜂𝜍) </w:t>
      </w:r>
    </w:p>
    <w:p w:rsidR="00B66BC9" w:rsidRDefault="00E57216" w:rsidP="007E5152">
      <w:pPr>
        <w:pStyle w:val="a3"/>
        <w:spacing w:line="283" w:lineRule="auto"/>
        <w:ind w:left="114" w:right="57" w:hanging="91"/>
        <w:rPr>
          <w:rFonts w:ascii="Cambria Math" w:eastAsia="Cambria Math" w:hAnsi="Cambria Math"/>
        </w:rPr>
      </w:pPr>
      <w:r>
        <w:rPr>
          <w:rFonts w:ascii="Cambria Math" w:eastAsia="Cambria Math" w:hAnsi="Cambria Math"/>
          <w:position w:val="1"/>
        </w:rPr>
        <w:t>[</w:t>
      </w:r>
      <w:r>
        <w:rPr>
          <w:rFonts w:ascii="Cambria Math" w:eastAsia="Cambria Math" w:hAnsi="Cambria Math"/>
        </w:rPr>
        <w:t>CH3COOH</w:t>
      </w:r>
      <w:r>
        <w:rPr>
          <w:rFonts w:ascii="Cambria Math" w:eastAsia="Cambria Math" w:hAnsi="Cambria Math"/>
          <w:position w:val="1"/>
        </w:rPr>
        <w:t xml:space="preserve">] </w:t>
      </w:r>
      <w:r>
        <w:rPr>
          <w:rFonts w:ascii="Cambria Math" w:eastAsia="Cambria Math" w:hAnsi="Cambria Math"/>
        </w:rPr>
        <w:t>(ή 𝛾𝜀ν𝜄𝜅ά 𝜋𝜌𝜔𝜏𝑜ν𝜄𝑜𝛿ó𝜏𝜂𝜍)</w:t>
      </w:r>
    </w:p>
    <w:p w:rsidR="00B66BC9" w:rsidRDefault="00B66BC9" w:rsidP="007E5152">
      <w:pPr>
        <w:spacing w:line="283" w:lineRule="auto"/>
        <w:ind w:left="113" w:right="57"/>
        <w:rPr>
          <w:rFonts w:ascii="Cambria Math" w:eastAsia="Cambria Math" w:hAnsi="Cambria Math"/>
        </w:rPr>
        <w:sectPr w:rsidR="00B66BC9" w:rsidSect="007E5152">
          <w:type w:val="continuous"/>
          <w:pgSz w:w="11910" w:h="16840"/>
          <w:pgMar w:top="1531" w:right="1531" w:bottom="1162" w:left="1531" w:header="0" w:footer="967" w:gutter="0"/>
          <w:cols w:num="2" w:space="720" w:equalWidth="0">
            <w:col w:w="3067" w:space="40"/>
            <w:col w:w="5741"/>
          </w:cols>
        </w:sectPr>
      </w:pPr>
    </w:p>
    <w:p w:rsidR="00B66BC9" w:rsidRDefault="00E57216" w:rsidP="007E5152">
      <w:pPr>
        <w:pStyle w:val="a3"/>
        <w:spacing w:before="260" w:line="360" w:lineRule="auto"/>
        <w:ind w:left="113" w:right="57"/>
        <w:jc w:val="both"/>
      </w:pPr>
      <w:r>
        <w:lastRenderedPageBreak/>
        <w:t>Όσο πιο κοντά στη μονάδα είναι ο λόγος</w:t>
      </w:r>
      <w:r>
        <w:rPr>
          <w:spacing w:val="80"/>
        </w:rPr>
        <w:t xml:space="preserve"> </w:t>
      </w:r>
      <w:r>
        <w:t>[CH</w:t>
      </w:r>
      <w:r>
        <w:rPr>
          <w:vertAlign w:val="subscript"/>
        </w:rPr>
        <w:t>3</w:t>
      </w:r>
      <w:r>
        <w:t>COO</w:t>
      </w:r>
      <w:r>
        <w:rPr>
          <w:vertAlign w:val="superscript"/>
        </w:rPr>
        <w:t>-</w:t>
      </w:r>
      <w:r>
        <w:t>] / [CH</w:t>
      </w:r>
      <w:r>
        <w:rPr>
          <w:vertAlign w:val="subscript"/>
        </w:rPr>
        <w:t>3</w:t>
      </w:r>
      <w:r>
        <w:t>COOH] τόσο πιο μεγάλη είναι η αντίσταση του ρυθμιστή σε αλλαγές του pΗ. Ως εκ τούτου,</w:t>
      </w:r>
      <w:r>
        <w:rPr>
          <w:spacing w:val="40"/>
        </w:rPr>
        <w:t xml:space="preserve"> </w:t>
      </w:r>
      <w:r>
        <w:t>ένας</w:t>
      </w:r>
      <w:r>
        <w:rPr>
          <w:spacing w:val="40"/>
        </w:rPr>
        <w:t xml:space="preserve"> </w:t>
      </w:r>
      <w:r>
        <w:t>όξινος ρυθμιστής</w:t>
      </w:r>
      <w:r>
        <w:rPr>
          <w:spacing w:val="40"/>
        </w:rPr>
        <w:t xml:space="preserve"> </w:t>
      </w:r>
      <w:r>
        <w:t>έχει</w:t>
      </w:r>
      <w:r>
        <w:rPr>
          <w:spacing w:val="40"/>
        </w:rPr>
        <w:t xml:space="preserve"> </w:t>
      </w:r>
      <w:r>
        <w:t>τη</w:t>
      </w:r>
      <w:r>
        <w:rPr>
          <w:spacing w:val="40"/>
        </w:rPr>
        <w:t xml:space="preserve"> </w:t>
      </w:r>
      <w:r>
        <w:t>μεγαλύτερη</w:t>
      </w:r>
      <w:r>
        <w:rPr>
          <w:spacing w:val="40"/>
        </w:rPr>
        <w:t xml:space="preserve"> </w:t>
      </w:r>
      <w:r>
        <w:t>ρυθμιστική</w:t>
      </w:r>
      <w:r>
        <w:rPr>
          <w:spacing w:val="-3"/>
        </w:rPr>
        <w:t xml:space="preserve"> </w:t>
      </w:r>
      <w:r>
        <w:t>ικανότητα</w:t>
      </w:r>
      <w:r>
        <w:rPr>
          <w:spacing w:val="-4"/>
        </w:rPr>
        <w:t xml:space="preserve"> </w:t>
      </w:r>
      <w:r>
        <w:t>σε pΗ</w:t>
      </w:r>
      <w:r>
        <w:rPr>
          <w:spacing w:val="-1"/>
        </w:rPr>
        <w:t xml:space="preserve"> </w:t>
      </w:r>
      <w:r>
        <w:t>που</w:t>
      </w:r>
      <w:r>
        <w:rPr>
          <w:spacing w:val="-2"/>
        </w:rPr>
        <w:t xml:space="preserve"> </w:t>
      </w:r>
      <w:r>
        <w:t>ισούται με</w:t>
      </w:r>
      <w:r>
        <w:rPr>
          <w:spacing w:val="-2"/>
        </w:rPr>
        <w:t xml:space="preserve"> </w:t>
      </w:r>
      <w:r>
        <w:t>το</w:t>
      </w:r>
      <w:r>
        <w:rPr>
          <w:spacing w:val="-1"/>
        </w:rPr>
        <w:t xml:space="preserve"> </w:t>
      </w:r>
      <w:r>
        <w:t>pΚ</w:t>
      </w:r>
      <w:r>
        <w:rPr>
          <w:spacing w:val="-1"/>
        </w:rPr>
        <w:t xml:space="preserve"> </w:t>
      </w:r>
      <w:r>
        <w:t>του οξέος και χονδρικά μπορεί να χρησιμοποιηθεί μέσα σε όρια που απέχουν κατά μια μονάδα pΗ προς την όξινη και προς την αλκαλική περιοχή του pΚ.</w:t>
      </w:r>
    </w:p>
    <w:p w:rsidR="00B66BC9" w:rsidRDefault="00B66BC9" w:rsidP="007E5152">
      <w:pPr>
        <w:pStyle w:val="a3"/>
        <w:spacing w:before="138"/>
        <w:ind w:left="113" w:right="57"/>
      </w:pPr>
    </w:p>
    <w:p w:rsidR="00B66BC9" w:rsidRDefault="00E57216" w:rsidP="007E5152">
      <w:pPr>
        <w:ind w:left="113" w:right="57"/>
        <w:jc w:val="both"/>
        <w:rPr>
          <w:i/>
          <w:sz w:val="24"/>
        </w:rPr>
      </w:pPr>
      <w:r>
        <w:rPr>
          <w:sz w:val="24"/>
        </w:rPr>
        <w:t>(στ)</w:t>
      </w:r>
      <w:r>
        <w:rPr>
          <w:spacing w:val="-3"/>
          <w:sz w:val="24"/>
        </w:rPr>
        <w:t xml:space="preserve"> </w:t>
      </w:r>
      <w:r>
        <w:rPr>
          <w:i/>
          <w:sz w:val="24"/>
        </w:rPr>
        <w:t>Όξινες</w:t>
      </w:r>
      <w:r>
        <w:rPr>
          <w:i/>
          <w:spacing w:val="-2"/>
          <w:sz w:val="24"/>
        </w:rPr>
        <w:t xml:space="preserve"> </w:t>
      </w:r>
      <w:r>
        <w:rPr>
          <w:i/>
          <w:sz w:val="24"/>
        </w:rPr>
        <w:t>και</w:t>
      </w:r>
      <w:r>
        <w:rPr>
          <w:i/>
          <w:spacing w:val="-2"/>
          <w:sz w:val="24"/>
        </w:rPr>
        <w:t xml:space="preserve"> </w:t>
      </w:r>
      <w:r>
        <w:rPr>
          <w:i/>
          <w:sz w:val="24"/>
        </w:rPr>
        <w:t>βασικές</w:t>
      </w:r>
      <w:r>
        <w:rPr>
          <w:i/>
          <w:spacing w:val="-2"/>
          <w:sz w:val="24"/>
        </w:rPr>
        <w:t xml:space="preserve"> </w:t>
      </w:r>
      <w:r>
        <w:rPr>
          <w:i/>
          <w:sz w:val="24"/>
        </w:rPr>
        <w:t>ιδιότητες</w:t>
      </w:r>
      <w:r>
        <w:rPr>
          <w:i/>
          <w:spacing w:val="-2"/>
          <w:sz w:val="24"/>
        </w:rPr>
        <w:t xml:space="preserve"> </w:t>
      </w:r>
      <w:r>
        <w:rPr>
          <w:i/>
          <w:sz w:val="24"/>
        </w:rPr>
        <w:t>των</w:t>
      </w:r>
      <w:r>
        <w:rPr>
          <w:i/>
          <w:spacing w:val="-2"/>
          <w:sz w:val="24"/>
        </w:rPr>
        <w:t xml:space="preserve"> αμινοξέων</w:t>
      </w:r>
    </w:p>
    <w:p w:rsidR="00B66BC9" w:rsidRDefault="00E57216" w:rsidP="007E5152">
      <w:pPr>
        <w:pStyle w:val="a3"/>
        <w:spacing w:before="137" w:line="360" w:lineRule="auto"/>
        <w:ind w:left="113" w:right="57"/>
        <w:jc w:val="both"/>
      </w:pPr>
      <w:r>
        <w:t>Η γνώση των ιδιοτήτων αυτών έχει μεγάλη σημασία στο να κατανοήσουμε και να αναλύσουμε τις ιδιότητες των πρωτεϊνών. Σε ουδέτερα υδατικά διαλύματα τα αμινοξέα δεν βρίσκονται με τη μορφή αδιάστατων μορίων, αλλά με τη μορφή φορτισμένων διπολικών ιόντων (Η</w:t>
      </w:r>
      <w:r>
        <w:rPr>
          <w:vertAlign w:val="subscript"/>
        </w:rPr>
        <w:t>3</w:t>
      </w:r>
      <w:r>
        <w:t>N</w:t>
      </w:r>
      <w:r>
        <w:rPr>
          <w:vertAlign w:val="superscript"/>
        </w:rPr>
        <w:t>+</w:t>
      </w:r>
      <w:r>
        <w:t>-CHR-CΟΟ</w:t>
      </w:r>
      <w:r>
        <w:rPr>
          <w:vertAlign w:val="superscript"/>
        </w:rPr>
        <w:t>-</w:t>
      </w:r>
      <w:r>
        <w:t>) που καλούνται</w:t>
      </w:r>
      <w:r>
        <w:rPr>
          <w:spacing w:val="40"/>
        </w:rPr>
        <w:t xml:space="preserve"> </w:t>
      </w:r>
      <w:r>
        <w:t>επαμφοτερίζοντα</w:t>
      </w:r>
      <w:r>
        <w:rPr>
          <w:spacing w:val="40"/>
        </w:rPr>
        <w:t xml:space="preserve"> </w:t>
      </w:r>
      <w:r>
        <w:t>(zwitterion). Η οξεοβασική συμπεριφορά των αμινοξέων μπορεί να περιγραφεί με</w:t>
      </w:r>
      <w:r>
        <w:rPr>
          <w:spacing w:val="40"/>
        </w:rPr>
        <w:t xml:space="preserve"> </w:t>
      </w:r>
      <w:r>
        <w:t>βάση την</w:t>
      </w:r>
      <w:r>
        <w:rPr>
          <w:spacing w:val="40"/>
        </w:rPr>
        <w:t xml:space="preserve"> </w:t>
      </w:r>
      <w:r>
        <w:t>θεωρία των Bronsted-Lowry.</w:t>
      </w:r>
      <w:r>
        <w:rPr>
          <w:spacing w:val="40"/>
        </w:rPr>
        <w:t xml:space="preserve"> </w:t>
      </w:r>
      <w:r>
        <w:t xml:space="preserve">Ένα μονοαμινο-μονοκαρβοξυλικό αμινοξύ (π.χ. η αλανίνη) είναι ένα διβασικό οξύ όταν είναι πλήρως πρωτονιωμένο. Κατά την πλήρη τιτλοδότηση του με μια βάση μπορεί να αποδώσει διαδοχικά δύο πρωτόνια σύμφωνα με τις παρακάτω </w:t>
      </w:r>
      <w:r>
        <w:rPr>
          <w:spacing w:val="-2"/>
        </w:rPr>
        <w:t>εξισώσεις:</w:t>
      </w:r>
    </w:p>
    <w:p w:rsidR="00B66BC9" w:rsidRDefault="00B66BC9" w:rsidP="007E5152">
      <w:pPr>
        <w:pStyle w:val="a3"/>
        <w:ind w:left="113" w:right="57"/>
        <w:rPr>
          <w:sz w:val="16"/>
        </w:rPr>
      </w:pPr>
    </w:p>
    <w:p w:rsidR="00B66BC9" w:rsidRDefault="00542F95" w:rsidP="00542F95">
      <w:pPr>
        <w:pStyle w:val="a3"/>
        <w:tabs>
          <w:tab w:val="left" w:pos="3216"/>
          <w:tab w:val="left" w:pos="6068"/>
        </w:tabs>
        <w:ind w:left="113" w:right="57"/>
        <w:jc w:val="both"/>
        <w:rPr>
          <w:spacing w:val="-10"/>
        </w:rPr>
      </w:pPr>
      <w:r>
        <w:rPr>
          <w:noProof/>
          <w:lang w:eastAsia="el-GR"/>
        </w:rPr>
        <w:drawing>
          <wp:anchor distT="0" distB="0" distL="114300" distR="114300" simplePos="0" relativeHeight="487617536" behindDoc="1" locked="0" layoutInCell="1" allowOverlap="1">
            <wp:simplePos x="0" y="0"/>
            <wp:positionH relativeFrom="column">
              <wp:posOffset>2028190</wp:posOffset>
            </wp:positionH>
            <wp:positionV relativeFrom="paragraph">
              <wp:posOffset>-635</wp:posOffset>
            </wp:positionV>
            <wp:extent cx="593090" cy="182880"/>
            <wp:effectExtent l="19050" t="0" r="0" b="0"/>
            <wp:wrapThrough wrapText="bothSides">
              <wp:wrapPolygon edited="0">
                <wp:start x="-694" y="0"/>
                <wp:lineTo x="-694" y="20250"/>
                <wp:lineTo x="21507" y="20250"/>
                <wp:lineTo x="21507" y="0"/>
                <wp:lineTo x="-694" y="0"/>
              </wp:wrapPolygon>
            </wp:wrapThrough>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593090" cy="182880"/>
                    </a:xfrm>
                    <a:prstGeom prst="rect">
                      <a:avLst/>
                    </a:prstGeom>
                    <a:noFill/>
                    <a:ln w="9525">
                      <a:noFill/>
                      <a:miter lim="800000"/>
                      <a:headEnd/>
                      <a:tailEnd/>
                    </a:ln>
                  </pic:spPr>
                </pic:pic>
              </a:graphicData>
            </a:graphic>
          </wp:anchor>
        </w:drawing>
      </w:r>
      <w:r>
        <w:t xml:space="preserve">                </w:t>
      </w:r>
      <w:r w:rsidR="00E57216">
        <w:t>Η</w:t>
      </w:r>
      <w:r w:rsidR="00E57216">
        <w:rPr>
          <w:vertAlign w:val="subscript"/>
        </w:rPr>
        <w:t>3</w:t>
      </w:r>
      <w:r w:rsidR="00E57216">
        <w:t>Ν</w:t>
      </w:r>
      <w:r w:rsidR="00E57216">
        <w:rPr>
          <w:vertAlign w:val="superscript"/>
        </w:rPr>
        <w:t>+</w:t>
      </w:r>
      <w:r w:rsidR="00E57216">
        <w:t>-CHR-</w:t>
      </w:r>
      <w:r w:rsidR="00E57216">
        <w:rPr>
          <w:spacing w:val="-4"/>
        </w:rPr>
        <w:t>COOH</w:t>
      </w:r>
      <w:r>
        <w:rPr>
          <w:spacing w:val="-4"/>
        </w:rPr>
        <w:t xml:space="preserve">                       </w:t>
      </w:r>
      <w:r w:rsidR="00E57216">
        <w:t>H</w:t>
      </w:r>
      <w:r w:rsidR="00E57216">
        <w:rPr>
          <w:vertAlign w:val="subscript"/>
        </w:rPr>
        <w:t>3</w:t>
      </w:r>
      <w:r w:rsidR="00E57216">
        <w:t>N</w:t>
      </w:r>
      <w:r w:rsidR="00E57216">
        <w:rPr>
          <w:vertAlign w:val="superscript"/>
        </w:rPr>
        <w:t>+</w:t>
      </w:r>
      <w:r w:rsidR="00E57216">
        <w:t>-CHR-COO</w:t>
      </w:r>
      <w:r w:rsidR="00E57216">
        <w:rPr>
          <w:vertAlign w:val="superscript"/>
        </w:rPr>
        <w:t>-</w:t>
      </w:r>
      <w:r w:rsidR="00E57216">
        <w:rPr>
          <w:spacing w:val="-2"/>
        </w:rPr>
        <w:t xml:space="preserve"> </w:t>
      </w:r>
      <w:r w:rsidR="001F5F77">
        <w:rPr>
          <w:spacing w:val="-2"/>
        </w:rPr>
        <w:t xml:space="preserve"> </w:t>
      </w:r>
      <w:r w:rsidR="00E57216">
        <w:t>+</w:t>
      </w:r>
      <w:r w:rsidR="001F5F77">
        <w:t xml:space="preserve"> </w:t>
      </w:r>
      <w:r w:rsidR="00E57216">
        <w:rPr>
          <w:spacing w:val="-2"/>
        </w:rPr>
        <w:t xml:space="preserve"> </w:t>
      </w:r>
      <w:r w:rsidR="00E57216">
        <w:rPr>
          <w:spacing w:val="-5"/>
        </w:rPr>
        <w:t>Η</w:t>
      </w:r>
      <w:r w:rsidR="00E57216">
        <w:rPr>
          <w:spacing w:val="-5"/>
          <w:vertAlign w:val="superscript"/>
        </w:rPr>
        <w:t>+</w:t>
      </w:r>
      <w:r w:rsidR="00E57216">
        <w:tab/>
        <w:t>(</w:t>
      </w:r>
      <w:r w:rsidR="00E57216">
        <w:rPr>
          <w:spacing w:val="1"/>
        </w:rPr>
        <w:t xml:space="preserve"> </w:t>
      </w:r>
      <w:r w:rsidR="00E57216">
        <w:t>Ι</w:t>
      </w:r>
      <w:r w:rsidR="00E57216">
        <w:rPr>
          <w:spacing w:val="-4"/>
        </w:rPr>
        <w:t xml:space="preserve"> </w:t>
      </w:r>
      <w:r w:rsidR="00E57216">
        <w:rPr>
          <w:spacing w:val="-10"/>
        </w:rPr>
        <w:t>)</w:t>
      </w:r>
    </w:p>
    <w:p w:rsidR="00023D5E" w:rsidRDefault="00023D5E" w:rsidP="00023D5E">
      <w:pPr>
        <w:pStyle w:val="a3"/>
        <w:tabs>
          <w:tab w:val="left" w:pos="3257"/>
          <w:tab w:val="left" w:pos="6116"/>
        </w:tabs>
        <w:ind w:left="113" w:right="57"/>
        <w:jc w:val="center"/>
        <w:rPr>
          <w:spacing w:val="-2"/>
        </w:rPr>
      </w:pPr>
    </w:p>
    <w:p w:rsidR="00023D5E" w:rsidRDefault="00023D5E" w:rsidP="00023D5E">
      <w:pPr>
        <w:pStyle w:val="a3"/>
        <w:tabs>
          <w:tab w:val="left" w:pos="3257"/>
          <w:tab w:val="left" w:pos="6116"/>
        </w:tabs>
        <w:ind w:left="113" w:right="57"/>
        <w:jc w:val="both"/>
      </w:pPr>
      <w:r>
        <w:rPr>
          <w:noProof/>
          <w:spacing w:val="-2"/>
          <w:lang w:eastAsia="el-GR"/>
        </w:rPr>
        <w:drawing>
          <wp:anchor distT="0" distB="0" distL="114300" distR="114300" simplePos="0" relativeHeight="487621632" behindDoc="1" locked="0" layoutInCell="1" allowOverlap="1">
            <wp:simplePos x="0" y="0"/>
            <wp:positionH relativeFrom="column">
              <wp:posOffset>2028190</wp:posOffset>
            </wp:positionH>
            <wp:positionV relativeFrom="paragraph">
              <wp:posOffset>6985</wp:posOffset>
            </wp:positionV>
            <wp:extent cx="593090" cy="182880"/>
            <wp:effectExtent l="19050" t="0" r="0" b="0"/>
            <wp:wrapThrough wrapText="bothSides">
              <wp:wrapPolygon edited="0">
                <wp:start x="-694" y="0"/>
                <wp:lineTo x="-694" y="20250"/>
                <wp:lineTo x="21507" y="20250"/>
                <wp:lineTo x="21507" y="0"/>
                <wp:lineTo x="-694" y="0"/>
              </wp:wrapPolygon>
            </wp:wrapThrough>
            <wp:docPr id="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593090" cy="182880"/>
                    </a:xfrm>
                    <a:prstGeom prst="rect">
                      <a:avLst/>
                    </a:prstGeom>
                    <a:noFill/>
                    <a:ln w="9525">
                      <a:noFill/>
                      <a:miter lim="800000"/>
                      <a:headEnd/>
                      <a:tailEnd/>
                    </a:ln>
                  </pic:spPr>
                </pic:pic>
              </a:graphicData>
            </a:graphic>
          </wp:anchor>
        </w:drawing>
      </w:r>
      <w:r>
        <w:rPr>
          <w:spacing w:val="-2"/>
        </w:rPr>
        <w:t xml:space="preserve">                   Η</w:t>
      </w:r>
      <w:r>
        <w:rPr>
          <w:spacing w:val="-2"/>
          <w:vertAlign w:val="subscript"/>
        </w:rPr>
        <w:t>3</w:t>
      </w:r>
      <w:r>
        <w:rPr>
          <w:spacing w:val="-2"/>
        </w:rPr>
        <w:t>Ν</w:t>
      </w:r>
      <w:r>
        <w:rPr>
          <w:spacing w:val="-2"/>
          <w:vertAlign w:val="superscript"/>
        </w:rPr>
        <w:t>+</w:t>
      </w:r>
      <w:r>
        <w:rPr>
          <w:spacing w:val="-2"/>
        </w:rPr>
        <w:t>-CHR-</w:t>
      </w:r>
      <w:r>
        <w:rPr>
          <w:spacing w:val="-4"/>
        </w:rPr>
        <w:t>COO</w:t>
      </w:r>
      <w:r>
        <w:rPr>
          <w:spacing w:val="-4"/>
          <w:vertAlign w:val="superscript"/>
        </w:rPr>
        <w:t xml:space="preserve">-       </w:t>
      </w:r>
      <w:r>
        <w:t>H</w:t>
      </w:r>
      <w:r>
        <w:rPr>
          <w:vertAlign w:val="subscript"/>
        </w:rPr>
        <w:t>2</w:t>
      </w:r>
      <w:r>
        <w:t>N-CHR-COO</w:t>
      </w:r>
      <w:r>
        <w:rPr>
          <w:vertAlign w:val="superscript"/>
        </w:rPr>
        <w:t>-</w:t>
      </w:r>
      <w:r>
        <w:rPr>
          <w:spacing w:val="-20"/>
        </w:rPr>
        <w:t xml:space="preserve"> </w:t>
      </w:r>
      <w:r w:rsidR="001F5F77">
        <w:rPr>
          <w:spacing w:val="-20"/>
        </w:rPr>
        <w:t xml:space="preserve"> </w:t>
      </w:r>
      <w:r>
        <w:t>+</w:t>
      </w:r>
      <w:r w:rsidR="001F5F77">
        <w:t xml:space="preserve"> </w:t>
      </w:r>
      <w:r>
        <w:rPr>
          <w:spacing w:val="-1"/>
        </w:rPr>
        <w:t xml:space="preserve"> </w:t>
      </w:r>
      <w:r>
        <w:rPr>
          <w:spacing w:val="-5"/>
        </w:rPr>
        <w:t>Η</w:t>
      </w:r>
      <w:r>
        <w:rPr>
          <w:spacing w:val="-5"/>
          <w:vertAlign w:val="superscript"/>
        </w:rPr>
        <w:t>+</w:t>
      </w:r>
      <w:r>
        <w:tab/>
        <w:t>( II</w:t>
      </w:r>
      <w:r>
        <w:rPr>
          <w:spacing w:val="-4"/>
        </w:rPr>
        <w:t xml:space="preserve"> </w:t>
      </w:r>
      <w:r>
        <w:rPr>
          <w:spacing w:val="-10"/>
        </w:rPr>
        <w:t>)</w:t>
      </w:r>
    </w:p>
    <w:p w:rsidR="00023D5E" w:rsidRPr="00023D5E" w:rsidRDefault="00023D5E" w:rsidP="00023D5E">
      <w:pPr>
        <w:pStyle w:val="a3"/>
        <w:tabs>
          <w:tab w:val="left" w:pos="3216"/>
          <w:tab w:val="left" w:pos="6068"/>
        </w:tabs>
        <w:ind w:left="113" w:right="57"/>
        <w:jc w:val="center"/>
        <w:rPr>
          <w:spacing w:val="-10"/>
        </w:rPr>
      </w:pPr>
    </w:p>
    <w:p w:rsidR="00B66BC9" w:rsidRDefault="00E57216" w:rsidP="007E5152">
      <w:pPr>
        <w:pStyle w:val="a3"/>
        <w:ind w:left="113" w:right="57"/>
        <w:jc w:val="both"/>
      </w:pPr>
      <w:r>
        <w:t>Εφαρμόζοντας</w:t>
      </w:r>
      <w:r>
        <w:rPr>
          <w:spacing w:val="-4"/>
        </w:rPr>
        <w:t xml:space="preserve"> </w:t>
      </w:r>
      <w:r>
        <w:t>την</w:t>
      </w:r>
      <w:r>
        <w:rPr>
          <w:spacing w:val="-4"/>
        </w:rPr>
        <w:t xml:space="preserve"> </w:t>
      </w:r>
      <w:r>
        <w:t>εξίσωση</w:t>
      </w:r>
      <w:r>
        <w:rPr>
          <w:spacing w:val="-3"/>
        </w:rPr>
        <w:t xml:space="preserve"> </w:t>
      </w:r>
      <w:r>
        <w:t>Henderson-Hasselbach</w:t>
      </w:r>
      <w:r>
        <w:rPr>
          <w:spacing w:val="-3"/>
        </w:rPr>
        <w:t xml:space="preserve"> </w:t>
      </w:r>
      <w:r>
        <w:t>θα</w:t>
      </w:r>
      <w:r>
        <w:rPr>
          <w:spacing w:val="-4"/>
        </w:rPr>
        <w:t xml:space="preserve"> </w:t>
      </w:r>
      <w:r>
        <w:rPr>
          <w:spacing w:val="-2"/>
        </w:rPr>
        <w:t>έχουμε:</w:t>
      </w:r>
    </w:p>
    <w:p w:rsidR="00B66BC9" w:rsidRDefault="00B66BC9" w:rsidP="007E5152">
      <w:pPr>
        <w:pStyle w:val="a3"/>
        <w:spacing w:before="36"/>
        <w:ind w:left="113" w:right="57"/>
      </w:pPr>
    </w:p>
    <w:p w:rsidR="00863A36" w:rsidRDefault="00E57216" w:rsidP="00863A36">
      <w:pPr>
        <w:pStyle w:val="a3"/>
        <w:tabs>
          <w:tab w:val="left" w:pos="6873"/>
        </w:tabs>
        <w:spacing w:line="360" w:lineRule="auto"/>
        <w:ind w:left="113" w:right="57"/>
      </w:pPr>
      <w:r>
        <w:t>pΗ = pK</w:t>
      </w:r>
      <w:r>
        <w:rPr>
          <w:vertAlign w:val="subscript"/>
        </w:rPr>
        <w:t>1</w:t>
      </w:r>
      <w:r>
        <w:t xml:space="preserve"> + log([H</w:t>
      </w:r>
      <w:r>
        <w:rPr>
          <w:vertAlign w:val="subscript"/>
        </w:rPr>
        <w:t>3</w:t>
      </w:r>
      <w:r>
        <w:t>N</w:t>
      </w:r>
      <w:r>
        <w:rPr>
          <w:vertAlign w:val="superscript"/>
        </w:rPr>
        <w:t>+</w:t>
      </w:r>
      <w:r>
        <w:t>-CHR-COO</w:t>
      </w:r>
      <w:r>
        <w:rPr>
          <w:vertAlign w:val="superscript"/>
        </w:rPr>
        <w:t>-</w:t>
      </w:r>
      <w:r>
        <w:t>] / [Η</w:t>
      </w:r>
      <w:r>
        <w:rPr>
          <w:vertAlign w:val="subscript"/>
        </w:rPr>
        <w:t>3</w:t>
      </w:r>
      <w:r>
        <w:t>Ν</w:t>
      </w:r>
      <w:r>
        <w:rPr>
          <w:vertAlign w:val="superscript"/>
        </w:rPr>
        <w:t>+</w:t>
      </w:r>
      <w:r>
        <w:t>-CHR-COOH])</w:t>
      </w:r>
      <w:r>
        <w:rPr>
          <w:spacing w:val="40"/>
        </w:rPr>
        <w:t xml:space="preserve"> </w:t>
      </w:r>
      <w:r w:rsidR="00863A36">
        <w:rPr>
          <w:spacing w:val="40"/>
        </w:rPr>
        <w:t xml:space="preserve">         </w:t>
      </w:r>
      <w:r>
        <w:t xml:space="preserve">για την (Ι) </w:t>
      </w:r>
    </w:p>
    <w:p w:rsidR="00B66BC9" w:rsidRDefault="00E57216" w:rsidP="00863A36">
      <w:pPr>
        <w:pStyle w:val="a3"/>
        <w:tabs>
          <w:tab w:val="left" w:pos="6873"/>
        </w:tabs>
        <w:spacing w:line="360" w:lineRule="auto"/>
        <w:ind w:left="113" w:right="57"/>
      </w:pPr>
      <w:r>
        <w:t>pΗ = pΚ</w:t>
      </w:r>
      <w:r>
        <w:rPr>
          <w:vertAlign w:val="subscript"/>
        </w:rPr>
        <w:t>2</w:t>
      </w:r>
      <w:r>
        <w:t xml:space="preserve"> + log(H</w:t>
      </w:r>
      <w:r>
        <w:rPr>
          <w:vertAlign w:val="subscript"/>
        </w:rPr>
        <w:t>2</w:t>
      </w:r>
      <w:r>
        <w:t>N-CHR-COO</w:t>
      </w:r>
      <w:r>
        <w:rPr>
          <w:vertAlign w:val="superscript"/>
        </w:rPr>
        <w:t>-</w:t>
      </w:r>
      <w:r>
        <w:t>] / [Η</w:t>
      </w:r>
      <w:r>
        <w:rPr>
          <w:vertAlign w:val="subscript"/>
        </w:rPr>
        <w:t>3</w:t>
      </w:r>
      <w:r>
        <w:t>Ν</w:t>
      </w:r>
      <w:r>
        <w:rPr>
          <w:vertAlign w:val="superscript"/>
        </w:rPr>
        <w:t>+</w:t>
      </w:r>
      <w:r>
        <w:t>-CHR-COO</w:t>
      </w:r>
      <w:r>
        <w:rPr>
          <w:vertAlign w:val="superscript"/>
        </w:rPr>
        <w:t>-</w:t>
      </w:r>
      <w:r>
        <w:t>])</w:t>
      </w:r>
      <w:r>
        <w:tab/>
        <w:t>για</w:t>
      </w:r>
      <w:r>
        <w:rPr>
          <w:spacing w:val="-15"/>
        </w:rPr>
        <w:t xml:space="preserve"> </w:t>
      </w:r>
      <w:r>
        <w:t>την</w:t>
      </w:r>
      <w:r>
        <w:rPr>
          <w:spacing w:val="-15"/>
        </w:rPr>
        <w:t xml:space="preserve"> </w:t>
      </w:r>
      <w:r>
        <w:t>(ΙΙ)</w:t>
      </w:r>
    </w:p>
    <w:p w:rsidR="00B66BC9" w:rsidRDefault="00B66BC9" w:rsidP="007E5152">
      <w:pPr>
        <w:spacing w:line="360" w:lineRule="auto"/>
        <w:ind w:left="113" w:right="57"/>
        <w:jc w:val="center"/>
        <w:sectPr w:rsidR="00B66BC9" w:rsidSect="007E5152">
          <w:type w:val="continuous"/>
          <w:pgSz w:w="11910" w:h="16840"/>
          <w:pgMar w:top="1531" w:right="1531" w:bottom="1162" w:left="1531" w:header="0" w:footer="967" w:gutter="0"/>
          <w:cols w:space="720"/>
        </w:sectPr>
      </w:pPr>
    </w:p>
    <w:p w:rsidR="00B66BC9" w:rsidRDefault="00E57216" w:rsidP="007E5152">
      <w:pPr>
        <w:pStyle w:val="a3"/>
        <w:ind w:left="113" w:right="57"/>
        <w:rPr>
          <w:sz w:val="20"/>
        </w:rPr>
      </w:pPr>
      <w:r>
        <w:rPr>
          <w:noProof/>
          <w:sz w:val="20"/>
          <w:lang w:eastAsia="el-GR"/>
        </w:rPr>
        <w:lastRenderedPageBreak/>
        <w:drawing>
          <wp:inline distT="0" distB="0" distL="0" distR="0">
            <wp:extent cx="5421570" cy="3846957"/>
            <wp:effectExtent l="0" t="0" r="0" b="0"/>
            <wp:docPr id="59" name="Image 59" descr="Καμπύλη τιτλοδότησης αλανίνης"/>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descr="Καμπύλη τιτλοδότησης αλανίνης"/>
                    <pic:cNvPicPr/>
                  </pic:nvPicPr>
                  <pic:blipFill>
                    <a:blip r:embed="rId15" cstate="print"/>
                    <a:stretch>
                      <a:fillRect/>
                    </a:stretch>
                  </pic:blipFill>
                  <pic:spPr>
                    <a:xfrm>
                      <a:off x="0" y="0"/>
                      <a:ext cx="5421570" cy="3846957"/>
                    </a:xfrm>
                    <a:prstGeom prst="rect">
                      <a:avLst/>
                    </a:prstGeom>
                  </pic:spPr>
                </pic:pic>
              </a:graphicData>
            </a:graphic>
          </wp:inline>
        </w:drawing>
      </w:r>
    </w:p>
    <w:p w:rsidR="00B66BC9" w:rsidRDefault="00B66BC9" w:rsidP="007E5152">
      <w:pPr>
        <w:pStyle w:val="a3"/>
        <w:spacing w:before="245"/>
        <w:ind w:left="113" w:right="57"/>
      </w:pPr>
    </w:p>
    <w:p w:rsidR="00B66BC9" w:rsidRDefault="00E57216" w:rsidP="007E5152">
      <w:pPr>
        <w:pStyle w:val="a3"/>
        <w:spacing w:before="1" w:line="360" w:lineRule="auto"/>
        <w:ind w:left="113" w:right="57"/>
        <w:jc w:val="both"/>
      </w:pPr>
      <w:r>
        <w:t>Στην εικόνα φαίνεται η καμπύλη τιτλοδότησης της αλανίνης. Οι τιμές του pK των δύο ιονιζόμενων ομάδων είναι αρκετά μακριά η μια από την άλλη ώστε να διακρίνονται σαφώς δύο τμήματα. Όπως φαίνεται και στο διάγραμμα, σε κάθε τμήμα υπάρχει μια περιοχή όπου η αλλαγή του pΗ σε σχέση με την αύξηση της συγκέντρωσης των ΟΗ</w:t>
      </w:r>
      <w:r>
        <w:rPr>
          <w:vertAlign w:val="superscript"/>
        </w:rPr>
        <w:t>-</w:t>
      </w:r>
      <w:r>
        <w:t>, γίνεται πολύ αργά. Έτσι βλέπουμε, όπως άλλωστε προκύπτει και από την εφαρμογή της εξίσωσης Henderson-Hasselbach, ότι σε pΗ=pΚ</w:t>
      </w:r>
      <w:r>
        <w:rPr>
          <w:vertAlign w:val="subscript"/>
        </w:rPr>
        <w:t>1</w:t>
      </w:r>
      <w:r>
        <w:t xml:space="preserve"> η συγκέντρωση της μορφής H</w:t>
      </w:r>
      <w:r>
        <w:rPr>
          <w:vertAlign w:val="subscript"/>
        </w:rPr>
        <w:t>3</w:t>
      </w:r>
      <w:r>
        <w:t>N</w:t>
      </w:r>
      <w:r>
        <w:rPr>
          <w:vertAlign w:val="superscript"/>
        </w:rPr>
        <w:t>+</w:t>
      </w:r>
      <w:r>
        <w:t>- CHR-COOH είναι ίση με τη συγκέντρωση της μoρφής Η</w:t>
      </w:r>
      <w:r>
        <w:rPr>
          <w:vertAlign w:val="subscript"/>
        </w:rPr>
        <w:t>3</w:t>
      </w:r>
      <w:r>
        <w:t>Ν</w:t>
      </w:r>
      <w:r>
        <w:rPr>
          <w:vertAlign w:val="superscript"/>
        </w:rPr>
        <w:t>+</w:t>
      </w:r>
      <w:r>
        <w:t xml:space="preserve"> -CHR-COO</w:t>
      </w:r>
      <w:r>
        <w:rPr>
          <w:vertAlign w:val="superscript"/>
        </w:rPr>
        <w:t>-</w:t>
      </w:r>
      <w:r>
        <w:t>.</w:t>
      </w:r>
    </w:p>
    <w:p w:rsidR="00B66BC9" w:rsidRDefault="00E57216" w:rsidP="007E5152">
      <w:pPr>
        <w:pStyle w:val="a3"/>
        <w:spacing w:before="2"/>
        <w:ind w:left="113" w:right="57"/>
        <w:jc w:val="both"/>
      </w:pPr>
      <w:r>
        <w:t>Αντίστοιχα</w:t>
      </w:r>
      <w:r>
        <w:rPr>
          <w:spacing w:val="-1"/>
        </w:rPr>
        <w:t xml:space="preserve"> </w:t>
      </w:r>
      <w:r>
        <w:t>για</w:t>
      </w:r>
      <w:r>
        <w:rPr>
          <w:spacing w:val="-3"/>
        </w:rPr>
        <w:t xml:space="preserve"> </w:t>
      </w:r>
      <w:r>
        <w:t>pΗ</w:t>
      </w:r>
      <w:r>
        <w:rPr>
          <w:spacing w:val="-2"/>
        </w:rPr>
        <w:t xml:space="preserve"> </w:t>
      </w:r>
      <w:r>
        <w:t>=</w:t>
      </w:r>
      <w:r>
        <w:rPr>
          <w:spacing w:val="-2"/>
        </w:rPr>
        <w:t xml:space="preserve"> </w:t>
      </w:r>
      <w:r>
        <w:t>pΚ</w:t>
      </w:r>
      <w:r>
        <w:rPr>
          <w:vertAlign w:val="subscript"/>
        </w:rPr>
        <w:t>2</w:t>
      </w:r>
      <w:r>
        <w:rPr>
          <w:spacing w:val="-1"/>
        </w:rPr>
        <w:t xml:space="preserve"> </w:t>
      </w:r>
      <w:r>
        <w:t>θα</w:t>
      </w:r>
      <w:r>
        <w:rPr>
          <w:spacing w:val="-2"/>
        </w:rPr>
        <w:t xml:space="preserve"> </w:t>
      </w:r>
      <w:r>
        <w:t>έχουμε:</w:t>
      </w:r>
      <w:r>
        <w:rPr>
          <w:spacing w:val="28"/>
        </w:rPr>
        <w:t xml:space="preserve">  </w:t>
      </w:r>
      <w:r>
        <w:t>[H</w:t>
      </w:r>
      <w:r>
        <w:rPr>
          <w:vertAlign w:val="subscript"/>
        </w:rPr>
        <w:t>3</w:t>
      </w:r>
      <w:r>
        <w:t>N</w:t>
      </w:r>
      <w:r>
        <w:rPr>
          <w:vertAlign w:val="superscript"/>
        </w:rPr>
        <w:t>+</w:t>
      </w:r>
      <w:r>
        <w:t>-CHR-COO</w:t>
      </w:r>
      <w:r>
        <w:rPr>
          <w:vertAlign w:val="superscript"/>
        </w:rPr>
        <w:t>-</w:t>
      </w:r>
      <w:r>
        <w:t>] =</w:t>
      </w:r>
      <w:r>
        <w:rPr>
          <w:spacing w:val="-2"/>
        </w:rPr>
        <w:t xml:space="preserve"> </w:t>
      </w:r>
      <w:r>
        <w:t>[H</w:t>
      </w:r>
      <w:r>
        <w:rPr>
          <w:vertAlign w:val="subscript"/>
        </w:rPr>
        <w:t>2</w:t>
      </w:r>
      <w:r>
        <w:t>N-CHR-COO</w:t>
      </w:r>
      <w:r>
        <w:rPr>
          <w:vertAlign w:val="superscript"/>
        </w:rPr>
        <w:t>-</w:t>
      </w:r>
      <w:r>
        <w:t xml:space="preserve">] </w:t>
      </w:r>
      <w:r>
        <w:rPr>
          <w:spacing w:val="-10"/>
        </w:rPr>
        <w:t>.</w:t>
      </w:r>
    </w:p>
    <w:p w:rsidR="00B66BC9" w:rsidRDefault="00E57216" w:rsidP="007E5152">
      <w:pPr>
        <w:pStyle w:val="a3"/>
        <w:spacing w:before="136" w:line="360" w:lineRule="auto"/>
        <w:ind w:left="113" w:right="57"/>
        <w:jc w:val="both"/>
      </w:pPr>
      <w:r>
        <w:t>Με βάση τις εξισώσεις Henderson-Hasselbach και με δεδομένες τις τιμές των pK</w:t>
      </w:r>
      <w:r>
        <w:rPr>
          <w:vertAlign w:val="subscript"/>
        </w:rPr>
        <w:t>1</w:t>
      </w:r>
      <w:r>
        <w:t xml:space="preserve"> και pK</w:t>
      </w:r>
      <w:r>
        <w:rPr>
          <w:vertAlign w:val="subscript"/>
        </w:rPr>
        <w:t>2</w:t>
      </w:r>
      <w:r>
        <w:t xml:space="preserve"> (που είναι χαρακτηριστικοί αριθμοί για κάθε αμινοξύ) μπορούμε να υπολογίσουμε την αναλογία των ιονικών μορφών του αμινοξέος σε κάθε τιμή του pΗ ή με άλλα λόγια να προβλέπουμε ποια από όλες τις μορφές του αμινοξέος υπερτερεί στις διάφορες τιμές του pΗ. Όπως φαίνεται και στην παραπάνω εικόvα, σε κάθε διάγραμμα της μορφής αυτής υπάρχει και ένα σημείο καμπής.</w:t>
      </w:r>
    </w:p>
    <w:p w:rsidR="00B66BC9" w:rsidRDefault="00E57216" w:rsidP="007E5152">
      <w:pPr>
        <w:pStyle w:val="a3"/>
        <w:spacing w:before="1" w:line="360" w:lineRule="auto"/>
        <w:ind w:left="113" w:right="57"/>
        <w:jc w:val="both"/>
      </w:pPr>
      <w:r>
        <w:t>Στο σημείο αυτό, το αμινοξύ δεν παρουσιάζει καθαρό φορτίο και βρίσκεται στην ισοΐονική ή ισοηλεκτρική του μορφή (H</w:t>
      </w:r>
      <w:r>
        <w:rPr>
          <w:vertAlign w:val="subscript"/>
        </w:rPr>
        <w:t>3</w:t>
      </w:r>
      <w:r>
        <w:t>N</w:t>
      </w:r>
      <w:r>
        <w:rPr>
          <w:vertAlign w:val="superscript"/>
        </w:rPr>
        <w:t>+</w:t>
      </w:r>
      <w:r>
        <w:t xml:space="preserve"> CHRCOO</w:t>
      </w:r>
      <w:r>
        <w:rPr>
          <w:vertAlign w:val="superscript"/>
        </w:rPr>
        <w:t>-</w:t>
      </w:r>
      <w:r>
        <w:t>). Αυτό σημαίνει ότι αν το αμινοξύ βρεθεί με αυτή τη μορφή μέσα σε ομογενές ηλεκτρικό πεδίο, δεν θα κινηθεί προς</w:t>
      </w:r>
      <w:r>
        <w:rPr>
          <w:spacing w:val="27"/>
        </w:rPr>
        <w:t xml:space="preserve"> </w:t>
      </w:r>
      <w:r>
        <w:t>καμία</w:t>
      </w:r>
      <w:r>
        <w:rPr>
          <w:spacing w:val="29"/>
        </w:rPr>
        <w:t xml:space="preserve"> </w:t>
      </w:r>
      <w:r>
        <w:t>κατεύθυνση.</w:t>
      </w:r>
      <w:r>
        <w:rPr>
          <w:spacing w:val="29"/>
        </w:rPr>
        <w:t xml:space="preserve"> </w:t>
      </w:r>
      <w:r>
        <w:t>Η</w:t>
      </w:r>
      <w:r>
        <w:rPr>
          <w:spacing w:val="28"/>
        </w:rPr>
        <w:t xml:space="preserve"> </w:t>
      </w:r>
      <w:r>
        <w:t>τιμή</w:t>
      </w:r>
      <w:r>
        <w:rPr>
          <w:spacing w:val="29"/>
        </w:rPr>
        <w:t xml:space="preserve"> </w:t>
      </w:r>
      <w:r>
        <w:t>του</w:t>
      </w:r>
      <w:r>
        <w:rPr>
          <w:spacing w:val="34"/>
        </w:rPr>
        <w:t xml:space="preserve"> </w:t>
      </w:r>
      <w:r>
        <w:t>pΗ</w:t>
      </w:r>
      <w:r>
        <w:rPr>
          <w:spacing w:val="30"/>
        </w:rPr>
        <w:t xml:space="preserve"> </w:t>
      </w:r>
      <w:r>
        <w:t>που</w:t>
      </w:r>
      <w:r>
        <w:rPr>
          <w:spacing w:val="30"/>
        </w:rPr>
        <w:t xml:space="preserve"> </w:t>
      </w:r>
      <w:r>
        <w:t>αντιστοιχεί</w:t>
      </w:r>
      <w:r>
        <w:rPr>
          <w:spacing w:val="29"/>
        </w:rPr>
        <w:t xml:space="preserve"> </w:t>
      </w:r>
      <w:r>
        <w:t>στο</w:t>
      </w:r>
      <w:r>
        <w:rPr>
          <w:spacing w:val="29"/>
        </w:rPr>
        <w:t xml:space="preserve"> </w:t>
      </w:r>
      <w:r>
        <w:t>σημείο</w:t>
      </w:r>
      <w:r>
        <w:rPr>
          <w:spacing w:val="30"/>
        </w:rPr>
        <w:t xml:space="preserve"> </w:t>
      </w:r>
      <w:r>
        <w:t>καμπής,</w:t>
      </w:r>
      <w:r>
        <w:rPr>
          <w:spacing w:val="29"/>
        </w:rPr>
        <w:t xml:space="preserve"> </w:t>
      </w:r>
      <w:r>
        <w:rPr>
          <w:spacing w:val="-2"/>
        </w:rPr>
        <w:t>δηλαδή</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spacing w:before="79" w:line="360" w:lineRule="auto"/>
        <w:ind w:left="113" w:right="57"/>
        <w:jc w:val="both"/>
      </w:pPr>
      <w:r>
        <w:lastRenderedPageBreak/>
        <w:t xml:space="preserve">στην ισοηλεκτρική μορφή του αμινοξέος, καλείται </w:t>
      </w:r>
      <w:r>
        <w:rPr>
          <w:i/>
        </w:rPr>
        <w:t xml:space="preserve">ισοηλεκτρικό σημείο </w:t>
      </w:r>
      <w:r>
        <w:t>του αμινοξέος και συμβολίζεται με pI. Για μονοαμινο-μονοκαρβοξυλικό α-αμινοξύ ισχύει:</w:t>
      </w:r>
      <w:r>
        <w:rPr>
          <w:spacing w:val="80"/>
        </w:rPr>
        <w:t xml:space="preserve"> </w:t>
      </w:r>
      <w:r>
        <w:t>(Για την αλανίνη είναι pI =6,02)</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spacing w:before="154"/>
        <w:ind w:left="113" w:right="57"/>
        <w:jc w:val="right"/>
        <w:rPr>
          <w:rFonts w:ascii="Cambria Math"/>
        </w:rPr>
      </w:pPr>
      <w:r>
        <w:rPr>
          <w:rFonts w:ascii="Cambria Math"/>
        </w:rPr>
        <w:lastRenderedPageBreak/>
        <w:t>pI</w:t>
      </w:r>
      <w:r>
        <w:rPr>
          <w:rFonts w:ascii="Cambria Math"/>
          <w:spacing w:val="10"/>
        </w:rPr>
        <w:t xml:space="preserve"> </w:t>
      </w:r>
      <w:r>
        <w:rPr>
          <w:rFonts w:ascii="Cambria Math"/>
          <w:spacing w:val="-10"/>
        </w:rPr>
        <w:t>=</w:t>
      </w:r>
    </w:p>
    <w:p w:rsidR="00B66BC9" w:rsidRDefault="00E57216" w:rsidP="00863A36">
      <w:pPr>
        <w:pStyle w:val="a3"/>
        <w:spacing w:line="253" w:lineRule="exact"/>
        <w:ind w:left="113" w:right="57"/>
        <w:rPr>
          <w:rFonts w:ascii="Cambria Math"/>
        </w:rPr>
      </w:pPr>
      <w:r>
        <w:br w:type="column"/>
      </w:r>
      <w:r>
        <w:rPr>
          <w:rFonts w:ascii="Cambria Math"/>
        </w:rPr>
        <w:lastRenderedPageBreak/>
        <w:t>pK</w:t>
      </w:r>
      <w:r w:rsidRPr="00E57216">
        <w:rPr>
          <w:rFonts w:ascii="Cambria Math"/>
          <w:vertAlign w:val="subscript"/>
        </w:rPr>
        <w:t>1</w:t>
      </w:r>
      <w:r>
        <w:rPr>
          <w:rFonts w:ascii="Cambria Math"/>
          <w:spacing w:val="-1"/>
        </w:rPr>
        <w:t xml:space="preserve"> </w:t>
      </w:r>
      <w:r>
        <w:rPr>
          <w:rFonts w:ascii="Cambria Math"/>
        </w:rPr>
        <w:t xml:space="preserve">+ </w:t>
      </w:r>
      <w:r>
        <w:rPr>
          <w:rFonts w:ascii="Cambria Math"/>
          <w:spacing w:val="-5"/>
        </w:rPr>
        <w:t>pK</w:t>
      </w:r>
      <w:r w:rsidRPr="00E57216">
        <w:rPr>
          <w:rFonts w:ascii="Cambria Math"/>
          <w:spacing w:val="-5"/>
          <w:vertAlign w:val="subscript"/>
        </w:rPr>
        <w:t>2</w:t>
      </w:r>
    </w:p>
    <w:p w:rsidR="00B66BC9" w:rsidRDefault="00B66BC9" w:rsidP="007E5152">
      <w:pPr>
        <w:pStyle w:val="a3"/>
        <w:spacing w:before="5"/>
        <w:ind w:left="113" w:right="57"/>
        <w:rPr>
          <w:rFonts w:ascii="Cambria Math"/>
          <w:sz w:val="4"/>
        </w:rPr>
      </w:pPr>
    </w:p>
    <w:p w:rsidR="00B66BC9" w:rsidRDefault="00EA0ABD" w:rsidP="007E5152">
      <w:pPr>
        <w:pStyle w:val="a3"/>
        <w:spacing w:line="20" w:lineRule="exact"/>
        <w:ind w:left="113" w:right="57"/>
        <w:rPr>
          <w:rFonts w:ascii="Cambria Math"/>
          <w:sz w:val="2"/>
        </w:rPr>
      </w:pPr>
      <w:r>
        <w:rPr>
          <w:rFonts w:ascii="Cambria Math"/>
          <w:sz w:val="2"/>
        </w:rPr>
      </w:r>
      <w:r>
        <w:rPr>
          <w:rFonts w:ascii="Cambria Math"/>
          <w:sz w:val="2"/>
        </w:rPr>
        <w:pict>
          <v:group id="docshapegroup43" o:spid="_x0000_s1054" style="width:56.1pt;height:.85pt;mso-position-horizontal-relative:char;mso-position-vertical-relative:line" coordsize="1122,17">
            <v:rect id="docshape44" o:spid="_x0000_s1055" style="position:absolute;width:1122;height:17" fillcolor="black" stroked="f"/>
            <w10:wrap type="none"/>
            <w10:anchorlock/>
          </v:group>
        </w:pict>
      </w:r>
    </w:p>
    <w:p w:rsidR="00B66BC9" w:rsidRDefault="00863A36" w:rsidP="00863A36">
      <w:pPr>
        <w:pStyle w:val="a3"/>
        <w:ind w:left="113" w:right="57"/>
        <w:rPr>
          <w:rFonts w:ascii="Cambria Math"/>
        </w:rPr>
      </w:pPr>
      <w:r>
        <w:rPr>
          <w:rFonts w:ascii="Cambria Math"/>
          <w:spacing w:val="-10"/>
        </w:rPr>
        <w:t xml:space="preserve">         </w:t>
      </w:r>
      <w:r w:rsidR="00E57216">
        <w:rPr>
          <w:rFonts w:ascii="Cambria Math"/>
          <w:spacing w:val="-10"/>
        </w:rPr>
        <w:t>2</w:t>
      </w:r>
    </w:p>
    <w:p w:rsidR="00B66BC9" w:rsidRDefault="00B66BC9" w:rsidP="007E5152">
      <w:pPr>
        <w:ind w:left="113" w:right="57"/>
        <w:jc w:val="center"/>
        <w:rPr>
          <w:rFonts w:ascii="Cambria Math"/>
        </w:rPr>
        <w:sectPr w:rsidR="00B66BC9" w:rsidSect="007E5152">
          <w:type w:val="continuous"/>
          <w:pgSz w:w="11910" w:h="16840"/>
          <w:pgMar w:top="1531" w:right="1531" w:bottom="1162" w:left="1531" w:header="0" w:footer="967" w:gutter="0"/>
          <w:cols w:num="2" w:space="720" w:equalWidth="0">
            <w:col w:w="4059" w:space="40"/>
            <w:col w:w="4749"/>
          </w:cols>
        </w:sectPr>
      </w:pPr>
    </w:p>
    <w:p w:rsidR="00B66BC9" w:rsidRDefault="00B66BC9" w:rsidP="007E5152">
      <w:pPr>
        <w:pStyle w:val="a3"/>
        <w:ind w:left="113" w:right="57"/>
        <w:rPr>
          <w:rFonts w:ascii="Cambria Math"/>
        </w:rPr>
      </w:pPr>
    </w:p>
    <w:p w:rsidR="00B66BC9" w:rsidRDefault="00B66BC9" w:rsidP="007E5152">
      <w:pPr>
        <w:pStyle w:val="a3"/>
        <w:ind w:left="113" w:right="57"/>
        <w:rPr>
          <w:rFonts w:ascii="Cambria Math"/>
        </w:rPr>
      </w:pPr>
    </w:p>
    <w:p w:rsidR="00B66BC9" w:rsidRDefault="00B66BC9" w:rsidP="007E5152">
      <w:pPr>
        <w:pStyle w:val="a3"/>
        <w:spacing w:before="63"/>
        <w:ind w:left="113" w:right="57"/>
        <w:rPr>
          <w:rFonts w:ascii="Cambria Math"/>
        </w:rPr>
      </w:pPr>
    </w:p>
    <w:p w:rsidR="00B66BC9" w:rsidRDefault="00E57216" w:rsidP="007E5152">
      <w:pPr>
        <w:pStyle w:val="21"/>
        <w:ind w:left="113" w:right="57"/>
      </w:pPr>
      <w:r>
        <w:rPr>
          <w:u w:val="single"/>
        </w:rPr>
        <w:t>Πε</w:t>
      </w:r>
      <w:r w:rsidR="00863A36">
        <w:rPr>
          <w:u w:val="single"/>
        </w:rPr>
        <w:t>ι</w:t>
      </w:r>
      <w:r>
        <w:rPr>
          <w:u w:val="single"/>
        </w:rPr>
        <w:t>ραματ</w:t>
      </w:r>
      <w:r w:rsidR="00C23203">
        <w:rPr>
          <w:u w:val="single"/>
        </w:rPr>
        <w:t>ι</w:t>
      </w:r>
      <w:r>
        <w:rPr>
          <w:u w:val="single"/>
        </w:rPr>
        <w:t>κό</w:t>
      </w:r>
      <w:r>
        <w:rPr>
          <w:spacing w:val="52"/>
          <w:u w:val="single"/>
        </w:rPr>
        <w:t xml:space="preserve"> </w:t>
      </w:r>
      <w:r>
        <w:rPr>
          <w:spacing w:val="-4"/>
          <w:u w:val="single"/>
        </w:rPr>
        <w:t>μέρος</w:t>
      </w:r>
    </w:p>
    <w:p w:rsidR="00B66BC9" w:rsidRDefault="00B66BC9" w:rsidP="007E5152">
      <w:pPr>
        <w:pStyle w:val="a3"/>
        <w:ind w:left="113" w:right="57"/>
        <w:rPr>
          <w:b/>
          <w:sz w:val="20"/>
        </w:rPr>
      </w:pPr>
    </w:p>
    <w:p w:rsidR="00B66BC9" w:rsidRDefault="00B66BC9" w:rsidP="007E5152">
      <w:pPr>
        <w:pStyle w:val="a3"/>
        <w:spacing w:before="93"/>
        <w:ind w:left="113" w:right="57"/>
        <w:rPr>
          <w:b/>
          <w:sz w:val="20"/>
        </w:rPr>
      </w:pPr>
    </w:p>
    <w:tbl>
      <w:tblPr>
        <w:tblStyle w:val="TableNormal"/>
        <w:tblW w:w="0" w:type="auto"/>
        <w:tblInd w:w="1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129"/>
      </w:tblGrid>
      <w:tr w:rsidR="00B66BC9">
        <w:trPr>
          <w:trHeight w:val="412"/>
        </w:trPr>
        <w:tc>
          <w:tcPr>
            <w:tcW w:w="6129" w:type="dxa"/>
          </w:tcPr>
          <w:p w:rsidR="00B66BC9" w:rsidRDefault="00E57216" w:rsidP="00863A36">
            <w:pPr>
              <w:pStyle w:val="TableParagraph"/>
              <w:spacing w:line="275" w:lineRule="exact"/>
              <w:ind w:left="113" w:right="57"/>
              <w:jc w:val="left"/>
              <w:rPr>
                <w:b/>
                <w:sz w:val="24"/>
              </w:rPr>
            </w:pPr>
            <w:r>
              <w:rPr>
                <w:b/>
                <w:sz w:val="24"/>
              </w:rPr>
              <w:t>Αναλώσ</w:t>
            </w:r>
            <w:r w:rsidR="00863A36">
              <w:rPr>
                <w:b/>
                <w:sz w:val="24"/>
              </w:rPr>
              <w:t>ι</w:t>
            </w:r>
            <w:r>
              <w:rPr>
                <w:b/>
                <w:sz w:val="24"/>
              </w:rPr>
              <w:t>μα</w:t>
            </w:r>
            <w:r>
              <w:rPr>
                <w:b/>
                <w:spacing w:val="-3"/>
                <w:sz w:val="24"/>
              </w:rPr>
              <w:t xml:space="preserve"> </w:t>
            </w:r>
            <w:r>
              <w:rPr>
                <w:b/>
                <w:sz w:val="24"/>
              </w:rPr>
              <w:t>υλ</w:t>
            </w:r>
            <w:r w:rsidR="00863A36">
              <w:rPr>
                <w:b/>
                <w:sz w:val="24"/>
              </w:rPr>
              <w:t>ι</w:t>
            </w:r>
            <w:r>
              <w:rPr>
                <w:b/>
                <w:sz w:val="24"/>
              </w:rPr>
              <w:t>κά</w:t>
            </w:r>
            <w:r>
              <w:rPr>
                <w:b/>
                <w:spacing w:val="-2"/>
                <w:sz w:val="24"/>
              </w:rPr>
              <w:t xml:space="preserve"> </w:t>
            </w:r>
            <w:r>
              <w:rPr>
                <w:b/>
                <w:sz w:val="24"/>
              </w:rPr>
              <w:t>που</w:t>
            </w:r>
            <w:r>
              <w:rPr>
                <w:b/>
                <w:spacing w:val="-5"/>
                <w:sz w:val="24"/>
              </w:rPr>
              <w:t xml:space="preserve"> </w:t>
            </w:r>
            <w:r>
              <w:rPr>
                <w:b/>
                <w:sz w:val="24"/>
              </w:rPr>
              <w:t>απα</w:t>
            </w:r>
            <w:r w:rsidR="00863A36">
              <w:rPr>
                <w:b/>
                <w:sz w:val="24"/>
              </w:rPr>
              <w:t>ι</w:t>
            </w:r>
            <w:r>
              <w:rPr>
                <w:b/>
                <w:sz w:val="24"/>
              </w:rPr>
              <w:t>τούντα</w:t>
            </w:r>
            <w:r w:rsidR="00863A36">
              <w:rPr>
                <w:b/>
                <w:sz w:val="24"/>
              </w:rPr>
              <w:t>ι</w:t>
            </w:r>
            <w:r>
              <w:rPr>
                <w:b/>
                <w:spacing w:val="-1"/>
                <w:sz w:val="24"/>
              </w:rPr>
              <w:t xml:space="preserve"> </w:t>
            </w:r>
            <w:r>
              <w:rPr>
                <w:b/>
                <w:sz w:val="24"/>
              </w:rPr>
              <w:t>ανά</w:t>
            </w:r>
            <w:r>
              <w:rPr>
                <w:b/>
                <w:spacing w:val="-3"/>
                <w:sz w:val="24"/>
              </w:rPr>
              <w:t xml:space="preserve"> </w:t>
            </w:r>
            <w:r>
              <w:rPr>
                <w:b/>
                <w:sz w:val="24"/>
              </w:rPr>
              <w:t>θέση</w:t>
            </w:r>
            <w:r>
              <w:rPr>
                <w:b/>
                <w:spacing w:val="-1"/>
                <w:sz w:val="24"/>
              </w:rPr>
              <w:t xml:space="preserve"> </w:t>
            </w:r>
            <w:r>
              <w:rPr>
                <w:b/>
                <w:spacing w:val="-2"/>
                <w:sz w:val="24"/>
              </w:rPr>
              <w:t>εργασίας</w:t>
            </w:r>
          </w:p>
        </w:tc>
      </w:tr>
      <w:tr w:rsidR="00B66BC9">
        <w:trPr>
          <w:trHeight w:val="415"/>
        </w:trPr>
        <w:tc>
          <w:tcPr>
            <w:tcW w:w="6129" w:type="dxa"/>
          </w:tcPr>
          <w:p w:rsidR="00B66BC9" w:rsidRDefault="00E57216" w:rsidP="007E5152">
            <w:pPr>
              <w:pStyle w:val="TableParagraph"/>
              <w:spacing w:line="270" w:lineRule="exact"/>
              <w:ind w:left="113" w:right="57"/>
              <w:jc w:val="left"/>
              <w:rPr>
                <w:sz w:val="24"/>
              </w:rPr>
            </w:pPr>
            <w:r>
              <w:rPr>
                <w:sz w:val="24"/>
              </w:rPr>
              <w:t>Δύο</w:t>
            </w:r>
            <w:r>
              <w:rPr>
                <w:spacing w:val="-2"/>
                <w:sz w:val="24"/>
              </w:rPr>
              <w:t xml:space="preserve"> </w:t>
            </w:r>
            <w:r>
              <w:rPr>
                <w:sz w:val="24"/>
              </w:rPr>
              <w:t>(2)</w:t>
            </w:r>
            <w:r>
              <w:rPr>
                <w:spacing w:val="-3"/>
                <w:sz w:val="24"/>
              </w:rPr>
              <w:t xml:space="preserve"> </w:t>
            </w:r>
            <w:r>
              <w:rPr>
                <w:sz w:val="24"/>
              </w:rPr>
              <w:t>κωνικές</w:t>
            </w:r>
            <w:r>
              <w:rPr>
                <w:spacing w:val="-2"/>
                <w:sz w:val="24"/>
              </w:rPr>
              <w:t xml:space="preserve"> </w:t>
            </w:r>
            <w:r>
              <w:rPr>
                <w:sz w:val="24"/>
              </w:rPr>
              <w:t>φιάλες</w:t>
            </w:r>
            <w:r>
              <w:rPr>
                <w:spacing w:val="1"/>
                <w:sz w:val="24"/>
              </w:rPr>
              <w:t xml:space="preserve"> </w:t>
            </w:r>
            <w:r>
              <w:rPr>
                <w:sz w:val="24"/>
              </w:rPr>
              <w:t>των</w:t>
            </w:r>
            <w:r>
              <w:rPr>
                <w:spacing w:val="-3"/>
                <w:sz w:val="24"/>
              </w:rPr>
              <w:t xml:space="preserve"> </w:t>
            </w:r>
            <w:r>
              <w:rPr>
                <w:sz w:val="24"/>
              </w:rPr>
              <w:t xml:space="preserve">100 </w:t>
            </w:r>
            <w:r>
              <w:rPr>
                <w:spacing w:val="-5"/>
                <w:sz w:val="24"/>
              </w:rPr>
              <w:t>ml</w:t>
            </w:r>
          </w:p>
        </w:tc>
      </w:tr>
      <w:tr w:rsidR="00B66BC9">
        <w:trPr>
          <w:trHeight w:val="412"/>
        </w:trPr>
        <w:tc>
          <w:tcPr>
            <w:tcW w:w="6129" w:type="dxa"/>
          </w:tcPr>
          <w:p w:rsidR="00B66BC9" w:rsidRDefault="00E57216" w:rsidP="007E5152">
            <w:pPr>
              <w:pStyle w:val="TableParagraph"/>
              <w:spacing w:line="270" w:lineRule="exact"/>
              <w:ind w:left="113" w:right="57"/>
              <w:jc w:val="left"/>
              <w:rPr>
                <w:sz w:val="24"/>
              </w:rPr>
            </w:pPr>
            <w:r>
              <w:rPr>
                <w:sz w:val="24"/>
              </w:rPr>
              <w:t>Ένας</w:t>
            </w:r>
            <w:r>
              <w:rPr>
                <w:spacing w:val="-2"/>
                <w:sz w:val="24"/>
              </w:rPr>
              <w:t xml:space="preserve"> </w:t>
            </w:r>
            <w:r>
              <w:rPr>
                <w:sz w:val="24"/>
              </w:rPr>
              <w:t>(1)</w:t>
            </w:r>
            <w:r>
              <w:rPr>
                <w:spacing w:val="-2"/>
                <w:sz w:val="24"/>
              </w:rPr>
              <w:t xml:space="preserve"> </w:t>
            </w:r>
            <w:r>
              <w:rPr>
                <w:sz w:val="24"/>
              </w:rPr>
              <w:t>ογκομετρικός</w:t>
            </w:r>
            <w:r>
              <w:rPr>
                <w:spacing w:val="-2"/>
                <w:sz w:val="24"/>
              </w:rPr>
              <w:t xml:space="preserve"> </w:t>
            </w:r>
            <w:r>
              <w:rPr>
                <w:sz w:val="24"/>
              </w:rPr>
              <w:t>κύλινδρος</w:t>
            </w:r>
            <w:r>
              <w:rPr>
                <w:spacing w:val="-1"/>
                <w:sz w:val="24"/>
              </w:rPr>
              <w:t xml:space="preserve"> </w:t>
            </w:r>
            <w:r>
              <w:rPr>
                <w:sz w:val="24"/>
              </w:rPr>
              <w:t>των</w:t>
            </w:r>
            <w:r>
              <w:rPr>
                <w:spacing w:val="-3"/>
                <w:sz w:val="24"/>
              </w:rPr>
              <w:t xml:space="preserve"> </w:t>
            </w:r>
            <w:r>
              <w:rPr>
                <w:sz w:val="24"/>
              </w:rPr>
              <w:t>50</w:t>
            </w:r>
            <w:r>
              <w:rPr>
                <w:spacing w:val="-1"/>
                <w:sz w:val="24"/>
              </w:rPr>
              <w:t xml:space="preserve"> </w:t>
            </w:r>
            <w:r>
              <w:rPr>
                <w:spacing w:val="-5"/>
                <w:sz w:val="24"/>
              </w:rPr>
              <w:t>ml</w:t>
            </w:r>
          </w:p>
        </w:tc>
      </w:tr>
      <w:tr w:rsidR="00B66BC9">
        <w:trPr>
          <w:trHeight w:val="414"/>
        </w:trPr>
        <w:tc>
          <w:tcPr>
            <w:tcW w:w="6129" w:type="dxa"/>
          </w:tcPr>
          <w:p w:rsidR="00B66BC9" w:rsidRDefault="00E57216" w:rsidP="007E5152">
            <w:pPr>
              <w:pStyle w:val="TableParagraph"/>
              <w:spacing w:line="273" w:lineRule="exact"/>
              <w:ind w:left="113" w:right="57"/>
              <w:jc w:val="left"/>
              <w:rPr>
                <w:sz w:val="24"/>
              </w:rPr>
            </w:pPr>
            <w:r>
              <w:rPr>
                <w:sz w:val="24"/>
              </w:rPr>
              <w:t>Ένα</w:t>
            </w:r>
            <w:r>
              <w:rPr>
                <w:spacing w:val="-3"/>
                <w:sz w:val="24"/>
              </w:rPr>
              <w:t xml:space="preserve"> </w:t>
            </w:r>
            <w:r>
              <w:rPr>
                <w:sz w:val="24"/>
              </w:rPr>
              <w:t>(1)</w:t>
            </w:r>
            <w:r>
              <w:rPr>
                <w:spacing w:val="-1"/>
                <w:sz w:val="24"/>
              </w:rPr>
              <w:t xml:space="preserve"> </w:t>
            </w:r>
            <w:r>
              <w:rPr>
                <w:sz w:val="24"/>
              </w:rPr>
              <w:t>πλαστικό</w:t>
            </w:r>
            <w:r>
              <w:rPr>
                <w:spacing w:val="1"/>
                <w:sz w:val="24"/>
              </w:rPr>
              <w:t xml:space="preserve"> </w:t>
            </w:r>
            <w:r>
              <w:rPr>
                <w:spacing w:val="-2"/>
                <w:sz w:val="24"/>
              </w:rPr>
              <w:t>ποτήρι</w:t>
            </w:r>
          </w:p>
        </w:tc>
      </w:tr>
      <w:tr w:rsidR="00B66BC9">
        <w:trPr>
          <w:trHeight w:val="414"/>
        </w:trPr>
        <w:tc>
          <w:tcPr>
            <w:tcW w:w="6129" w:type="dxa"/>
          </w:tcPr>
          <w:p w:rsidR="00B66BC9" w:rsidRDefault="00E57216" w:rsidP="00A01504">
            <w:pPr>
              <w:pStyle w:val="TableParagraph"/>
              <w:spacing w:line="270" w:lineRule="exact"/>
              <w:ind w:left="113" w:right="57"/>
              <w:jc w:val="left"/>
              <w:rPr>
                <w:sz w:val="24"/>
              </w:rPr>
            </w:pPr>
            <w:r>
              <w:rPr>
                <w:sz w:val="24"/>
              </w:rPr>
              <w:t>Δύο</w:t>
            </w:r>
            <w:r>
              <w:rPr>
                <w:spacing w:val="-3"/>
                <w:sz w:val="24"/>
              </w:rPr>
              <w:t xml:space="preserve"> </w:t>
            </w:r>
            <w:r>
              <w:rPr>
                <w:sz w:val="24"/>
              </w:rPr>
              <w:t>(2)</w:t>
            </w:r>
            <w:r>
              <w:rPr>
                <w:spacing w:val="-3"/>
                <w:sz w:val="24"/>
              </w:rPr>
              <w:t xml:space="preserve"> </w:t>
            </w:r>
            <w:r>
              <w:rPr>
                <w:sz w:val="24"/>
              </w:rPr>
              <w:t>πιπέτες</w:t>
            </w:r>
            <w:r>
              <w:rPr>
                <w:spacing w:val="-1"/>
                <w:sz w:val="24"/>
              </w:rPr>
              <w:t xml:space="preserve"> </w:t>
            </w:r>
            <w:r>
              <w:rPr>
                <w:sz w:val="24"/>
              </w:rPr>
              <w:t>των</w:t>
            </w:r>
            <w:r>
              <w:rPr>
                <w:spacing w:val="-2"/>
                <w:sz w:val="24"/>
              </w:rPr>
              <w:t xml:space="preserve"> </w:t>
            </w:r>
            <w:r>
              <w:rPr>
                <w:spacing w:val="-4"/>
                <w:sz w:val="24"/>
              </w:rPr>
              <w:t>10ml</w:t>
            </w:r>
          </w:p>
        </w:tc>
      </w:tr>
      <w:tr w:rsidR="00B66BC9">
        <w:trPr>
          <w:trHeight w:val="414"/>
        </w:trPr>
        <w:tc>
          <w:tcPr>
            <w:tcW w:w="6129" w:type="dxa"/>
          </w:tcPr>
          <w:p w:rsidR="00B66BC9" w:rsidRDefault="00E57216" w:rsidP="007E5152">
            <w:pPr>
              <w:pStyle w:val="TableParagraph"/>
              <w:spacing w:line="270" w:lineRule="exact"/>
              <w:ind w:left="113" w:right="57"/>
              <w:jc w:val="left"/>
              <w:rPr>
                <w:sz w:val="24"/>
              </w:rPr>
            </w:pPr>
            <w:r>
              <w:rPr>
                <w:sz w:val="24"/>
              </w:rPr>
              <w:t>Ένα</w:t>
            </w:r>
            <w:r>
              <w:rPr>
                <w:spacing w:val="-5"/>
                <w:sz w:val="24"/>
              </w:rPr>
              <w:t xml:space="preserve"> </w:t>
            </w:r>
            <w:r>
              <w:rPr>
                <w:sz w:val="24"/>
              </w:rPr>
              <w:t>(1)</w:t>
            </w:r>
            <w:r>
              <w:rPr>
                <w:spacing w:val="-1"/>
                <w:sz w:val="24"/>
              </w:rPr>
              <w:t xml:space="preserve"> </w:t>
            </w:r>
            <w:r>
              <w:rPr>
                <w:sz w:val="24"/>
              </w:rPr>
              <w:t>πουάρ για</w:t>
            </w:r>
            <w:r>
              <w:rPr>
                <w:spacing w:val="-2"/>
                <w:sz w:val="24"/>
              </w:rPr>
              <w:t xml:space="preserve"> </w:t>
            </w:r>
            <w:r>
              <w:rPr>
                <w:sz w:val="24"/>
              </w:rPr>
              <w:t xml:space="preserve">ογκομετρικές </w:t>
            </w:r>
            <w:r>
              <w:rPr>
                <w:spacing w:val="-2"/>
                <w:sz w:val="24"/>
              </w:rPr>
              <w:t>πιπέτες</w:t>
            </w:r>
          </w:p>
        </w:tc>
      </w:tr>
    </w:tbl>
    <w:p w:rsidR="00B66BC9" w:rsidRDefault="00B66BC9" w:rsidP="007E5152">
      <w:pPr>
        <w:pStyle w:val="a3"/>
        <w:ind w:left="113" w:right="57"/>
        <w:rPr>
          <w:b/>
        </w:rPr>
      </w:pPr>
    </w:p>
    <w:p w:rsidR="00B66BC9" w:rsidRDefault="00B66BC9" w:rsidP="007E5152">
      <w:pPr>
        <w:pStyle w:val="a3"/>
        <w:ind w:left="113" w:right="57"/>
        <w:rPr>
          <w:b/>
        </w:rPr>
      </w:pPr>
    </w:p>
    <w:p w:rsidR="00B66BC9" w:rsidRDefault="00B66BC9" w:rsidP="007E5152">
      <w:pPr>
        <w:pStyle w:val="a3"/>
        <w:spacing w:before="2"/>
        <w:ind w:left="113" w:right="57"/>
        <w:rPr>
          <w:b/>
        </w:rPr>
      </w:pPr>
    </w:p>
    <w:p w:rsidR="00B66BC9" w:rsidRDefault="00E57216" w:rsidP="007E5152">
      <w:pPr>
        <w:ind w:left="113" w:right="57"/>
        <w:jc w:val="center"/>
        <w:rPr>
          <w:b/>
          <w:sz w:val="24"/>
        </w:rPr>
      </w:pPr>
      <w:r>
        <w:rPr>
          <w:b/>
          <w:sz w:val="24"/>
        </w:rPr>
        <w:t xml:space="preserve">1° </w:t>
      </w:r>
      <w:r>
        <w:rPr>
          <w:b/>
          <w:spacing w:val="-2"/>
          <w:sz w:val="24"/>
        </w:rPr>
        <w:t>Πείραμα</w:t>
      </w:r>
    </w:p>
    <w:p w:rsidR="00B66BC9" w:rsidRDefault="00E57216" w:rsidP="007E5152">
      <w:pPr>
        <w:spacing w:before="132"/>
        <w:ind w:left="113" w:right="57"/>
        <w:jc w:val="center"/>
        <w:rPr>
          <w:i/>
          <w:sz w:val="24"/>
        </w:rPr>
      </w:pPr>
      <w:r>
        <w:rPr>
          <w:i/>
          <w:sz w:val="24"/>
        </w:rPr>
        <w:t>Τιτλοδότηση</w:t>
      </w:r>
      <w:r>
        <w:rPr>
          <w:i/>
          <w:spacing w:val="-7"/>
          <w:sz w:val="24"/>
        </w:rPr>
        <w:t xml:space="preserve"> </w:t>
      </w:r>
      <w:r>
        <w:rPr>
          <w:i/>
          <w:sz w:val="24"/>
        </w:rPr>
        <w:t>διαλυμάτων</w:t>
      </w:r>
      <w:r>
        <w:rPr>
          <w:i/>
          <w:spacing w:val="-5"/>
          <w:sz w:val="24"/>
        </w:rPr>
        <w:t xml:space="preserve"> </w:t>
      </w:r>
      <w:r>
        <w:rPr>
          <w:i/>
          <w:sz w:val="24"/>
        </w:rPr>
        <w:t>με</w:t>
      </w:r>
      <w:r>
        <w:rPr>
          <w:i/>
          <w:spacing w:val="-4"/>
          <w:sz w:val="24"/>
        </w:rPr>
        <w:t xml:space="preserve"> </w:t>
      </w:r>
      <w:r>
        <w:rPr>
          <w:i/>
          <w:sz w:val="24"/>
        </w:rPr>
        <w:t>χρήση</w:t>
      </w:r>
      <w:r>
        <w:rPr>
          <w:i/>
          <w:spacing w:val="-4"/>
          <w:sz w:val="24"/>
        </w:rPr>
        <w:t xml:space="preserve"> </w:t>
      </w:r>
      <w:r>
        <w:rPr>
          <w:i/>
          <w:spacing w:val="-2"/>
          <w:sz w:val="24"/>
        </w:rPr>
        <w:t>δεικτών</w:t>
      </w:r>
    </w:p>
    <w:p w:rsidR="00B66BC9" w:rsidRDefault="00B66BC9" w:rsidP="007E5152">
      <w:pPr>
        <w:pStyle w:val="a3"/>
        <w:ind w:left="113" w:right="57"/>
        <w:rPr>
          <w:i/>
        </w:rPr>
      </w:pPr>
    </w:p>
    <w:p w:rsidR="00B66BC9" w:rsidRDefault="00B66BC9" w:rsidP="007E5152">
      <w:pPr>
        <w:pStyle w:val="a3"/>
        <w:ind w:left="113" w:right="57"/>
        <w:rPr>
          <w:i/>
        </w:rPr>
      </w:pPr>
    </w:p>
    <w:p w:rsidR="00B66BC9" w:rsidRDefault="00E57216" w:rsidP="007E5152">
      <w:pPr>
        <w:pStyle w:val="a3"/>
        <w:spacing w:before="1" w:line="360" w:lineRule="auto"/>
        <w:ind w:left="113" w:right="57"/>
        <w:jc w:val="both"/>
      </w:pPr>
      <w:r>
        <w:rPr>
          <w:u w:val="single"/>
        </w:rPr>
        <w:t>Όργανα-Αντιδραστήρια</w:t>
      </w:r>
      <w:r>
        <w:t>:</w:t>
      </w:r>
      <w:r>
        <w:rPr>
          <w:spacing w:val="80"/>
        </w:rPr>
        <w:t xml:space="preserve"> </w:t>
      </w:r>
      <w:r>
        <w:t>Πιπέτες,</w:t>
      </w:r>
      <w:r>
        <w:rPr>
          <w:spacing w:val="80"/>
          <w:w w:val="150"/>
        </w:rPr>
        <w:t xml:space="preserve"> </w:t>
      </w:r>
      <w:r>
        <w:t>Κωνικές</w:t>
      </w:r>
      <w:r>
        <w:rPr>
          <w:spacing w:val="80"/>
        </w:rPr>
        <w:t xml:space="preserve"> </w:t>
      </w:r>
      <w:r>
        <w:t>φιάλες,</w:t>
      </w:r>
      <w:r>
        <w:rPr>
          <w:spacing w:val="80"/>
        </w:rPr>
        <w:t xml:space="preserve"> </w:t>
      </w:r>
      <w:r>
        <w:t>Ογκομετρικός κύλινδρος, Δείκτες</w:t>
      </w:r>
      <w:r>
        <w:rPr>
          <w:spacing w:val="40"/>
        </w:rPr>
        <w:t xml:space="preserve"> </w:t>
      </w:r>
      <w:r>
        <w:t>(ερυθρό του μεθυλίου,</w:t>
      </w:r>
      <w:r>
        <w:rPr>
          <w:spacing w:val="80"/>
        </w:rPr>
        <w:t xml:space="preserve"> </w:t>
      </w:r>
      <w:r>
        <w:t>φαινολοφθαλεΐνη).</w:t>
      </w:r>
    </w:p>
    <w:p w:rsidR="00B66BC9" w:rsidRDefault="00E57216" w:rsidP="007E5152">
      <w:pPr>
        <w:pStyle w:val="a3"/>
        <w:ind w:left="113" w:right="57"/>
        <w:jc w:val="both"/>
      </w:pPr>
      <w:r>
        <w:t>Διαλύματα:</w:t>
      </w:r>
      <w:r>
        <w:rPr>
          <w:spacing w:val="-1"/>
        </w:rPr>
        <w:t xml:space="preserve"> </w:t>
      </w:r>
      <w:r>
        <w:t>0,1</w:t>
      </w:r>
      <w:r>
        <w:rPr>
          <w:spacing w:val="-1"/>
        </w:rPr>
        <w:t xml:space="preserve"> </w:t>
      </w:r>
      <w:r>
        <w:t>Μ HCl</w:t>
      </w:r>
      <w:r>
        <w:rPr>
          <w:spacing w:val="-1"/>
        </w:rPr>
        <w:t xml:space="preserve"> </w:t>
      </w:r>
      <w:r>
        <w:t>,</w:t>
      </w:r>
      <w:r>
        <w:rPr>
          <w:spacing w:val="61"/>
        </w:rPr>
        <w:t xml:space="preserve"> </w:t>
      </w:r>
      <w:r>
        <w:t>0,1</w:t>
      </w:r>
      <w:r>
        <w:rPr>
          <w:spacing w:val="-1"/>
        </w:rPr>
        <w:t xml:space="preserve"> </w:t>
      </w:r>
      <w:r>
        <w:t>Μ CH</w:t>
      </w:r>
      <w:r>
        <w:rPr>
          <w:vertAlign w:val="subscript"/>
        </w:rPr>
        <w:t>3</w:t>
      </w:r>
      <w:r>
        <w:t>COOH,</w:t>
      </w:r>
      <w:r>
        <w:rPr>
          <w:spacing w:val="59"/>
        </w:rPr>
        <w:t xml:space="preserve"> </w:t>
      </w:r>
      <w:r>
        <w:t>0,1</w:t>
      </w:r>
      <w:r>
        <w:rPr>
          <w:spacing w:val="-1"/>
        </w:rPr>
        <w:t xml:space="preserve"> </w:t>
      </w:r>
      <w:r>
        <w:t>Μ</w:t>
      </w:r>
      <w:r>
        <w:rPr>
          <w:spacing w:val="-1"/>
        </w:rPr>
        <w:t xml:space="preserve"> </w:t>
      </w:r>
      <w:r>
        <w:rPr>
          <w:spacing w:val="-2"/>
        </w:rPr>
        <w:t>NaOH.</w:t>
      </w:r>
    </w:p>
    <w:p w:rsidR="00B66BC9" w:rsidRDefault="00B66BC9" w:rsidP="007E5152">
      <w:pPr>
        <w:pStyle w:val="a3"/>
        <w:ind w:left="113" w:right="57"/>
      </w:pPr>
    </w:p>
    <w:p w:rsidR="00B66BC9" w:rsidRDefault="00B66BC9" w:rsidP="007E5152">
      <w:pPr>
        <w:pStyle w:val="a3"/>
        <w:ind w:left="113" w:right="57"/>
      </w:pPr>
    </w:p>
    <w:p w:rsidR="00B66BC9" w:rsidRDefault="00E57216" w:rsidP="007E5152">
      <w:pPr>
        <w:pStyle w:val="a3"/>
        <w:ind w:left="113" w:right="57"/>
        <w:jc w:val="both"/>
      </w:pPr>
      <w:r>
        <w:t>Να</w:t>
      </w:r>
      <w:r>
        <w:rPr>
          <w:spacing w:val="-3"/>
        </w:rPr>
        <w:t xml:space="preserve"> </w:t>
      </w:r>
      <w:r>
        <w:t>τιτλοδοτήσετε</w:t>
      </w:r>
      <w:r>
        <w:rPr>
          <w:spacing w:val="-1"/>
        </w:rPr>
        <w:t xml:space="preserve"> </w:t>
      </w:r>
      <w:r>
        <w:rPr>
          <w:spacing w:val="-10"/>
        </w:rPr>
        <w:t>:</w:t>
      </w:r>
    </w:p>
    <w:p w:rsidR="00B66BC9" w:rsidRDefault="00E57216" w:rsidP="00863A36">
      <w:pPr>
        <w:pStyle w:val="a5"/>
        <w:numPr>
          <w:ilvl w:val="0"/>
          <w:numId w:val="7"/>
        </w:numPr>
        <w:tabs>
          <w:tab w:val="left" w:pos="507"/>
        </w:tabs>
        <w:spacing w:before="137"/>
        <w:ind w:left="426" w:right="57" w:hanging="285"/>
        <w:jc w:val="both"/>
        <w:rPr>
          <w:sz w:val="24"/>
        </w:rPr>
      </w:pPr>
      <w:r>
        <w:rPr>
          <w:sz w:val="24"/>
        </w:rPr>
        <w:t>25</w:t>
      </w:r>
      <w:r>
        <w:rPr>
          <w:spacing w:val="-2"/>
          <w:sz w:val="24"/>
        </w:rPr>
        <w:t xml:space="preserve"> </w:t>
      </w:r>
      <w:r>
        <w:rPr>
          <w:sz w:val="24"/>
        </w:rPr>
        <w:t>ml</w:t>
      </w:r>
      <w:r>
        <w:rPr>
          <w:spacing w:val="-1"/>
          <w:sz w:val="24"/>
        </w:rPr>
        <w:t xml:space="preserve"> </w:t>
      </w:r>
      <w:r>
        <w:rPr>
          <w:sz w:val="24"/>
        </w:rPr>
        <w:t>υδροχλωρικού</w:t>
      </w:r>
      <w:r>
        <w:rPr>
          <w:spacing w:val="-1"/>
          <w:sz w:val="24"/>
        </w:rPr>
        <w:t xml:space="preserve"> </w:t>
      </w:r>
      <w:r>
        <w:rPr>
          <w:sz w:val="24"/>
        </w:rPr>
        <w:t>οξέος</w:t>
      </w:r>
      <w:r>
        <w:rPr>
          <w:spacing w:val="1"/>
          <w:sz w:val="24"/>
        </w:rPr>
        <w:t xml:space="preserve"> </w:t>
      </w:r>
      <w:r>
        <w:rPr>
          <w:sz w:val="24"/>
        </w:rPr>
        <w:t>0,1</w:t>
      </w:r>
      <w:r>
        <w:rPr>
          <w:spacing w:val="-1"/>
          <w:sz w:val="24"/>
        </w:rPr>
        <w:t xml:space="preserve"> </w:t>
      </w:r>
      <w:r>
        <w:rPr>
          <w:sz w:val="24"/>
        </w:rPr>
        <w:t xml:space="preserve">Μ </w:t>
      </w:r>
      <w:r>
        <w:rPr>
          <w:spacing w:val="-5"/>
          <w:sz w:val="24"/>
        </w:rPr>
        <w:t>και</w:t>
      </w:r>
    </w:p>
    <w:p w:rsidR="00B66BC9" w:rsidRDefault="00E57216" w:rsidP="00863A36">
      <w:pPr>
        <w:pStyle w:val="a5"/>
        <w:numPr>
          <w:ilvl w:val="0"/>
          <w:numId w:val="7"/>
        </w:numPr>
        <w:tabs>
          <w:tab w:val="left" w:pos="634"/>
        </w:tabs>
        <w:spacing w:before="139"/>
        <w:ind w:left="426" w:right="57" w:hanging="352"/>
        <w:jc w:val="both"/>
        <w:rPr>
          <w:sz w:val="24"/>
        </w:rPr>
      </w:pPr>
      <w:r>
        <w:rPr>
          <w:sz w:val="24"/>
        </w:rPr>
        <w:t>25</w:t>
      </w:r>
      <w:r>
        <w:rPr>
          <w:spacing w:val="-4"/>
          <w:sz w:val="24"/>
        </w:rPr>
        <w:t xml:space="preserve"> </w:t>
      </w:r>
      <w:r>
        <w:rPr>
          <w:sz w:val="24"/>
        </w:rPr>
        <w:t>ml</w:t>
      </w:r>
      <w:r>
        <w:rPr>
          <w:spacing w:val="-1"/>
          <w:sz w:val="24"/>
        </w:rPr>
        <w:t xml:space="preserve"> </w:t>
      </w:r>
      <w:r>
        <w:rPr>
          <w:sz w:val="24"/>
        </w:rPr>
        <w:t>οξικού</w:t>
      </w:r>
      <w:r>
        <w:rPr>
          <w:spacing w:val="-1"/>
          <w:sz w:val="24"/>
        </w:rPr>
        <w:t xml:space="preserve"> </w:t>
      </w:r>
      <w:r>
        <w:rPr>
          <w:sz w:val="24"/>
        </w:rPr>
        <w:t>οξέος</w:t>
      </w:r>
      <w:r>
        <w:rPr>
          <w:spacing w:val="-2"/>
          <w:sz w:val="24"/>
        </w:rPr>
        <w:t xml:space="preserve"> </w:t>
      </w:r>
      <w:r>
        <w:rPr>
          <w:sz w:val="24"/>
        </w:rPr>
        <w:t>0,1</w:t>
      </w:r>
      <w:r>
        <w:rPr>
          <w:spacing w:val="-1"/>
          <w:sz w:val="24"/>
        </w:rPr>
        <w:t xml:space="preserve"> </w:t>
      </w:r>
      <w:r>
        <w:rPr>
          <w:spacing w:val="-10"/>
          <w:sz w:val="24"/>
        </w:rPr>
        <w:t>Μ</w:t>
      </w:r>
    </w:p>
    <w:p w:rsidR="00B66BC9" w:rsidRDefault="00E57216" w:rsidP="007E5152">
      <w:pPr>
        <w:pStyle w:val="a3"/>
        <w:spacing w:before="137" w:line="360" w:lineRule="auto"/>
        <w:ind w:left="113" w:right="57"/>
        <w:jc w:val="both"/>
      </w:pPr>
      <w:r>
        <w:t xml:space="preserve">με διάλυμα καυστικού νατρίου 0,1 Μ χρησιμοποιώντας σαν δείκτες (α) ερυθρό του μεθυλίου (1-2 σταγόνες) και (β) φαινολοφθαλεΐνη (1-2 σταγόνες). Η προσθήκη του NaOH γίνεται με τη βοήθεια πιπέτας και </w:t>
      </w:r>
      <w:r w:rsidR="0018293A">
        <w:t xml:space="preserve">υπό συνεχή ανάδευση μέχρι να σταθεροποιηθεί αλλαγή του χρώματος του δείκτη. </w:t>
      </w:r>
    </w:p>
    <w:p w:rsidR="00B66BC9" w:rsidRDefault="00E57216" w:rsidP="007E5152">
      <w:pPr>
        <w:pStyle w:val="a3"/>
        <w:spacing w:line="360" w:lineRule="auto"/>
        <w:ind w:left="113" w:right="57"/>
        <w:jc w:val="both"/>
      </w:pPr>
      <w:r>
        <w:t>Καταγράψετε πόσα ml απαιτούνται για να αλλάξει το χρώμα του δείκτη στην κάθε περίπτωση και εξηγείστε τα αποτελέσματα σας.</w:t>
      </w:r>
    </w:p>
    <w:p w:rsidR="00B66BC9" w:rsidRDefault="00B66BC9" w:rsidP="007E5152">
      <w:pPr>
        <w:spacing w:line="360" w:lineRule="auto"/>
        <w:ind w:left="113" w:right="57"/>
        <w:jc w:val="both"/>
        <w:sectPr w:rsidR="00B66BC9" w:rsidSect="007E5152">
          <w:type w:val="continuous"/>
          <w:pgSz w:w="11910" w:h="16840"/>
          <w:pgMar w:top="1531" w:right="1531" w:bottom="1162" w:left="1531" w:header="0" w:footer="967" w:gutter="0"/>
          <w:cols w:space="720"/>
        </w:sectPr>
      </w:pPr>
    </w:p>
    <w:p w:rsidR="00B66BC9" w:rsidRDefault="00E57216" w:rsidP="007E5152">
      <w:pPr>
        <w:pStyle w:val="21"/>
        <w:spacing w:before="117"/>
        <w:ind w:left="113" w:right="57"/>
        <w:jc w:val="center"/>
      </w:pPr>
      <w:r>
        <w:lastRenderedPageBreak/>
        <w:t>2</w:t>
      </w:r>
      <w:r>
        <w:rPr>
          <w:vertAlign w:val="superscript"/>
        </w:rPr>
        <w:t>ο</w:t>
      </w:r>
      <w:r>
        <w:rPr>
          <w:spacing w:val="1"/>
        </w:rPr>
        <w:t xml:space="preserve"> </w:t>
      </w:r>
      <w:r>
        <w:rPr>
          <w:spacing w:val="-2"/>
        </w:rPr>
        <w:t>Πείραμα</w:t>
      </w:r>
    </w:p>
    <w:p w:rsidR="00B66BC9" w:rsidRDefault="00E57216" w:rsidP="007E5152">
      <w:pPr>
        <w:spacing w:before="134"/>
        <w:ind w:left="113" w:right="57"/>
        <w:jc w:val="center"/>
        <w:rPr>
          <w:i/>
          <w:sz w:val="24"/>
        </w:rPr>
      </w:pPr>
      <w:r>
        <w:rPr>
          <w:i/>
          <w:sz w:val="24"/>
        </w:rPr>
        <w:t>Παρασκευή</w:t>
      </w:r>
      <w:r>
        <w:rPr>
          <w:i/>
          <w:spacing w:val="-4"/>
          <w:sz w:val="24"/>
        </w:rPr>
        <w:t xml:space="preserve"> </w:t>
      </w:r>
      <w:r>
        <w:rPr>
          <w:i/>
          <w:sz w:val="24"/>
        </w:rPr>
        <w:t>ρυθμιστικού</w:t>
      </w:r>
      <w:r>
        <w:rPr>
          <w:i/>
          <w:spacing w:val="-4"/>
          <w:sz w:val="24"/>
        </w:rPr>
        <w:t xml:space="preserve"> </w:t>
      </w:r>
      <w:r>
        <w:rPr>
          <w:i/>
          <w:sz w:val="24"/>
        </w:rPr>
        <w:t>διαλύματος.</w:t>
      </w:r>
      <w:r>
        <w:rPr>
          <w:i/>
          <w:spacing w:val="52"/>
          <w:sz w:val="24"/>
        </w:rPr>
        <w:t xml:space="preserve"> </w:t>
      </w:r>
      <w:r>
        <w:rPr>
          <w:i/>
          <w:sz w:val="24"/>
        </w:rPr>
        <w:t>Μέτρηση</w:t>
      </w:r>
      <w:r>
        <w:rPr>
          <w:i/>
          <w:spacing w:val="-4"/>
          <w:sz w:val="24"/>
        </w:rPr>
        <w:t xml:space="preserve"> </w:t>
      </w:r>
      <w:r>
        <w:rPr>
          <w:i/>
          <w:spacing w:val="-5"/>
          <w:sz w:val="24"/>
        </w:rPr>
        <w:t>pH</w:t>
      </w:r>
    </w:p>
    <w:p w:rsidR="00B66BC9" w:rsidRDefault="00B66BC9" w:rsidP="007E5152">
      <w:pPr>
        <w:pStyle w:val="a3"/>
        <w:ind w:left="113" w:right="57"/>
        <w:rPr>
          <w:i/>
        </w:rPr>
      </w:pPr>
    </w:p>
    <w:p w:rsidR="00B66BC9" w:rsidRDefault="00B66BC9" w:rsidP="007E5152">
      <w:pPr>
        <w:pStyle w:val="a3"/>
        <w:ind w:left="113" w:right="57"/>
        <w:rPr>
          <w:i/>
        </w:rPr>
      </w:pPr>
    </w:p>
    <w:p w:rsidR="00B66BC9" w:rsidRDefault="00E57216" w:rsidP="007E5152">
      <w:pPr>
        <w:pStyle w:val="a3"/>
        <w:spacing w:line="360" w:lineRule="auto"/>
        <w:ind w:left="113" w:right="57" w:firstLine="60"/>
        <w:jc w:val="both"/>
      </w:pPr>
      <w:r>
        <w:rPr>
          <w:u w:val="single"/>
        </w:rPr>
        <w:t>Όργανα-Αντιδραστήρια</w:t>
      </w:r>
      <w:r>
        <w:t>: Πεχάμετρο, Διάλυμα 1 Μ HCl,</w:t>
      </w:r>
      <w:r>
        <w:rPr>
          <w:spacing w:val="40"/>
        </w:rPr>
        <w:t xml:space="preserve"> </w:t>
      </w:r>
      <w:r>
        <w:t xml:space="preserve">Διάλυμα 1 Μ Tris (Τris = </w:t>
      </w:r>
      <w:r>
        <w:rPr>
          <w:spacing w:val="-2"/>
        </w:rPr>
        <w:t>υδροξυ-μεθυλ-αμινο-μεθάνιο).</w:t>
      </w:r>
    </w:p>
    <w:p w:rsidR="00B66BC9" w:rsidRDefault="00B66BC9" w:rsidP="007E5152">
      <w:pPr>
        <w:pStyle w:val="a3"/>
        <w:spacing w:before="137"/>
        <w:ind w:left="113" w:right="57"/>
      </w:pPr>
    </w:p>
    <w:p w:rsidR="00B66BC9" w:rsidRDefault="00E57216" w:rsidP="007E5152">
      <w:pPr>
        <w:pStyle w:val="a3"/>
        <w:ind w:left="113" w:right="57"/>
        <w:jc w:val="both"/>
      </w:pPr>
      <w:r>
        <w:t>Χρησιμοποιώντας</w:t>
      </w:r>
      <w:r>
        <w:rPr>
          <w:spacing w:val="-3"/>
        </w:rPr>
        <w:t xml:space="preserve"> </w:t>
      </w:r>
      <w:r>
        <w:t>την</w:t>
      </w:r>
      <w:r>
        <w:rPr>
          <w:spacing w:val="-4"/>
        </w:rPr>
        <w:t xml:space="preserve"> </w:t>
      </w:r>
      <w:r>
        <w:t>εξίσωση</w:t>
      </w:r>
      <w:r>
        <w:rPr>
          <w:spacing w:val="-3"/>
        </w:rPr>
        <w:t xml:space="preserve"> </w:t>
      </w:r>
      <w:r>
        <w:t>των</w:t>
      </w:r>
      <w:r>
        <w:rPr>
          <w:spacing w:val="-2"/>
        </w:rPr>
        <w:t xml:space="preserve"> </w:t>
      </w:r>
      <w:r>
        <w:t>Henderson-</w:t>
      </w:r>
      <w:r>
        <w:rPr>
          <w:spacing w:val="-2"/>
        </w:rPr>
        <w:t>Hasselbach</w:t>
      </w:r>
    </w:p>
    <w:p w:rsidR="00B66BC9" w:rsidRDefault="00E57216" w:rsidP="007E5152">
      <w:pPr>
        <w:pStyle w:val="a3"/>
        <w:spacing w:before="139"/>
        <w:ind w:left="113" w:right="57"/>
        <w:jc w:val="both"/>
      </w:pPr>
      <w:r>
        <w:t>pΗ</w:t>
      </w:r>
      <w:r>
        <w:rPr>
          <w:spacing w:val="-2"/>
        </w:rPr>
        <w:t xml:space="preserve"> </w:t>
      </w:r>
      <w:r>
        <w:t>=</w:t>
      </w:r>
      <w:r>
        <w:rPr>
          <w:spacing w:val="-3"/>
        </w:rPr>
        <w:t xml:space="preserve"> </w:t>
      </w:r>
      <w:r>
        <w:t>ρΚ</w:t>
      </w:r>
      <w:r>
        <w:rPr>
          <w:spacing w:val="-1"/>
        </w:rPr>
        <w:t xml:space="preserve"> </w:t>
      </w:r>
      <w:r>
        <w:t>+</w:t>
      </w:r>
      <w:r>
        <w:rPr>
          <w:spacing w:val="-3"/>
        </w:rPr>
        <w:t xml:space="preserve"> </w:t>
      </w:r>
      <w:r>
        <w:t>log([δέκτης Η</w:t>
      </w:r>
      <w:r>
        <w:rPr>
          <w:vertAlign w:val="superscript"/>
        </w:rPr>
        <w:t>+</w:t>
      </w:r>
      <w:r>
        <w:t>] /</w:t>
      </w:r>
      <w:r>
        <w:rPr>
          <w:spacing w:val="-2"/>
        </w:rPr>
        <w:t xml:space="preserve"> </w:t>
      </w:r>
      <w:r>
        <w:t>[δότης</w:t>
      </w:r>
      <w:r>
        <w:rPr>
          <w:spacing w:val="-1"/>
        </w:rPr>
        <w:t xml:space="preserve"> </w:t>
      </w:r>
      <w:r>
        <w:rPr>
          <w:spacing w:val="-4"/>
        </w:rPr>
        <w:t>Η</w:t>
      </w:r>
      <w:r>
        <w:rPr>
          <w:spacing w:val="-4"/>
          <w:vertAlign w:val="superscript"/>
        </w:rPr>
        <w:t>+</w:t>
      </w:r>
      <w:r>
        <w:rPr>
          <w:spacing w:val="-4"/>
        </w:rPr>
        <w:t>])</w:t>
      </w:r>
    </w:p>
    <w:p w:rsidR="00B66BC9" w:rsidRDefault="00E57216" w:rsidP="007E5152">
      <w:pPr>
        <w:pStyle w:val="a3"/>
        <w:spacing w:before="137" w:line="360" w:lineRule="auto"/>
        <w:ind w:left="113" w:right="57"/>
        <w:jc w:val="both"/>
      </w:pPr>
      <w:r>
        <w:t>να</w:t>
      </w:r>
      <w:r>
        <w:rPr>
          <w:spacing w:val="-4"/>
        </w:rPr>
        <w:t xml:space="preserve"> </w:t>
      </w:r>
      <w:r>
        <w:t>υπολογίσετε</w:t>
      </w:r>
      <w:r>
        <w:rPr>
          <w:spacing w:val="-1"/>
        </w:rPr>
        <w:t xml:space="preserve"> </w:t>
      </w:r>
      <w:r>
        <w:t>πόσα</w:t>
      </w:r>
      <w:r>
        <w:rPr>
          <w:spacing w:val="-2"/>
        </w:rPr>
        <w:t xml:space="preserve"> </w:t>
      </w:r>
      <w:r>
        <w:t>ml πρέπει</w:t>
      </w:r>
      <w:r>
        <w:rPr>
          <w:spacing w:val="-3"/>
        </w:rPr>
        <w:t xml:space="preserve"> </w:t>
      </w:r>
      <w:r>
        <w:t>να</w:t>
      </w:r>
      <w:r>
        <w:rPr>
          <w:spacing w:val="-1"/>
        </w:rPr>
        <w:t xml:space="preserve"> </w:t>
      </w:r>
      <w:r>
        <w:t>πάρετε</w:t>
      </w:r>
      <w:r>
        <w:rPr>
          <w:spacing w:val="-1"/>
        </w:rPr>
        <w:t xml:space="preserve"> </w:t>
      </w:r>
      <w:r>
        <w:t>από</w:t>
      </w:r>
      <w:r>
        <w:rPr>
          <w:spacing w:val="-2"/>
        </w:rPr>
        <w:t xml:space="preserve"> </w:t>
      </w:r>
      <w:r>
        <w:t>ένα</w:t>
      </w:r>
      <w:r>
        <w:rPr>
          <w:spacing w:val="-3"/>
        </w:rPr>
        <w:t xml:space="preserve"> </w:t>
      </w:r>
      <w:r>
        <w:t>διάλυμα</w:t>
      </w:r>
      <w:r>
        <w:rPr>
          <w:spacing w:val="-3"/>
        </w:rPr>
        <w:t xml:space="preserve"> </w:t>
      </w:r>
      <w:r>
        <w:t>1</w:t>
      </w:r>
      <w:r>
        <w:rPr>
          <w:spacing w:val="-2"/>
        </w:rPr>
        <w:t xml:space="preserve"> </w:t>
      </w:r>
      <w:r>
        <w:t>Μ Tris και πόσα</w:t>
      </w:r>
      <w:r>
        <w:rPr>
          <w:spacing w:val="-3"/>
        </w:rPr>
        <w:t xml:space="preserve"> </w:t>
      </w:r>
      <w:r>
        <w:t>ml</w:t>
      </w:r>
      <w:r>
        <w:rPr>
          <w:spacing w:val="-2"/>
        </w:rPr>
        <w:t xml:space="preserve"> </w:t>
      </w:r>
      <w:r>
        <w:t>από</w:t>
      </w:r>
      <w:r>
        <w:rPr>
          <w:spacing w:val="-2"/>
        </w:rPr>
        <w:t xml:space="preserve"> </w:t>
      </w:r>
      <w:r>
        <w:t xml:space="preserve">1 Μ HCl για να παρασκευάσετε 100 ml ρυθμιστικού διαλύματος Tris-HCl συγκέντρωσης 0,05 Μ το οποίο να έχει pΗ= 7,4, 7,8, 8,0, 8,6, Δεδομένο είναι το pΚ του Tris που είναι </w:t>
      </w:r>
      <w:r>
        <w:rPr>
          <w:spacing w:val="-2"/>
        </w:rPr>
        <w:t>8,06.</w:t>
      </w:r>
    </w:p>
    <w:p w:rsidR="00B66BC9" w:rsidRDefault="00E57216" w:rsidP="007E5152">
      <w:pPr>
        <w:pStyle w:val="a3"/>
        <w:spacing w:before="1" w:line="360" w:lineRule="auto"/>
        <w:ind w:left="113" w:right="57"/>
        <w:jc w:val="both"/>
      </w:pPr>
      <w:r>
        <w:t>Αφού οι υπολογισμοί που κάνατε ελεγχθούν από κάποιον υπεύθυνο της άσκησης, να αναμίξετε τα ml που υπολογίσατε από το Tris και τα ml που απαιτούνται από το HCl. Συμπληρώστε με νερό έτσι ώστε ο</w:t>
      </w:r>
      <w:r>
        <w:rPr>
          <w:spacing w:val="-1"/>
        </w:rPr>
        <w:t xml:space="preserve"> </w:t>
      </w:r>
      <w:r>
        <w:t>τελικός όγκος</w:t>
      </w:r>
      <w:r>
        <w:rPr>
          <w:spacing w:val="-1"/>
        </w:rPr>
        <w:t xml:space="preserve"> </w:t>
      </w:r>
      <w:r>
        <w:t>να είναι 100 ml, και αναμίξτε καλά το διάλυμα. Στη συνέχεια με τη χρήση πεχαμέτρου μετρείστε το ρΗ του ρυθμιστικού διαλύματος που παρασκευάσατε.</w:t>
      </w:r>
    </w:p>
    <w:p w:rsidR="00B66BC9" w:rsidRDefault="00B66BC9" w:rsidP="007E5152">
      <w:pPr>
        <w:pStyle w:val="a3"/>
        <w:spacing w:before="143"/>
        <w:ind w:left="113" w:right="57"/>
      </w:pPr>
    </w:p>
    <w:p w:rsidR="00B66BC9" w:rsidRDefault="00E57216" w:rsidP="007E5152">
      <w:pPr>
        <w:pStyle w:val="21"/>
        <w:ind w:left="113" w:right="57"/>
        <w:jc w:val="center"/>
      </w:pPr>
      <w:r>
        <w:t xml:space="preserve">3° </w:t>
      </w:r>
      <w:r>
        <w:rPr>
          <w:spacing w:val="-2"/>
        </w:rPr>
        <w:t>Πείραμα</w:t>
      </w:r>
    </w:p>
    <w:p w:rsidR="00B66BC9" w:rsidRDefault="00E57216" w:rsidP="007E5152">
      <w:pPr>
        <w:spacing w:before="135"/>
        <w:ind w:left="113" w:right="57"/>
        <w:jc w:val="center"/>
        <w:rPr>
          <w:i/>
          <w:sz w:val="24"/>
        </w:rPr>
      </w:pPr>
      <w:r>
        <w:rPr>
          <w:i/>
          <w:sz w:val="24"/>
        </w:rPr>
        <w:t>Κατασκευή</w:t>
      </w:r>
      <w:r>
        <w:rPr>
          <w:i/>
          <w:spacing w:val="-4"/>
          <w:sz w:val="24"/>
        </w:rPr>
        <w:t xml:space="preserve"> </w:t>
      </w:r>
      <w:r>
        <w:rPr>
          <w:i/>
          <w:sz w:val="24"/>
        </w:rPr>
        <w:t>καμπύλης</w:t>
      </w:r>
      <w:r>
        <w:rPr>
          <w:i/>
          <w:spacing w:val="53"/>
          <w:sz w:val="24"/>
        </w:rPr>
        <w:t xml:space="preserve"> </w:t>
      </w:r>
      <w:r>
        <w:rPr>
          <w:i/>
          <w:spacing w:val="-2"/>
          <w:sz w:val="24"/>
        </w:rPr>
        <w:t>εξουδετέρωσης</w:t>
      </w:r>
    </w:p>
    <w:p w:rsidR="00B66BC9" w:rsidRDefault="00B66BC9" w:rsidP="007E5152">
      <w:pPr>
        <w:pStyle w:val="a3"/>
        <w:ind w:left="113" w:right="57"/>
        <w:rPr>
          <w:i/>
        </w:rPr>
      </w:pPr>
    </w:p>
    <w:p w:rsidR="00B66BC9" w:rsidRDefault="00B66BC9" w:rsidP="007E5152">
      <w:pPr>
        <w:pStyle w:val="a3"/>
        <w:ind w:left="113" w:right="57"/>
        <w:rPr>
          <w:i/>
        </w:rPr>
      </w:pPr>
    </w:p>
    <w:p w:rsidR="00B66BC9" w:rsidRDefault="00E57216" w:rsidP="007E5152">
      <w:pPr>
        <w:pStyle w:val="a3"/>
        <w:spacing w:line="360" w:lineRule="auto"/>
        <w:ind w:left="113" w:right="57"/>
        <w:jc w:val="both"/>
      </w:pPr>
      <w:r>
        <w:rPr>
          <w:u w:val="single"/>
        </w:rPr>
        <w:t>Όργανα-Αντιδραστήρια</w:t>
      </w:r>
      <w:r>
        <w:t xml:space="preserve">: Πεχάμετρο, Προχοΐδα, Διάλυμα 0,5 Μ NaOH, άγνωστες </w:t>
      </w:r>
      <w:r>
        <w:rPr>
          <w:spacing w:val="-2"/>
        </w:rPr>
        <w:t>ουσίες.</w:t>
      </w:r>
    </w:p>
    <w:p w:rsidR="00B66BC9" w:rsidRDefault="00B66BC9" w:rsidP="007E5152">
      <w:pPr>
        <w:pStyle w:val="a3"/>
        <w:spacing w:before="137"/>
        <w:ind w:left="113" w:right="57"/>
      </w:pPr>
    </w:p>
    <w:p w:rsidR="00B66BC9" w:rsidRDefault="00E57216" w:rsidP="00863A36">
      <w:pPr>
        <w:pStyle w:val="a3"/>
        <w:spacing w:line="360" w:lineRule="auto"/>
        <w:ind w:left="113" w:right="57"/>
        <w:jc w:val="both"/>
      </w:pPr>
      <w:r>
        <w:t>Θα σας δοθούν 50 ml</w:t>
      </w:r>
      <w:r>
        <w:rPr>
          <w:spacing w:val="-1"/>
        </w:rPr>
        <w:t xml:space="preserve"> </w:t>
      </w:r>
      <w:r>
        <w:t>διαλύματος αγνώστου οξέος 0,1 Μ (HCl ή CH</w:t>
      </w:r>
      <w:r>
        <w:rPr>
          <w:vertAlign w:val="subscript"/>
        </w:rPr>
        <w:t>3</w:t>
      </w:r>
      <w:r>
        <w:t>COOH) και 50 ml διαλύματος αγνώστου αμινοξέος 0,1 Μ (γλυκίνη ή γλουταμινικό οξύ ή αργινίνη).</w:t>
      </w:r>
    </w:p>
    <w:p w:rsidR="00B66BC9" w:rsidRDefault="00E57216" w:rsidP="00863A36">
      <w:pPr>
        <w:pStyle w:val="a3"/>
        <w:spacing w:line="360" w:lineRule="auto"/>
        <w:ind w:left="113" w:right="57"/>
        <w:jc w:val="both"/>
      </w:pPr>
      <w:r>
        <w:t>Τοποθετείστε</w:t>
      </w:r>
      <w:r>
        <w:rPr>
          <w:spacing w:val="30"/>
        </w:rPr>
        <w:t xml:space="preserve"> </w:t>
      </w:r>
      <w:r>
        <w:t>την</w:t>
      </w:r>
      <w:r>
        <w:rPr>
          <w:spacing w:val="32"/>
        </w:rPr>
        <w:t xml:space="preserve"> </w:t>
      </w:r>
      <w:r>
        <w:t>πρώτη</w:t>
      </w:r>
      <w:r>
        <w:rPr>
          <w:spacing w:val="32"/>
        </w:rPr>
        <w:t xml:space="preserve"> </w:t>
      </w:r>
      <w:r>
        <w:t>ουσία</w:t>
      </w:r>
      <w:r>
        <w:rPr>
          <w:spacing w:val="30"/>
        </w:rPr>
        <w:t xml:space="preserve"> </w:t>
      </w:r>
      <w:r>
        <w:t>μέσα</w:t>
      </w:r>
      <w:r>
        <w:rPr>
          <w:spacing w:val="30"/>
        </w:rPr>
        <w:t xml:space="preserve"> </w:t>
      </w:r>
      <w:r>
        <w:t>σε</w:t>
      </w:r>
      <w:r>
        <w:rPr>
          <w:spacing w:val="30"/>
        </w:rPr>
        <w:t xml:space="preserve"> </w:t>
      </w:r>
      <w:r>
        <w:t>ένα</w:t>
      </w:r>
      <w:r>
        <w:rPr>
          <w:spacing w:val="31"/>
        </w:rPr>
        <w:t xml:space="preserve"> </w:t>
      </w:r>
      <w:r>
        <w:t>ποτήρι</w:t>
      </w:r>
      <w:r>
        <w:rPr>
          <w:spacing w:val="30"/>
        </w:rPr>
        <w:t xml:space="preserve"> </w:t>
      </w:r>
      <w:r>
        <w:t>των</w:t>
      </w:r>
      <w:r>
        <w:rPr>
          <w:spacing w:val="30"/>
        </w:rPr>
        <w:t xml:space="preserve"> </w:t>
      </w:r>
      <w:r>
        <w:t>100</w:t>
      </w:r>
      <w:r>
        <w:rPr>
          <w:spacing w:val="30"/>
        </w:rPr>
        <w:t xml:space="preserve"> </w:t>
      </w:r>
      <w:r>
        <w:t>ml</w:t>
      </w:r>
      <w:r>
        <w:rPr>
          <w:spacing w:val="34"/>
        </w:rPr>
        <w:t xml:space="preserve"> </w:t>
      </w:r>
      <w:r>
        <w:t>και</w:t>
      </w:r>
      <w:r>
        <w:rPr>
          <w:spacing w:val="32"/>
        </w:rPr>
        <w:t xml:space="preserve"> </w:t>
      </w:r>
      <w:r>
        <w:t>αφού</w:t>
      </w:r>
      <w:r>
        <w:rPr>
          <w:spacing w:val="32"/>
        </w:rPr>
        <w:t xml:space="preserve"> </w:t>
      </w:r>
      <w:r>
        <w:t>ξεπλύνετε προσεκτικά</w:t>
      </w:r>
      <w:r>
        <w:rPr>
          <w:spacing w:val="40"/>
        </w:rPr>
        <w:t xml:space="preserve"> </w:t>
      </w:r>
      <w:r>
        <w:t>το</w:t>
      </w:r>
      <w:r>
        <w:rPr>
          <w:spacing w:val="40"/>
        </w:rPr>
        <w:t xml:space="preserve"> </w:t>
      </w:r>
      <w:r>
        <w:t>ηλεκτρόδιο</w:t>
      </w:r>
      <w:r>
        <w:rPr>
          <w:spacing w:val="40"/>
        </w:rPr>
        <w:t xml:space="preserve"> </w:t>
      </w:r>
      <w:r>
        <w:t>του</w:t>
      </w:r>
      <w:r>
        <w:rPr>
          <w:spacing w:val="71"/>
        </w:rPr>
        <w:t xml:space="preserve"> </w:t>
      </w:r>
      <w:r>
        <w:t>πεχαμέτρου</w:t>
      </w:r>
      <w:r>
        <w:rPr>
          <w:spacing w:val="71"/>
        </w:rPr>
        <w:t xml:space="preserve"> </w:t>
      </w:r>
      <w:r>
        <w:t>με</w:t>
      </w:r>
      <w:r>
        <w:rPr>
          <w:spacing w:val="71"/>
        </w:rPr>
        <w:t xml:space="preserve"> </w:t>
      </w:r>
      <w:r>
        <w:t>ένα</w:t>
      </w:r>
      <w:r>
        <w:rPr>
          <w:spacing w:val="40"/>
        </w:rPr>
        <w:t xml:space="preserve"> </w:t>
      </w:r>
      <w:r>
        <w:t>υδροβολέα</w:t>
      </w:r>
      <w:r>
        <w:rPr>
          <w:spacing w:val="72"/>
        </w:rPr>
        <w:t xml:space="preserve"> </w:t>
      </w:r>
      <w:r>
        <w:t>και</w:t>
      </w:r>
      <w:r>
        <w:rPr>
          <w:spacing w:val="73"/>
        </w:rPr>
        <w:t xml:space="preserve"> </w:t>
      </w:r>
      <w:r>
        <w:t>το</w:t>
      </w:r>
      <w:r>
        <w:rPr>
          <w:spacing w:val="71"/>
        </w:rPr>
        <w:t xml:space="preserve"> </w:t>
      </w:r>
      <w:r>
        <w:t>σκουπίσετε μαλακά με ένα χαρτομάντηλο, βυθίστε το στο άγνωστο διάλυμα και μετρείστε το</w:t>
      </w:r>
      <w:r>
        <w:rPr>
          <w:spacing w:val="29"/>
        </w:rPr>
        <w:t xml:space="preserve"> </w:t>
      </w:r>
      <w:r>
        <w:t>pΗ</w:t>
      </w:r>
      <w:r>
        <w:rPr>
          <w:spacing w:val="80"/>
        </w:rPr>
        <w:t xml:space="preserve"> </w:t>
      </w:r>
      <w:r>
        <w:t>του</w:t>
      </w:r>
      <w:r>
        <w:rPr>
          <w:spacing w:val="40"/>
        </w:rPr>
        <w:t xml:space="preserve"> </w:t>
      </w:r>
      <w:r>
        <w:t>διαλύματος.</w:t>
      </w:r>
      <w:r>
        <w:rPr>
          <w:spacing w:val="40"/>
        </w:rPr>
        <w:t xml:space="preserve"> </w:t>
      </w:r>
      <w:r>
        <w:t>Στη</w:t>
      </w:r>
      <w:r>
        <w:rPr>
          <w:spacing w:val="74"/>
        </w:rPr>
        <w:t xml:space="preserve"> </w:t>
      </w:r>
      <w:r>
        <w:t>συνέχεια</w:t>
      </w:r>
      <w:r>
        <w:rPr>
          <w:spacing w:val="40"/>
        </w:rPr>
        <w:t xml:space="preserve"> </w:t>
      </w:r>
      <w:r>
        <w:t>χρησιμοποιώντας</w:t>
      </w:r>
      <w:r>
        <w:rPr>
          <w:spacing w:val="40"/>
        </w:rPr>
        <w:t xml:space="preserve"> </w:t>
      </w:r>
      <w:r>
        <w:t>την</w:t>
      </w:r>
      <w:r>
        <w:rPr>
          <w:spacing w:val="74"/>
        </w:rPr>
        <w:t xml:space="preserve"> </w:t>
      </w:r>
      <w:r>
        <w:t>προχοΐδα,</w:t>
      </w:r>
      <w:r>
        <w:rPr>
          <w:spacing w:val="74"/>
        </w:rPr>
        <w:t xml:space="preserve"> </w:t>
      </w:r>
      <w:r>
        <w:t>προσθέστε</w:t>
      </w:r>
      <w:r>
        <w:rPr>
          <w:spacing w:val="77"/>
        </w:rPr>
        <w:t xml:space="preserve"> </w:t>
      </w:r>
      <w:r>
        <w:t>0,5</w:t>
      </w:r>
      <w:r>
        <w:rPr>
          <w:spacing w:val="40"/>
        </w:rPr>
        <w:t xml:space="preserve"> </w:t>
      </w:r>
      <w:r>
        <w:t>ml NaOH,</w:t>
      </w:r>
      <w:r>
        <w:rPr>
          <w:spacing w:val="33"/>
        </w:rPr>
        <w:t xml:space="preserve"> </w:t>
      </w:r>
      <w:r>
        <w:t>αφού</w:t>
      </w:r>
      <w:r>
        <w:rPr>
          <w:spacing w:val="35"/>
        </w:rPr>
        <w:t xml:space="preserve"> </w:t>
      </w:r>
      <w:r>
        <w:t>προηγουμένως</w:t>
      </w:r>
      <w:r>
        <w:rPr>
          <w:spacing w:val="33"/>
        </w:rPr>
        <w:t xml:space="preserve"> </w:t>
      </w:r>
      <w:r>
        <w:t>έχετε</w:t>
      </w:r>
      <w:r>
        <w:rPr>
          <w:spacing w:val="32"/>
        </w:rPr>
        <w:t xml:space="preserve"> </w:t>
      </w:r>
      <w:r>
        <w:t>αφαιρέσει</w:t>
      </w:r>
      <w:r>
        <w:rPr>
          <w:spacing w:val="33"/>
        </w:rPr>
        <w:t xml:space="preserve"> </w:t>
      </w:r>
      <w:r>
        <w:t>το</w:t>
      </w:r>
      <w:r>
        <w:rPr>
          <w:spacing w:val="31"/>
        </w:rPr>
        <w:t xml:space="preserve"> </w:t>
      </w:r>
      <w:r>
        <w:t>ηλεκτρόδιο.</w:t>
      </w:r>
      <w:r>
        <w:rPr>
          <w:spacing w:val="32"/>
        </w:rPr>
        <w:t xml:space="preserve"> </w:t>
      </w:r>
      <w:r>
        <w:t>Κατόπιν</w:t>
      </w:r>
      <w:r>
        <w:rPr>
          <w:spacing w:val="32"/>
        </w:rPr>
        <w:t xml:space="preserve"> </w:t>
      </w:r>
      <w:r>
        <w:t>αναδεύσατε</w:t>
      </w:r>
      <w:r>
        <w:rPr>
          <w:spacing w:val="32"/>
        </w:rPr>
        <w:t xml:space="preserve"> </w:t>
      </w:r>
      <w:r>
        <w:t>το μίγμα ανακινώντας προσεκτικά το ποτήρι και μετρείστε το νέο pΗ του διαλύματος. (ΠΡΟΣΟΧΗ: Μην αναδεύετε με το ηλεκτρόδιο).</w:t>
      </w:r>
    </w:p>
    <w:p w:rsidR="00B66BC9" w:rsidRDefault="00B66BC9" w:rsidP="007E5152">
      <w:pPr>
        <w:spacing w:line="360" w:lineRule="auto"/>
        <w:ind w:left="113" w:right="57"/>
        <w:sectPr w:rsidR="00B66BC9" w:rsidSect="007E5152">
          <w:pgSz w:w="11910" w:h="16840"/>
          <w:pgMar w:top="1531" w:right="1531" w:bottom="1162" w:left="1531" w:header="0" w:footer="967" w:gutter="0"/>
          <w:cols w:space="720"/>
        </w:sectPr>
      </w:pPr>
    </w:p>
    <w:p w:rsidR="00B66BC9" w:rsidRDefault="00E57216" w:rsidP="007E5152">
      <w:pPr>
        <w:pStyle w:val="a3"/>
        <w:spacing w:before="79" w:line="360" w:lineRule="auto"/>
        <w:ind w:left="113" w:right="57"/>
        <w:jc w:val="both"/>
      </w:pPr>
      <w:r>
        <w:lastRenderedPageBreak/>
        <w:t>Επαναλάβετε την ίδια διαδικασία προσθέτοντας άλλα 0,5 ml NaOH και συνεχίστε έτσι μέχρι που το pΗ του διαλύματος να γίνει 11,5 περίπου.</w:t>
      </w:r>
    </w:p>
    <w:p w:rsidR="00B66BC9" w:rsidRDefault="00B66BC9" w:rsidP="007E5152">
      <w:pPr>
        <w:pStyle w:val="a3"/>
        <w:spacing w:before="137"/>
        <w:ind w:left="113" w:right="57"/>
      </w:pPr>
    </w:p>
    <w:p w:rsidR="00B66BC9" w:rsidRDefault="00E57216" w:rsidP="007E5152">
      <w:pPr>
        <w:pStyle w:val="a3"/>
        <w:ind w:left="113" w:right="57"/>
        <w:jc w:val="both"/>
      </w:pPr>
      <w:r>
        <w:t>Επαναλάβετε</w:t>
      </w:r>
      <w:r>
        <w:rPr>
          <w:spacing w:val="-2"/>
        </w:rPr>
        <w:t xml:space="preserve"> </w:t>
      </w:r>
      <w:r>
        <w:t>την</w:t>
      </w:r>
      <w:r>
        <w:rPr>
          <w:spacing w:val="-3"/>
        </w:rPr>
        <w:t xml:space="preserve"> </w:t>
      </w:r>
      <w:r>
        <w:t>ίδια</w:t>
      </w:r>
      <w:r>
        <w:rPr>
          <w:spacing w:val="-3"/>
        </w:rPr>
        <w:t xml:space="preserve"> </w:t>
      </w:r>
      <w:r>
        <w:t>διαδικασία</w:t>
      </w:r>
      <w:r>
        <w:rPr>
          <w:spacing w:val="-1"/>
        </w:rPr>
        <w:t xml:space="preserve"> </w:t>
      </w:r>
      <w:r>
        <w:t>και</w:t>
      </w:r>
      <w:r>
        <w:rPr>
          <w:spacing w:val="-2"/>
        </w:rPr>
        <w:t xml:space="preserve"> </w:t>
      </w:r>
      <w:r>
        <w:t>για</w:t>
      </w:r>
      <w:r>
        <w:rPr>
          <w:spacing w:val="-3"/>
        </w:rPr>
        <w:t xml:space="preserve"> </w:t>
      </w:r>
      <w:r>
        <w:t>τη</w:t>
      </w:r>
      <w:r>
        <w:rPr>
          <w:spacing w:val="-4"/>
        </w:rPr>
        <w:t xml:space="preserve"> </w:t>
      </w:r>
      <w:r>
        <w:t>δεύτερη</w:t>
      </w:r>
      <w:r>
        <w:rPr>
          <w:spacing w:val="-2"/>
        </w:rPr>
        <w:t xml:space="preserve"> </w:t>
      </w:r>
      <w:r>
        <w:t>άγνωστη</w:t>
      </w:r>
      <w:r>
        <w:rPr>
          <w:spacing w:val="-3"/>
        </w:rPr>
        <w:t xml:space="preserve"> </w:t>
      </w:r>
      <w:r>
        <w:rPr>
          <w:spacing w:val="-2"/>
        </w:rPr>
        <w:t>ουσία.</w:t>
      </w:r>
    </w:p>
    <w:p w:rsidR="00B66BC9" w:rsidRDefault="00B66BC9" w:rsidP="007E5152">
      <w:pPr>
        <w:pStyle w:val="a3"/>
        <w:ind w:left="113" w:right="57"/>
      </w:pPr>
    </w:p>
    <w:p w:rsidR="00B66BC9" w:rsidRDefault="00B66BC9" w:rsidP="007E5152">
      <w:pPr>
        <w:pStyle w:val="a3"/>
        <w:ind w:left="113" w:right="57"/>
      </w:pPr>
    </w:p>
    <w:p w:rsidR="00B66BC9" w:rsidRDefault="00E57216" w:rsidP="007E5152">
      <w:pPr>
        <w:pStyle w:val="a3"/>
        <w:spacing w:line="360" w:lineRule="auto"/>
        <w:ind w:left="113" w:right="57"/>
        <w:jc w:val="both"/>
      </w:pPr>
      <w:r>
        <w:t>Με βάση τις μετρήσεις που πήρατε να κατασκευάσετε τα δύο διαγράμματα τιτλοδότησης (με τετμημένη τον όγκο του NaOH που χρησιμοποιήσατε και τεταγμένη τις τιμές του pΗ που μετρήσατε) και να προσδιορίσετε ποιες ήταν οι άγνωστες ουσίες που σας δόθηκαν.</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A0ABD" w:rsidP="007E5152">
      <w:pPr>
        <w:pStyle w:val="11"/>
        <w:spacing w:before="173"/>
        <w:ind w:left="113" w:right="57"/>
      </w:pPr>
      <w:r>
        <w:lastRenderedPageBreak/>
        <w:pict>
          <v:rect id="docshape45" o:spid="_x0000_s1053" style="position:absolute;left:0;text-align:left;margin-left:262.15pt;margin-top:22.25pt;width:71.3pt;height:1.2pt;z-index:15738368;mso-position-horizontal-relative:page" fillcolor="black" stroked="f">
            <w10:wrap anchorx="page"/>
          </v:rect>
        </w:pict>
      </w:r>
      <w:r w:rsidR="00E57216">
        <w:t>AΣKHΣH</w:t>
      </w:r>
      <w:r w:rsidR="00E57216">
        <w:rPr>
          <w:spacing w:val="-11"/>
        </w:rPr>
        <w:t xml:space="preserve"> </w:t>
      </w:r>
      <w:r w:rsidR="00E57216">
        <w:rPr>
          <w:spacing w:val="-7"/>
        </w:rPr>
        <w:t>2</w:t>
      </w:r>
      <w:r w:rsidR="00E57216">
        <w:rPr>
          <w:spacing w:val="-7"/>
          <w:vertAlign w:val="superscript"/>
        </w:rPr>
        <w:t>η</w:t>
      </w:r>
    </w:p>
    <w:p w:rsidR="00B66BC9" w:rsidRDefault="00B66BC9" w:rsidP="007E5152">
      <w:pPr>
        <w:pStyle w:val="a3"/>
        <w:spacing w:before="113"/>
        <w:ind w:left="113" w:right="57"/>
        <w:rPr>
          <w:b/>
        </w:rPr>
      </w:pPr>
    </w:p>
    <w:p w:rsidR="00B66BC9" w:rsidRDefault="00E57216" w:rsidP="007E5152">
      <w:pPr>
        <w:pStyle w:val="21"/>
        <w:spacing w:before="1"/>
        <w:ind w:left="113" w:right="57"/>
        <w:jc w:val="center"/>
      </w:pPr>
      <w:r>
        <w:rPr>
          <w:spacing w:val="-2"/>
        </w:rPr>
        <w:t>ΑΜΙΝΟΞΕΑ</w:t>
      </w:r>
    </w:p>
    <w:p w:rsidR="00B66BC9" w:rsidRDefault="00B66BC9" w:rsidP="007E5152">
      <w:pPr>
        <w:pStyle w:val="a3"/>
        <w:spacing w:before="271"/>
        <w:ind w:left="113" w:right="57"/>
        <w:rPr>
          <w:b/>
        </w:rPr>
      </w:pPr>
    </w:p>
    <w:p w:rsidR="00B66BC9" w:rsidRDefault="00E57216" w:rsidP="007E5152">
      <w:pPr>
        <w:pStyle w:val="a3"/>
        <w:spacing w:line="360" w:lineRule="auto"/>
        <w:ind w:left="113" w:right="57"/>
        <w:jc w:val="both"/>
      </w:pPr>
      <w:r>
        <w:rPr>
          <w:u w:val="single"/>
        </w:rPr>
        <w:t>Σκοπός της άσκησης</w:t>
      </w:r>
      <w:r>
        <w:t>: Είναι η κατανόηση των ιδιοτήτων των αμινοξέων και των</w:t>
      </w:r>
      <w:r>
        <w:rPr>
          <w:spacing w:val="40"/>
        </w:rPr>
        <w:t xml:space="preserve"> </w:t>
      </w:r>
      <w:r>
        <w:t>γενικών αντιδράσεων στις οποίες συμμετέχουν, καθώς και η εξοικείωση με τη χρωματογραφία στήλης σαν μέθοδο διαχωρισμού των αμινοξέων.</w:t>
      </w:r>
    </w:p>
    <w:p w:rsidR="00B66BC9" w:rsidRDefault="00B66BC9" w:rsidP="007E5152">
      <w:pPr>
        <w:pStyle w:val="a3"/>
        <w:spacing w:before="140"/>
        <w:ind w:left="113" w:right="57"/>
      </w:pPr>
    </w:p>
    <w:p w:rsidR="00B66BC9" w:rsidRDefault="00E57216" w:rsidP="007E5152">
      <w:pPr>
        <w:pStyle w:val="21"/>
        <w:ind w:left="113" w:right="57"/>
        <w:jc w:val="both"/>
      </w:pPr>
      <w:r>
        <w:rPr>
          <w:u w:val="single"/>
        </w:rPr>
        <w:t>Ε</w:t>
      </w:r>
      <w:r w:rsidR="00997010">
        <w:rPr>
          <w:u w:val="single"/>
        </w:rPr>
        <w:t>ι</w:t>
      </w:r>
      <w:r>
        <w:rPr>
          <w:u w:val="single"/>
        </w:rPr>
        <w:t>σαγωγή</w:t>
      </w:r>
      <w:r>
        <w:rPr>
          <w:spacing w:val="-2"/>
          <w:u w:val="single"/>
        </w:rPr>
        <w:t xml:space="preserve"> </w:t>
      </w:r>
      <w:r>
        <w:rPr>
          <w:u w:val="single"/>
        </w:rPr>
        <w:t>-</w:t>
      </w:r>
      <w:r>
        <w:rPr>
          <w:spacing w:val="-3"/>
          <w:u w:val="single"/>
        </w:rPr>
        <w:t xml:space="preserve"> </w:t>
      </w:r>
      <w:r>
        <w:rPr>
          <w:u w:val="single"/>
        </w:rPr>
        <w:t>θεωρητ</w:t>
      </w:r>
      <w:r w:rsidR="00997010">
        <w:rPr>
          <w:u w:val="single"/>
        </w:rPr>
        <w:t>ι</w:t>
      </w:r>
      <w:r>
        <w:rPr>
          <w:u w:val="single"/>
        </w:rPr>
        <w:t>κό</w:t>
      </w:r>
      <w:r>
        <w:rPr>
          <w:spacing w:val="-5"/>
          <w:u w:val="single"/>
        </w:rPr>
        <w:t xml:space="preserve"> </w:t>
      </w:r>
      <w:r>
        <w:rPr>
          <w:spacing w:val="-4"/>
          <w:u w:val="single"/>
        </w:rPr>
        <w:t>μέρος</w:t>
      </w:r>
    </w:p>
    <w:p w:rsidR="00B66BC9" w:rsidRDefault="00B66BC9" w:rsidP="007E5152">
      <w:pPr>
        <w:pStyle w:val="a3"/>
        <w:spacing w:before="272"/>
        <w:ind w:left="113" w:right="57"/>
        <w:rPr>
          <w:b/>
        </w:rPr>
      </w:pPr>
    </w:p>
    <w:p w:rsidR="00B66BC9" w:rsidRDefault="00E57216" w:rsidP="007E5152">
      <w:pPr>
        <w:ind w:left="113" w:right="57"/>
        <w:jc w:val="both"/>
        <w:rPr>
          <w:i/>
          <w:sz w:val="24"/>
        </w:rPr>
      </w:pPr>
      <w:r>
        <w:rPr>
          <w:sz w:val="24"/>
        </w:rPr>
        <w:t>(α)</w:t>
      </w:r>
      <w:r>
        <w:rPr>
          <w:spacing w:val="-3"/>
          <w:sz w:val="24"/>
        </w:rPr>
        <w:t xml:space="preserve"> </w:t>
      </w:r>
      <w:r>
        <w:rPr>
          <w:i/>
          <w:sz w:val="24"/>
        </w:rPr>
        <w:t>Γενικά</w:t>
      </w:r>
      <w:r>
        <w:rPr>
          <w:i/>
          <w:spacing w:val="-3"/>
          <w:sz w:val="24"/>
        </w:rPr>
        <w:t xml:space="preserve"> </w:t>
      </w:r>
      <w:r>
        <w:rPr>
          <w:i/>
          <w:sz w:val="24"/>
        </w:rPr>
        <w:t xml:space="preserve">περί </w:t>
      </w:r>
      <w:r>
        <w:rPr>
          <w:i/>
          <w:spacing w:val="-2"/>
          <w:sz w:val="24"/>
        </w:rPr>
        <w:t>αμινοξέων</w:t>
      </w:r>
    </w:p>
    <w:p w:rsidR="00B66BC9" w:rsidRDefault="00E57216" w:rsidP="007E5152">
      <w:pPr>
        <w:pStyle w:val="a3"/>
        <w:spacing w:before="140" w:line="360" w:lineRule="auto"/>
        <w:ind w:left="113" w:right="57"/>
        <w:jc w:val="both"/>
      </w:pPr>
      <w:r>
        <w:t xml:space="preserve">Με τον όρο αμιvoξέα χαρακτηρίζουμε μια σειρά χημικών ενώσεων που έχουν κοινό χαρακτηριστικό γνώρισμα μια </w:t>
      </w:r>
      <w:r>
        <w:rPr>
          <w:i/>
        </w:rPr>
        <w:t xml:space="preserve">αμινομάδα </w:t>
      </w:r>
      <w:r>
        <w:t xml:space="preserve">και μια </w:t>
      </w:r>
      <w:r>
        <w:rPr>
          <w:i/>
        </w:rPr>
        <w:t xml:space="preserve">καρβοξυλομάδα </w:t>
      </w:r>
      <w:r>
        <w:t>ενωμένες με το α- άτομο του άνθρακα. Μοναδική εξαίρεση αποτελεί το αμινοξύ προλίνη το οποίο έχει ιμιvoμάδα αντί για αμιvoμάδα.</w:t>
      </w:r>
    </w:p>
    <w:p w:rsidR="00B66BC9" w:rsidRDefault="00E57216" w:rsidP="007E5152">
      <w:pPr>
        <w:pStyle w:val="a3"/>
        <w:ind w:left="113" w:right="57"/>
        <w:jc w:val="both"/>
      </w:pPr>
      <w:r>
        <w:t>Όλα</w:t>
      </w:r>
      <w:r>
        <w:rPr>
          <w:spacing w:val="-6"/>
        </w:rPr>
        <w:t xml:space="preserve"> </w:t>
      </w:r>
      <w:r>
        <w:t>τα</w:t>
      </w:r>
      <w:r>
        <w:rPr>
          <w:spacing w:val="-3"/>
        </w:rPr>
        <w:t xml:space="preserve"> </w:t>
      </w:r>
      <w:r>
        <w:t>αμιvoξέα</w:t>
      </w:r>
      <w:r>
        <w:rPr>
          <w:spacing w:val="-3"/>
        </w:rPr>
        <w:t xml:space="preserve"> </w:t>
      </w:r>
      <w:r>
        <w:t>μπορούν</w:t>
      </w:r>
      <w:r>
        <w:rPr>
          <w:spacing w:val="-3"/>
        </w:rPr>
        <w:t xml:space="preserve"> </w:t>
      </w:r>
      <w:r>
        <w:t>να</w:t>
      </w:r>
      <w:r>
        <w:rPr>
          <w:spacing w:val="-3"/>
        </w:rPr>
        <w:t xml:space="preserve"> </w:t>
      </w:r>
      <w:r>
        <w:t>παρασταθούν</w:t>
      </w:r>
      <w:r>
        <w:rPr>
          <w:spacing w:val="-3"/>
        </w:rPr>
        <w:t xml:space="preserve"> </w:t>
      </w:r>
      <w:r>
        <w:t>από</w:t>
      </w:r>
      <w:r>
        <w:rPr>
          <w:spacing w:val="-2"/>
        </w:rPr>
        <w:t xml:space="preserve"> </w:t>
      </w:r>
      <w:r>
        <w:t>τον</w:t>
      </w:r>
      <w:r>
        <w:rPr>
          <w:spacing w:val="-3"/>
        </w:rPr>
        <w:t xml:space="preserve"> </w:t>
      </w:r>
      <w:r>
        <w:t>παρακάτω</w:t>
      </w:r>
      <w:r>
        <w:rPr>
          <w:spacing w:val="-3"/>
        </w:rPr>
        <w:t xml:space="preserve"> </w:t>
      </w:r>
      <w:r>
        <w:rPr>
          <w:spacing w:val="-2"/>
        </w:rPr>
        <w:t>τύπο:</w:t>
      </w:r>
    </w:p>
    <w:p w:rsidR="00B66BC9" w:rsidRDefault="00EA0ABD" w:rsidP="00863A36">
      <w:pPr>
        <w:pStyle w:val="a3"/>
        <w:spacing w:before="136"/>
        <w:ind w:left="113" w:right="57"/>
      </w:pPr>
      <w:r>
        <w:pict>
          <v:line id="_x0000_s1052" style="position:absolute;left:0;text-align:left;z-index:-17913856;mso-position-horizontal-relative:page" from="288.2pt,29.85pt" to="288.2pt,17.85pt">
            <w10:wrap anchorx="page"/>
          </v:line>
        </w:pict>
      </w:r>
      <w:r w:rsidR="00863A36">
        <w:rPr>
          <w:spacing w:val="-10"/>
        </w:rPr>
        <w:t xml:space="preserve">                                                                                 </w:t>
      </w:r>
      <w:r w:rsidR="00E57216">
        <w:rPr>
          <w:spacing w:val="-10"/>
        </w:rPr>
        <w:t>H</w:t>
      </w:r>
    </w:p>
    <w:p w:rsidR="00B66BC9" w:rsidRDefault="00EA0ABD" w:rsidP="007E5152">
      <w:pPr>
        <w:pStyle w:val="a3"/>
        <w:spacing w:before="140"/>
        <w:ind w:left="113" w:right="57"/>
        <w:jc w:val="center"/>
      </w:pPr>
      <w:r>
        <w:pict>
          <v:line id="_x0000_s1051" style="position:absolute;left:0;text-align:left;z-index:-15719424;mso-wrap-distance-left:0;mso-wrap-distance-right:0;mso-position-horizontal-relative:page" from="288.2pt,27.25pt" to="288.2pt,21.25pt">
            <w10:wrap type="topAndBottom" anchorx="page"/>
          </v:line>
        </w:pict>
      </w:r>
      <w:r w:rsidR="00E57216">
        <w:t>Η</w:t>
      </w:r>
      <w:r w:rsidR="00E57216">
        <w:rPr>
          <w:vertAlign w:val="subscript"/>
        </w:rPr>
        <w:t>2</w:t>
      </w:r>
      <w:r w:rsidR="00E57216">
        <w:t>N</w:t>
      </w:r>
      <w:r w:rsidR="00E57216">
        <w:rPr>
          <w:spacing w:val="-2"/>
        </w:rPr>
        <w:t xml:space="preserve"> </w:t>
      </w:r>
      <w:r w:rsidR="00E57216">
        <w:t>-C -</w:t>
      </w:r>
      <w:r w:rsidR="00E57216">
        <w:rPr>
          <w:spacing w:val="-1"/>
        </w:rPr>
        <w:t xml:space="preserve"> </w:t>
      </w:r>
      <w:r w:rsidR="00E57216">
        <w:rPr>
          <w:spacing w:val="-4"/>
        </w:rPr>
        <w:t>COOH</w:t>
      </w:r>
    </w:p>
    <w:p w:rsidR="00E57216" w:rsidRPr="00E57216" w:rsidRDefault="00E57216" w:rsidP="007E5152">
      <w:pPr>
        <w:pStyle w:val="a3"/>
        <w:spacing w:before="8"/>
        <w:ind w:left="113" w:right="57"/>
        <w:jc w:val="center"/>
        <w:rPr>
          <w:spacing w:val="-10"/>
          <w:sz w:val="16"/>
          <w:szCs w:val="16"/>
        </w:rPr>
      </w:pPr>
    </w:p>
    <w:p w:rsidR="00B66BC9" w:rsidRDefault="00863A36" w:rsidP="00863A36">
      <w:pPr>
        <w:pStyle w:val="a3"/>
        <w:ind w:left="113" w:right="57"/>
      </w:pPr>
      <w:r>
        <w:rPr>
          <w:spacing w:val="-10"/>
        </w:rPr>
        <w:t xml:space="preserve">                                                                                  </w:t>
      </w:r>
      <w:r w:rsidR="00E57216">
        <w:rPr>
          <w:spacing w:val="-10"/>
        </w:rPr>
        <w:t>R</w:t>
      </w:r>
    </w:p>
    <w:p w:rsidR="00B66BC9" w:rsidRDefault="00E57216" w:rsidP="007E5152">
      <w:pPr>
        <w:pStyle w:val="a3"/>
        <w:spacing w:before="139" w:line="360" w:lineRule="auto"/>
        <w:ind w:left="113" w:right="57"/>
        <w:jc w:val="both"/>
      </w:pPr>
      <w:r>
        <w:t xml:space="preserve">Τα διάφορα αμινοξέα διαφέρουν μεταξύ τους ως προς την πλευρική ομάδα </w:t>
      </w:r>
      <w:r>
        <w:rPr>
          <w:b/>
        </w:rPr>
        <w:t>R</w:t>
      </w:r>
      <w:r>
        <w:t>. Από βιολογική</w:t>
      </w:r>
      <w:r>
        <w:rPr>
          <w:spacing w:val="-2"/>
        </w:rPr>
        <w:t xml:space="preserve"> </w:t>
      </w:r>
      <w:r>
        <w:t>άποψη,</w:t>
      </w:r>
      <w:r>
        <w:rPr>
          <w:spacing w:val="-1"/>
        </w:rPr>
        <w:t xml:space="preserve"> </w:t>
      </w:r>
      <w:r>
        <w:t>τα</w:t>
      </w:r>
      <w:r>
        <w:rPr>
          <w:spacing w:val="-3"/>
        </w:rPr>
        <w:t xml:space="preserve"> </w:t>
      </w:r>
      <w:r>
        <w:t>αμινοξέα</w:t>
      </w:r>
      <w:r>
        <w:rPr>
          <w:spacing w:val="-2"/>
        </w:rPr>
        <w:t xml:space="preserve"> </w:t>
      </w:r>
      <w:r>
        <w:t>είναι</w:t>
      </w:r>
      <w:r>
        <w:rPr>
          <w:spacing w:val="-1"/>
        </w:rPr>
        <w:t xml:space="preserve"> </w:t>
      </w:r>
      <w:r>
        <w:t>ενώσεις με</w:t>
      </w:r>
      <w:r>
        <w:rPr>
          <w:spacing w:val="-3"/>
        </w:rPr>
        <w:t xml:space="preserve"> </w:t>
      </w:r>
      <w:r>
        <w:t>μεγάλη</w:t>
      </w:r>
      <w:r>
        <w:rPr>
          <w:spacing w:val="-2"/>
        </w:rPr>
        <w:t xml:space="preserve"> </w:t>
      </w:r>
      <w:r>
        <w:t>σπουδαιότητα</w:t>
      </w:r>
      <w:r>
        <w:rPr>
          <w:spacing w:val="-2"/>
        </w:rPr>
        <w:t xml:space="preserve"> </w:t>
      </w:r>
      <w:r>
        <w:t>για</w:t>
      </w:r>
      <w:r>
        <w:rPr>
          <w:spacing w:val="-3"/>
        </w:rPr>
        <w:t xml:space="preserve"> </w:t>
      </w:r>
      <w:r>
        <w:t>τη</w:t>
      </w:r>
      <w:r>
        <w:rPr>
          <w:spacing w:val="-3"/>
        </w:rPr>
        <w:t xml:space="preserve"> </w:t>
      </w:r>
      <w:r>
        <w:t>λειτουργία του κυττάρου μια και αποτελούν τους δομικούς λίθους των πρωτεϊνών.</w:t>
      </w:r>
    </w:p>
    <w:p w:rsidR="00B66BC9" w:rsidRDefault="00E57216" w:rsidP="007E5152">
      <w:pPr>
        <w:pStyle w:val="a3"/>
        <w:spacing w:line="360" w:lineRule="auto"/>
        <w:ind w:left="113" w:right="57"/>
        <w:jc w:val="both"/>
      </w:pPr>
      <w:r>
        <w:t xml:space="preserve">Τα αμινοξέα που απαντούν στη φύση είναι όλα </w:t>
      </w:r>
      <w:r>
        <w:rPr>
          <w:i/>
        </w:rPr>
        <w:t xml:space="preserve">α-μορφής </w:t>
      </w:r>
      <w:r>
        <w:t>και είναι συνολικά είκοσι. Υπάρχουν βέβαια και άλλες χημικές ενώσεις που σύμφωνα με τον παραπάνω ορισμό είναι αμινοξέα, πλην όμως δεν εμφανίζονται στις φυσικές πρωτεΐνες (π.χ. ορνιθίνη).</w:t>
      </w:r>
    </w:p>
    <w:p w:rsidR="00B66BC9" w:rsidRDefault="00B66BC9" w:rsidP="007E5152">
      <w:pPr>
        <w:pStyle w:val="a3"/>
        <w:spacing w:before="137"/>
        <w:ind w:left="113" w:right="57"/>
      </w:pPr>
    </w:p>
    <w:p w:rsidR="00B66BC9" w:rsidRDefault="00E57216" w:rsidP="007E5152">
      <w:pPr>
        <w:ind w:left="113" w:right="57"/>
        <w:jc w:val="both"/>
        <w:rPr>
          <w:i/>
          <w:sz w:val="24"/>
        </w:rPr>
      </w:pPr>
      <w:r>
        <w:rPr>
          <w:sz w:val="24"/>
        </w:rPr>
        <w:t>(β)</w:t>
      </w:r>
      <w:r>
        <w:rPr>
          <w:spacing w:val="-4"/>
          <w:sz w:val="24"/>
        </w:rPr>
        <w:t xml:space="preserve"> </w:t>
      </w:r>
      <w:r>
        <w:rPr>
          <w:i/>
          <w:sz w:val="24"/>
        </w:rPr>
        <w:t>Κατάταξη</w:t>
      </w:r>
      <w:r>
        <w:rPr>
          <w:i/>
          <w:spacing w:val="-1"/>
          <w:sz w:val="24"/>
        </w:rPr>
        <w:t xml:space="preserve"> </w:t>
      </w:r>
      <w:r>
        <w:rPr>
          <w:i/>
          <w:sz w:val="24"/>
        </w:rPr>
        <w:t>των</w:t>
      </w:r>
      <w:r>
        <w:rPr>
          <w:i/>
          <w:spacing w:val="-2"/>
          <w:sz w:val="24"/>
        </w:rPr>
        <w:t xml:space="preserve"> αμινοξέων</w:t>
      </w:r>
    </w:p>
    <w:p w:rsidR="00B66BC9" w:rsidRDefault="00E57216" w:rsidP="007E5152">
      <w:pPr>
        <w:pStyle w:val="a3"/>
        <w:spacing w:before="140" w:line="360" w:lineRule="auto"/>
        <w:ind w:left="113" w:right="57"/>
        <w:jc w:val="both"/>
      </w:pPr>
      <w:r>
        <w:t>Τα αμινοξέα που απαντούν</w:t>
      </w:r>
      <w:r>
        <w:rPr>
          <w:spacing w:val="40"/>
        </w:rPr>
        <w:t xml:space="preserve"> </w:t>
      </w:r>
      <w:r>
        <w:t>στις πρωτεΐνες μπορούν</w:t>
      </w:r>
      <w:r>
        <w:rPr>
          <w:spacing w:val="40"/>
        </w:rPr>
        <w:t xml:space="preserve"> </w:t>
      </w:r>
      <w:r>
        <w:t xml:space="preserve">να ταξινομηθούν με διάφορους </w:t>
      </w:r>
      <w:r>
        <w:rPr>
          <w:spacing w:val="-2"/>
        </w:rPr>
        <w:t>τρόπους.</w:t>
      </w:r>
    </w:p>
    <w:p w:rsidR="00B66BC9" w:rsidRDefault="00E57216" w:rsidP="007E5152">
      <w:pPr>
        <w:pStyle w:val="a3"/>
        <w:spacing w:line="360" w:lineRule="auto"/>
        <w:ind w:left="113" w:right="57"/>
        <w:jc w:val="both"/>
      </w:pPr>
      <w:r>
        <w:t xml:space="preserve">Ένας τρόπος ταξινόμησης είναι σε </w:t>
      </w:r>
      <w:r>
        <w:rPr>
          <w:i/>
        </w:rPr>
        <w:t>όξινα</w:t>
      </w:r>
      <w:r>
        <w:t xml:space="preserve">, </w:t>
      </w:r>
      <w:r>
        <w:rPr>
          <w:i/>
        </w:rPr>
        <w:t xml:space="preserve">βασικά </w:t>
      </w:r>
      <w:r>
        <w:t xml:space="preserve">και </w:t>
      </w:r>
      <w:r>
        <w:rPr>
          <w:i/>
        </w:rPr>
        <w:t xml:space="preserve">ουδέτερα </w:t>
      </w:r>
      <w:r>
        <w:t>ανάλογα με το πόσες καρβοξυλικές</w:t>
      </w:r>
      <w:r>
        <w:rPr>
          <w:spacing w:val="-1"/>
        </w:rPr>
        <w:t xml:space="preserve"> </w:t>
      </w:r>
      <w:r>
        <w:t>και</w:t>
      </w:r>
      <w:r>
        <w:rPr>
          <w:spacing w:val="-1"/>
        </w:rPr>
        <w:t xml:space="preserve"> </w:t>
      </w:r>
      <w:r>
        <w:t>πόσες αμινικές</w:t>
      </w:r>
      <w:r>
        <w:rPr>
          <w:spacing w:val="-1"/>
        </w:rPr>
        <w:t xml:space="preserve"> </w:t>
      </w:r>
      <w:r>
        <w:t>ομάδες</w:t>
      </w:r>
      <w:r>
        <w:rPr>
          <w:spacing w:val="-1"/>
        </w:rPr>
        <w:t xml:space="preserve"> </w:t>
      </w:r>
      <w:r>
        <w:t>έχει</w:t>
      </w:r>
      <w:r>
        <w:rPr>
          <w:spacing w:val="-1"/>
        </w:rPr>
        <w:t xml:space="preserve"> </w:t>
      </w:r>
      <w:r>
        <w:t>στο</w:t>
      </w:r>
      <w:r>
        <w:rPr>
          <w:spacing w:val="-2"/>
        </w:rPr>
        <w:t xml:space="preserve"> </w:t>
      </w:r>
      <w:r>
        <w:t>μόριό</w:t>
      </w:r>
      <w:r>
        <w:rPr>
          <w:spacing w:val="-1"/>
        </w:rPr>
        <w:t xml:space="preserve"> </w:t>
      </w:r>
      <w:r>
        <w:t>του</w:t>
      </w:r>
      <w:r>
        <w:rPr>
          <w:spacing w:val="-1"/>
        </w:rPr>
        <w:t xml:space="preserve"> </w:t>
      </w:r>
      <w:r>
        <w:t>το</w:t>
      </w:r>
      <w:r>
        <w:rPr>
          <w:spacing w:val="-2"/>
        </w:rPr>
        <w:t xml:space="preserve"> </w:t>
      </w:r>
      <w:r>
        <w:t>κάθε</w:t>
      </w:r>
      <w:r>
        <w:rPr>
          <w:spacing w:val="-1"/>
        </w:rPr>
        <w:t xml:space="preserve"> </w:t>
      </w:r>
      <w:r>
        <w:t>αμινοξύ.</w:t>
      </w:r>
      <w:r>
        <w:rPr>
          <w:spacing w:val="-1"/>
        </w:rPr>
        <w:t xml:space="preserve"> </w:t>
      </w:r>
      <w:r>
        <w:t>Τα</w:t>
      </w:r>
      <w:r>
        <w:rPr>
          <w:spacing w:val="-3"/>
        </w:rPr>
        <w:t xml:space="preserve"> </w:t>
      </w:r>
      <w:r>
        <w:t>είκοσι αμινοξέα που συναντούμε στις διάφορες πρωτεΐνες είναι:</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spacing w:before="60" w:line="360" w:lineRule="auto"/>
        <w:ind w:left="113" w:right="57"/>
        <w:jc w:val="both"/>
      </w:pPr>
      <w:r>
        <w:rPr>
          <w:i/>
        </w:rPr>
        <w:lastRenderedPageBreak/>
        <w:t>Ουδέτερα</w:t>
      </w:r>
      <w:r>
        <w:t>: Αλανίνη, Μεθειovίνη, Γλυκίνη, Ασπαραγίνη, Βαλίνη, Φαινυλαλανίνη, Σερίνη,</w:t>
      </w:r>
      <w:r>
        <w:rPr>
          <w:spacing w:val="-6"/>
        </w:rPr>
        <w:t xml:space="preserve"> </w:t>
      </w:r>
      <w:r>
        <w:t>Γλουταμίνη,</w:t>
      </w:r>
      <w:r>
        <w:rPr>
          <w:spacing w:val="-6"/>
        </w:rPr>
        <w:t xml:space="preserve"> </w:t>
      </w:r>
      <w:r>
        <w:t>Λευκίνη,</w:t>
      </w:r>
      <w:r>
        <w:rPr>
          <w:spacing w:val="-6"/>
        </w:rPr>
        <w:t xml:space="preserve"> </w:t>
      </w:r>
      <w:r>
        <w:t>Τρυπτοφάνη,</w:t>
      </w:r>
      <w:r>
        <w:rPr>
          <w:spacing w:val="-4"/>
        </w:rPr>
        <w:t xml:space="preserve"> </w:t>
      </w:r>
      <w:r>
        <w:t>Θρεονίνη,</w:t>
      </w:r>
      <w:r>
        <w:rPr>
          <w:spacing w:val="-6"/>
        </w:rPr>
        <w:t xml:space="preserve"> </w:t>
      </w:r>
      <w:r>
        <w:t>Τυροσίνη,</w:t>
      </w:r>
      <w:r>
        <w:rPr>
          <w:spacing w:val="-4"/>
        </w:rPr>
        <w:t xml:space="preserve"> </w:t>
      </w:r>
      <w:r>
        <w:t>Ισολευκίνη,</w:t>
      </w:r>
      <w:r>
        <w:rPr>
          <w:spacing w:val="-6"/>
        </w:rPr>
        <w:t xml:space="preserve"> </w:t>
      </w:r>
      <w:r>
        <w:t xml:space="preserve">Προλίνη, </w:t>
      </w:r>
      <w:r>
        <w:rPr>
          <w:spacing w:val="-2"/>
        </w:rPr>
        <w:t>Κυστεΐνη</w:t>
      </w:r>
    </w:p>
    <w:p w:rsidR="00B66BC9" w:rsidRDefault="00E57216" w:rsidP="007E5152">
      <w:pPr>
        <w:pStyle w:val="a3"/>
        <w:spacing w:line="275" w:lineRule="exact"/>
        <w:ind w:left="113" w:right="57"/>
        <w:jc w:val="both"/>
      </w:pPr>
      <w:r>
        <w:rPr>
          <w:i/>
        </w:rPr>
        <w:t>Όξινα</w:t>
      </w:r>
      <w:r>
        <w:t>:</w:t>
      </w:r>
      <w:r>
        <w:rPr>
          <w:spacing w:val="-3"/>
        </w:rPr>
        <w:t xml:space="preserve"> </w:t>
      </w:r>
      <w:r>
        <w:t>Γλουταμινικό</w:t>
      </w:r>
      <w:r>
        <w:rPr>
          <w:spacing w:val="-3"/>
        </w:rPr>
        <w:t xml:space="preserve"> </w:t>
      </w:r>
      <w:r>
        <w:t>οξύ,</w:t>
      </w:r>
      <w:r>
        <w:rPr>
          <w:spacing w:val="-3"/>
        </w:rPr>
        <w:t xml:space="preserve"> </w:t>
      </w:r>
      <w:r>
        <w:t>Ασπαραγινικό</w:t>
      </w:r>
      <w:r>
        <w:rPr>
          <w:spacing w:val="-3"/>
        </w:rPr>
        <w:t xml:space="preserve"> </w:t>
      </w:r>
      <w:r>
        <w:rPr>
          <w:spacing w:val="-5"/>
        </w:rPr>
        <w:t>οξύ</w:t>
      </w:r>
    </w:p>
    <w:p w:rsidR="00B66BC9" w:rsidRDefault="00E57216" w:rsidP="007E5152">
      <w:pPr>
        <w:spacing w:before="140"/>
        <w:ind w:left="113" w:right="57"/>
        <w:jc w:val="both"/>
        <w:rPr>
          <w:sz w:val="24"/>
        </w:rPr>
      </w:pPr>
      <w:r>
        <w:rPr>
          <w:i/>
          <w:sz w:val="24"/>
        </w:rPr>
        <w:t>Βασικά</w:t>
      </w:r>
      <w:r>
        <w:rPr>
          <w:i/>
          <w:spacing w:val="-5"/>
          <w:sz w:val="24"/>
        </w:rPr>
        <w:t xml:space="preserve"> </w:t>
      </w:r>
      <w:r>
        <w:rPr>
          <w:sz w:val="24"/>
        </w:rPr>
        <w:t>:Λυσίνη,</w:t>
      </w:r>
      <w:r>
        <w:rPr>
          <w:spacing w:val="-3"/>
          <w:sz w:val="24"/>
        </w:rPr>
        <w:t xml:space="preserve"> </w:t>
      </w:r>
      <w:r>
        <w:rPr>
          <w:sz w:val="24"/>
        </w:rPr>
        <w:t>Αργινίνη,</w:t>
      </w:r>
      <w:r>
        <w:rPr>
          <w:spacing w:val="-1"/>
          <w:sz w:val="24"/>
        </w:rPr>
        <w:t xml:space="preserve"> </w:t>
      </w:r>
      <w:r>
        <w:rPr>
          <w:spacing w:val="-2"/>
          <w:sz w:val="24"/>
        </w:rPr>
        <w:t>Ιστιδίνη</w:t>
      </w:r>
    </w:p>
    <w:p w:rsidR="00B66BC9" w:rsidRDefault="00E57216" w:rsidP="007E5152">
      <w:pPr>
        <w:spacing w:before="136" w:line="360" w:lineRule="auto"/>
        <w:ind w:left="113" w:right="57"/>
        <w:jc w:val="both"/>
        <w:rPr>
          <w:sz w:val="24"/>
        </w:rPr>
      </w:pPr>
      <w:r>
        <w:rPr>
          <w:sz w:val="24"/>
        </w:rPr>
        <w:t xml:space="preserve">Μία άλλη διάκριση γίνεται ανάλογα με τη </w:t>
      </w:r>
      <w:r>
        <w:rPr>
          <w:i/>
          <w:sz w:val="24"/>
        </w:rPr>
        <w:t>φύση της πλευρικής ομάδας</w:t>
      </w:r>
      <w:r>
        <w:rPr>
          <w:sz w:val="24"/>
        </w:rPr>
        <w:t xml:space="preserve">. Σύμφωνα με την ταξινόμηση αυτή, τα αμινοξέα μπορούν να διακριθούν σε </w:t>
      </w:r>
      <w:r>
        <w:rPr>
          <w:i/>
          <w:sz w:val="24"/>
        </w:rPr>
        <w:t>αρωματικά</w:t>
      </w:r>
      <w:r>
        <w:rPr>
          <w:sz w:val="24"/>
        </w:rPr>
        <w:t xml:space="preserve">, </w:t>
      </w:r>
      <w:r>
        <w:rPr>
          <w:i/>
          <w:sz w:val="24"/>
        </w:rPr>
        <w:t>αλειφατικά</w:t>
      </w:r>
      <w:r>
        <w:rPr>
          <w:sz w:val="24"/>
        </w:rPr>
        <w:t xml:space="preserve">, </w:t>
      </w:r>
      <w:r>
        <w:rPr>
          <w:i/>
          <w:sz w:val="24"/>
        </w:rPr>
        <w:t xml:space="preserve">θειούχα </w:t>
      </w:r>
      <w:r>
        <w:rPr>
          <w:sz w:val="24"/>
        </w:rPr>
        <w:t xml:space="preserve">κ.λπ και ακόμη σε </w:t>
      </w:r>
      <w:r>
        <w:rPr>
          <w:i/>
          <w:sz w:val="24"/>
        </w:rPr>
        <w:t xml:space="preserve">πολικά </w:t>
      </w:r>
      <w:r>
        <w:rPr>
          <w:sz w:val="24"/>
        </w:rPr>
        <w:t xml:space="preserve">ή </w:t>
      </w:r>
      <w:r>
        <w:rPr>
          <w:i/>
          <w:sz w:val="24"/>
        </w:rPr>
        <w:t>μη πολικά</w:t>
      </w:r>
      <w:r>
        <w:rPr>
          <w:sz w:val="24"/>
        </w:rPr>
        <w:t>.</w:t>
      </w:r>
    </w:p>
    <w:p w:rsidR="00B66BC9" w:rsidRDefault="00E57216" w:rsidP="007E5152">
      <w:pPr>
        <w:pStyle w:val="a3"/>
        <w:spacing w:before="2" w:line="360" w:lineRule="auto"/>
        <w:ind w:left="113" w:right="57"/>
        <w:jc w:val="both"/>
      </w:pPr>
      <w:r>
        <w:t>Λόγω της ύπαρξης ασύμμετρου ατόμου C τα αμινοξέα είναι οπτικώς ενεργά σώματα</w:t>
      </w:r>
      <w:r>
        <w:rPr>
          <w:spacing w:val="40"/>
        </w:rPr>
        <w:t xml:space="preserve"> </w:t>
      </w:r>
      <w:r>
        <w:t>και ταξινομούνται σε D και L</w:t>
      </w:r>
      <w:r>
        <w:rPr>
          <w:spacing w:val="-3"/>
        </w:rPr>
        <w:t xml:space="preserve"> </w:t>
      </w:r>
      <w:r>
        <w:t>ανάλογα</w:t>
      </w:r>
      <w:r>
        <w:rPr>
          <w:spacing w:val="-2"/>
        </w:rPr>
        <w:t xml:space="preserve"> </w:t>
      </w:r>
      <w:r>
        <w:t>με τη</w:t>
      </w:r>
      <w:r>
        <w:rPr>
          <w:spacing w:val="-2"/>
        </w:rPr>
        <w:t xml:space="preserve"> </w:t>
      </w:r>
      <w:r>
        <w:t>θέση</w:t>
      </w:r>
      <w:r>
        <w:rPr>
          <w:spacing w:val="-1"/>
        </w:rPr>
        <w:t xml:space="preserve"> </w:t>
      </w:r>
      <w:r>
        <w:t>που έχει η αμινική</w:t>
      </w:r>
      <w:r>
        <w:rPr>
          <w:spacing w:val="-1"/>
        </w:rPr>
        <w:t xml:space="preserve"> </w:t>
      </w:r>
      <w:r>
        <w:t>ομάδα</w:t>
      </w:r>
      <w:r>
        <w:rPr>
          <w:spacing w:val="-2"/>
        </w:rPr>
        <w:t xml:space="preserve"> </w:t>
      </w:r>
      <w:r>
        <w:t>ως προς το ασύμμετρο άτομο του άνθρακα, όταν η καρβοξυλική ομάδα είναι τοποθετημένη προς</w:t>
      </w:r>
      <w:r>
        <w:rPr>
          <w:spacing w:val="80"/>
        </w:rPr>
        <w:t xml:space="preserve"> </w:t>
      </w:r>
      <w:r>
        <w:t xml:space="preserve">τα πάνω. Έτσι, αν η </w:t>
      </w:r>
      <w:r>
        <w:rPr>
          <w:i/>
        </w:rPr>
        <w:t xml:space="preserve">αμινική ομάδα βρίσκεται αριστερά </w:t>
      </w:r>
      <w:r>
        <w:t xml:space="preserve">του ασύμμετρου ατόμου του άνθρακα τότε έχουμε την </w:t>
      </w:r>
      <w:r>
        <w:rPr>
          <w:i/>
        </w:rPr>
        <w:t>L-μορφή του αμινοξέος</w:t>
      </w:r>
      <w:r>
        <w:t xml:space="preserve">. Αντίθετα, εάν η </w:t>
      </w:r>
      <w:r>
        <w:rPr>
          <w:i/>
        </w:rPr>
        <w:t xml:space="preserve">αμινική ομάδα βρίσκεται δεξιά </w:t>
      </w:r>
      <w:r>
        <w:t xml:space="preserve">του ασύμμετρου ατόμου του άνθρακα έχουμε τη </w:t>
      </w:r>
      <w:r>
        <w:rPr>
          <w:i/>
        </w:rPr>
        <w:t>D-μορφή</w:t>
      </w:r>
      <w:r>
        <w:t>. Πρέπει να σημειωθεί ότι όλα τα αμινοξέα εκτός της γλυκίνης (η οποία δεν έχει ασύμμετρο άτομο C) διακρίνονται σε L- και D- μορφής. Όλα τα αμινοξέα όμως που απαντώνται στις πρωτεΐνες είναι της L- διαμορφώσεως.</w:t>
      </w:r>
    </w:p>
    <w:p w:rsidR="00B66BC9" w:rsidRDefault="00E57216" w:rsidP="007E5152">
      <w:pPr>
        <w:pStyle w:val="a3"/>
        <w:spacing w:line="360" w:lineRule="auto"/>
        <w:ind w:left="113" w:right="57"/>
        <w:jc w:val="both"/>
      </w:pPr>
      <w:r>
        <w:t xml:space="preserve">Μια ταξινόμηση των αμινοξέων εντελώς λειτουργική είναι σε </w:t>
      </w:r>
      <w:r>
        <w:rPr>
          <w:i/>
        </w:rPr>
        <w:t xml:space="preserve">απαραίτητα </w:t>
      </w:r>
      <w:r>
        <w:t xml:space="preserve">και </w:t>
      </w:r>
      <w:r>
        <w:rPr>
          <w:i/>
        </w:rPr>
        <w:t>μη απαραίτητα</w:t>
      </w:r>
      <w:r>
        <w:t>. Με τον όρο απαραίτητα χαρακτηρίζουμε τα αμινοξέα εκείνα τα οποία δεν είναι δυνατόν να συντεθούν από τον οργανισμό και πρέπει να χορηγούνται έτοιμα από τις τροφές. Αντίθετα μη απαραίτητα λέγονται τα αμινοξέα εκείνα που μπορούν να συντεθούν από τον οργανισμό με διάφορους μεταβολικούς δρόμους. Εδώ πρέπει να σημειωθεί</w:t>
      </w:r>
      <w:r>
        <w:rPr>
          <w:spacing w:val="-1"/>
        </w:rPr>
        <w:t xml:space="preserve"> </w:t>
      </w:r>
      <w:r>
        <w:t>ότι</w:t>
      </w:r>
      <w:r>
        <w:rPr>
          <w:spacing w:val="-1"/>
        </w:rPr>
        <w:t xml:space="preserve"> </w:t>
      </w:r>
      <w:r>
        <w:t>τα</w:t>
      </w:r>
      <w:r>
        <w:rPr>
          <w:spacing w:val="-2"/>
        </w:rPr>
        <w:t xml:space="preserve"> </w:t>
      </w:r>
      <w:r>
        <w:t>απαραίτητα αμινοξέα</w:t>
      </w:r>
      <w:r>
        <w:rPr>
          <w:spacing w:val="-1"/>
        </w:rPr>
        <w:t xml:space="preserve"> </w:t>
      </w:r>
      <w:r>
        <w:t>ποικίλουν</w:t>
      </w:r>
      <w:r>
        <w:rPr>
          <w:spacing w:val="-1"/>
        </w:rPr>
        <w:t xml:space="preserve"> </w:t>
      </w:r>
      <w:r>
        <w:t>για</w:t>
      </w:r>
      <w:r>
        <w:rPr>
          <w:spacing w:val="-2"/>
        </w:rPr>
        <w:t xml:space="preserve"> </w:t>
      </w:r>
      <w:r>
        <w:t>κάθε</w:t>
      </w:r>
      <w:r>
        <w:rPr>
          <w:spacing w:val="-1"/>
        </w:rPr>
        <w:t xml:space="preserve"> </w:t>
      </w:r>
      <w:r>
        <w:t>οργανισμό.</w:t>
      </w:r>
      <w:r>
        <w:rPr>
          <w:spacing w:val="-1"/>
        </w:rPr>
        <w:t xml:space="preserve"> </w:t>
      </w:r>
      <w:r>
        <w:t>Για τον</w:t>
      </w:r>
      <w:r>
        <w:rPr>
          <w:spacing w:val="-1"/>
        </w:rPr>
        <w:t xml:space="preserve"> </w:t>
      </w:r>
      <w:r>
        <w:t>άνθρωπο π.χ. τα απαραίτητα αμινοξέα είναι οκτώ.</w:t>
      </w:r>
    </w:p>
    <w:p w:rsidR="00B66BC9" w:rsidRDefault="00B66BC9" w:rsidP="007E5152">
      <w:pPr>
        <w:pStyle w:val="a3"/>
        <w:spacing w:before="138"/>
        <w:ind w:left="113" w:right="57"/>
      </w:pPr>
    </w:p>
    <w:p w:rsidR="00B66BC9" w:rsidRDefault="00E57216" w:rsidP="007E5152">
      <w:pPr>
        <w:ind w:left="113" w:right="57"/>
        <w:jc w:val="both"/>
        <w:rPr>
          <w:i/>
          <w:sz w:val="24"/>
        </w:rPr>
      </w:pPr>
      <w:r>
        <w:rPr>
          <w:sz w:val="24"/>
        </w:rPr>
        <w:t>(γ)</w:t>
      </w:r>
      <w:r>
        <w:rPr>
          <w:spacing w:val="-4"/>
          <w:sz w:val="24"/>
        </w:rPr>
        <w:t xml:space="preserve"> </w:t>
      </w:r>
      <w:r>
        <w:rPr>
          <w:i/>
          <w:sz w:val="24"/>
        </w:rPr>
        <w:t>Χημικές</w:t>
      </w:r>
      <w:r>
        <w:rPr>
          <w:i/>
          <w:spacing w:val="-3"/>
          <w:sz w:val="24"/>
        </w:rPr>
        <w:t xml:space="preserve"> </w:t>
      </w:r>
      <w:r>
        <w:rPr>
          <w:i/>
          <w:sz w:val="24"/>
        </w:rPr>
        <w:t>ιδιότητες -</w:t>
      </w:r>
      <w:r>
        <w:rPr>
          <w:i/>
          <w:spacing w:val="-4"/>
          <w:sz w:val="24"/>
        </w:rPr>
        <w:t xml:space="preserve"> </w:t>
      </w:r>
      <w:r>
        <w:rPr>
          <w:i/>
          <w:sz w:val="24"/>
        </w:rPr>
        <w:t>Γενικές</w:t>
      </w:r>
      <w:r>
        <w:rPr>
          <w:i/>
          <w:spacing w:val="-2"/>
          <w:sz w:val="24"/>
        </w:rPr>
        <w:t xml:space="preserve"> </w:t>
      </w:r>
      <w:r>
        <w:rPr>
          <w:i/>
          <w:sz w:val="24"/>
        </w:rPr>
        <w:t>αντιδράσεις</w:t>
      </w:r>
      <w:r>
        <w:rPr>
          <w:i/>
          <w:spacing w:val="-2"/>
          <w:sz w:val="24"/>
        </w:rPr>
        <w:t xml:space="preserve"> </w:t>
      </w:r>
      <w:r>
        <w:rPr>
          <w:i/>
          <w:sz w:val="24"/>
        </w:rPr>
        <w:t>των</w:t>
      </w:r>
      <w:r>
        <w:rPr>
          <w:i/>
          <w:spacing w:val="-3"/>
          <w:sz w:val="24"/>
        </w:rPr>
        <w:t xml:space="preserve"> </w:t>
      </w:r>
      <w:r>
        <w:rPr>
          <w:i/>
          <w:spacing w:val="-2"/>
          <w:sz w:val="24"/>
        </w:rPr>
        <w:t>αμινοξέων</w:t>
      </w:r>
    </w:p>
    <w:p w:rsidR="00B66BC9" w:rsidRDefault="00E57216" w:rsidP="007E5152">
      <w:pPr>
        <w:pStyle w:val="a3"/>
        <w:spacing w:before="139" w:line="360" w:lineRule="auto"/>
        <w:ind w:left="113" w:right="57"/>
        <w:jc w:val="both"/>
      </w:pPr>
      <w:r>
        <w:t xml:space="preserve">Οι κύριες ιδιότητες των αμινοξέων οφείλονται στο γεγονός ότι τα αμινοξέα είναι </w:t>
      </w:r>
      <w:r>
        <w:rPr>
          <w:i/>
        </w:rPr>
        <w:t>αμφολύτες</w:t>
      </w:r>
      <w:r>
        <w:t xml:space="preserve">, μπορούν δηλαδή να συμπεριφέρονται </w:t>
      </w:r>
      <w:r>
        <w:rPr>
          <w:i/>
        </w:rPr>
        <w:t>άλλοτε σαν οξέα και άλλοτε σαν βάσεις</w:t>
      </w:r>
      <w:r>
        <w:t>. Οι οξεοβασικές ιδιότητες των αμινοξέων αναφέρθηκαν στην 1η άσκηση. Στο σημείο αυτό αξίζει να αναφερθούν οι κυριότερες αντιδράσεις των αμινοξέων, πολλές από τις οποίες χρησιμεύουν για την αναγνώριση των αμινοξέων σε μίγματα (π.χ. σε ένα πρωτεϊνικό υδρόλυμα) ή για τη σύνθεση πεπτιδίων.</w:t>
      </w:r>
    </w:p>
    <w:p w:rsidR="00B66BC9" w:rsidRDefault="00E57216" w:rsidP="007E5152">
      <w:pPr>
        <w:pStyle w:val="a5"/>
        <w:numPr>
          <w:ilvl w:val="0"/>
          <w:numId w:val="6"/>
        </w:numPr>
        <w:tabs>
          <w:tab w:val="left" w:pos="547"/>
        </w:tabs>
        <w:spacing w:before="1" w:line="360" w:lineRule="auto"/>
        <w:ind w:left="113" w:right="57" w:firstLine="0"/>
        <w:jc w:val="both"/>
        <w:rPr>
          <w:sz w:val="24"/>
        </w:rPr>
      </w:pPr>
      <w:r>
        <w:rPr>
          <w:sz w:val="24"/>
          <w:u w:val="single"/>
        </w:rPr>
        <w:t>Αντιδράσεις καρβοξυλομάδας</w:t>
      </w:r>
      <w:r>
        <w:rPr>
          <w:sz w:val="24"/>
        </w:rPr>
        <w:t>: Μέσω της καρβοξυλομάδας το αμινοξύ μπορεί να σχηματίσει</w:t>
      </w:r>
      <w:r>
        <w:rPr>
          <w:spacing w:val="27"/>
          <w:sz w:val="24"/>
        </w:rPr>
        <w:t xml:space="preserve">  </w:t>
      </w:r>
      <w:r>
        <w:rPr>
          <w:sz w:val="24"/>
        </w:rPr>
        <w:t>αμίδια,</w:t>
      </w:r>
      <w:r>
        <w:rPr>
          <w:spacing w:val="27"/>
          <w:sz w:val="24"/>
        </w:rPr>
        <w:t xml:space="preserve">  </w:t>
      </w:r>
      <w:r>
        <w:rPr>
          <w:sz w:val="24"/>
        </w:rPr>
        <w:t>αλογονίδια,</w:t>
      </w:r>
      <w:r>
        <w:rPr>
          <w:spacing w:val="27"/>
          <w:sz w:val="24"/>
        </w:rPr>
        <w:t xml:space="preserve">  </w:t>
      </w:r>
      <w:r>
        <w:rPr>
          <w:sz w:val="24"/>
        </w:rPr>
        <w:t>εστέρες,</w:t>
      </w:r>
      <w:r>
        <w:rPr>
          <w:spacing w:val="27"/>
          <w:sz w:val="24"/>
        </w:rPr>
        <w:t xml:space="preserve">  </w:t>
      </w:r>
      <w:r>
        <w:rPr>
          <w:sz w:val="24"/>
        </w:rPr>
        <w:t>άλατα.</w:t>
      </w:r>
      <w:r>
        <w:rPr>
          <w:spacing w:val="28"/>
          <w:sz w:val="24"/>
        </w:rPr>
        <w:t xml:space="preserve">  </w:t>
      </w:r>
      <w:r>
        <w:rPr>
          <w:sz w:val="24"/>
        </w:rPr>
        <w:t>Μια</w:t>
      </w:r>
      <w:r>
        <w:rPr>
          <w:spacing w:val="27"/>
          <w:sz w:val="24"/>
        </w:rPr>
        <w:t xml:space="preserve">  </w:t>
      </w:r>
      <w:r>
        <w:rPr>
          <w:sz w:val="24"/>
        </w:rPr>
        <w:t>σημαντική</w:t>
      </w:r>
      <w:r>
        <w:rPr>
          <w:spacing w:val="26"/>
          <w:sz w:val="24"/>
        </w:rPr>
        <w:t xml:space="preserve">  </w:t>
      </w:r>
      <w:r>
        <w:rPr>
          <w:sz w:val="24"/>
        </w:rPr>
        <w:t>αντίδραση</w:t>
      </w:r>
      <w:r>
        <w:rPr>
          <w:spacing w:val="27"/>
          <w:sz w:val="24"/>
        </w:rPr>
        <w:t xml:space="preserve">  </w:t>
      </w:r>
      <w:r>
        <w:rPr>
          <w:spacing w:val="-5"/>
          <w:sz w:val="24"/>
        </w:rPr>
        <w:t>της</w:t>
      </w:r>
    </w:p>
    <w:p w:rsidR="00B66BC9" w:rsidRDefault="00B66BC9" w:rsidP="007E5152">
      <w:pPr>
        <w:spacing w:line="360" w:lineRule="auto"/>
        <w:ind w:left="113" w:right="57"/>
        <w:jc w:val="both"/>
        <w:rPr>
          <w:sz w:val="24"/>
        </w:rPr>
        <w:sectPr w:rsidR="00B66BC9" w:rsidSect="007E5152">
          <w:pgSz w:w="11910" w:h="16840"/>
          <w:pgMar w:top="1531" w:right="1531" w:bottom="1162" w:left="1531" w:header="0" w:footer="967" w:gutter="0"/>
          <w:cols w:space="720"/>
        </w:sectPr>
      </w:pPr>
    </w:p>
    <w:p w:rsidR="00B66BC9" w:rsidRDefault="00E57216" w:rsidP="007E5152">
      <w:pPr>
        <w:pStyle w:val="a3"/>
        <w:spacing w:before="60" w:line="360" w:lineRule="auto"/>
        <w:ind w:left="113" w:right="57"/>
        <w:jc w:val="both"/>
      </w:pPr>
      <w:r>
        <w:lastRenderedPageBreak/>
        <w:t>καρβοξυλομάδας που χρησιμεύει για την ανίχνευση του καρβοξυ-τελικού άκρου των πρωτεϊνών είναι η αναγωγή της καρβοξυλομάδας με βοροϋδρίδιο του λιθίου (LiBH</w:t>
      </w:r>
      <w:r>
        <w:rPr>
          <w:vertAlign w:val="subscript"/>
        </w:rPr>
        <w:t>4</w:t>
      </w:r>
      <w:r>
        <w:t>) και η παραγωγή του αντίστοιχου αλκοολούχου παραγώγου του αμινοξέος.</w:t>
      </w:r>
    </w:p>
    <w:p w:rsidR="00B66BC9" w:rsidRDefault="00E57216" w:rsidP="007E5152">
      <w:pPr>
        <w:pStyle w:val="a5"/>
        <w:numPr>
          <w:ilvl w:val="0"/>
          <w:numId w:val="6"/>
        </w:numPr>
        <w:tabs>
          <w:tab w:val="left" w:pos="627"/>
        </w:tabs>
        <w:spacing w:before="120" w:line="360" w:lineRule="auto"/>
        <w:ind w:left="113" w:right="57" w:firstLine="0"/>
        <w:jc w:val="both"/>
        <w:rPr>
          <w:sz w:val="24"/>
        </w:rPr>
      </w:pPr>
      <w:r>
        <w:rPr>
          <w:sz w:val="24"/>
          <w:u w:val="single"/>
        </w:rPr>
        <w:t>Αντιδράσεις αμινομάδας</w:t>
      </w:r>
      <w:r>
        <w:rPr>
          <w:sz w:val="24"/>
        </w:rPr>
        <w:t>: Εκτός από τις γνωστές αντιδράσεις των αμινών, η α- αμινομάδα των αμινοξέων αντιδρά:</w:t>
      </w:r>
    </w:p>
    <w:p w:rsidR="00B66BC9" w:rsidRDefault="00E57216" w:rsidP="007E5152">
      <w:pPr>
        <w:pStyle w:val="a3"/>
        <w:spacing w:line="360" w:lineRule="auto"/>
        <w:ind w:left="113" w:right="57"/>
        <w:jc w:val="both"/>
      </w:pPr>
      <w:r>
        <w:rPr>
          <w:b/>
        </w:rPr>
        <w:t xml:space="preserve">(α) </w:t>
      </w:r>
      <w:r>
        <w:t>Με χλωρανθρακικό βενζόλιο και σχηματίζει το αντίστοιχο καρβο-βενζόξυ- παράγωγο. Η αντίδραση χρησιμοποιείται για την προστασία της αμινομάδας κατά την σύνθεση πεπτιδίων.</w:t>
      </w:r>
    </w:p>
    <w:p w:rsidR="00B66BC9" w:rsidRDefault="00E57216" w:rsidP="007E5152">
      <w:pPr>
        <w:pStyle w:val="a3"/>
        <w:spacing w:before="1" w:line="360" w:lineRule="auto"/>
        <w:ind w:left="113" w:right="57"/>
        <w:jc w:val="both"/>
      </w:pPr>
      <w:r>
        <w:rPr>
          <w:b/>
        </w:rPr>
        <w:t>(β)</w:t>
      </w:r>
      <w:r>
        <w:rPr>
          <w:b/>
          <w:spacing w:val="-6"/>
        </w:rPr>
        <w:t xml:space="preserve"> </w:t>
      </w:r>
      <w:r>
        <w:t>Με</w:t>
      </w:r>
      <w:r>
        <w:rPr>
          <w:spacing w:val="-5"/>
        </w:rPr>
        <w:t xml:space="preserve"> </w:t>
      </w:r>
      <w:r>
        <w:t>φθοριο-δινιτρο-βενζόλιο</w:t>
      </w:r>
      <w:r>
        <w:rPr>
          <w:spacing w:val="-3"/>
        </w:rPr>
        <w:t xml:space="preserve"> </w:t>
      </w:r>
      <w:r>
        <w:t>και</w:t>
      </w:r>
      <w:r>
        <w:rPr>
          <w:spacing w:val="-3"/>
        </w:rPr>
        <w:t xml:space="preserve"> </w:t>
      </w:r>
      <w:r>
        <w:t>σχηματίζει</w:t>
      </w:r>
      <w:r>
        <w:rPr>
          <w:spacing w:val="-6"/>
        </w:rPr>
        <w:t xml:space="preserve"> </w:t>
      </w:r>
      <w:r>
        <w:t>το</w:t>
      </w:r>
      <w:r>
        <w:rPr>
          <w:spacing w:val="-5"/>
        </w:rPr>
        <w:t xml:space="preserve"> </w:t>
      </w:r>
      <w:r>
        <w:t>αντίστοιχο</w:t>
      </w:r>
      <w:r>
        <w:rPr>
          <w:spacing w:val="-5"/>
        </w:rPr>
        <w:t xml:space="preserve"> </w:t>
      </w:r>
      <w:r>
        <w:t>δινιτρο-φαινυλ-παράγωγο το οποίο έχει κίτρινο χρώμα. Η αντίδραση χρησιμοποιείται για την αναγνώριση του αμινο-τελικού άκρου των πρωτεϊνών.</w:t>
      </w:r>
    </w:p>
    <w:p w:rsidR="00B66BC9" w:rsidRDefault="00E57216" w:rsidP="007E5152">
      <w:pPr>
        <w:pStyle w:val="a3"/>
        <w:spacing w:line="360" w:lineRule="auto"/>
        <w:ind w:left="113" w:right="57"/>
        <w:jc w:val="both"/>
      </w:pPr>
      <w:r>
        <w:rPr>
          <w:b/>
        </w:rPr>
        <w:t xml:space="preserve">(γ) </w:t>
      </w:r>
      <w:r>
        <w:t>Με ισοθειοκυανικό φαινύλιο. Και αυτή η αντίδραση χρησιμοποιείται για την ανίχνευση του αμινο-τελικού άκρου των πρωτεϊνών.</w:t>
      </w:r>
    </w:p>
    <w:p w:rsidR="00B66BC9" w:rsidRDefault="00E57216" w:rsidP="007E5152">
      <w:pPr>
        <w:pStyle w:val="a3"/>
        <w:spacing w:line="360" w:lineRule="auto"/>
        <w:ind w:left="113" w:right="57"/>
        <w:jc w:val="both"/>
      </w:pPr>
      <w:r>
        <w:rPr>
          <w:b/>
        </w:rPr>
        <w:t xml:space="preserve">(δ) </w:t>
      </w:r>
      <w:r>
        <w:t>Με αλδεΰδες και σχηματίζει ασθενείς βάσεις (βάσεις Schiff). Οι βάσεις Schiff συναντώνται σαν ενδιάμεσα προϊόντα σε μια σειρά ενζυμικών αντιδράσεων.</w:t>
      </w:r>
    </w:p>
    <w:p w:rsidR="00B66BC9" w:rsidRDefault="00E57216" w:rsidP="007E5152">
      <w:pPr>
        <w:pStyle w:val="a3"/>
        <w:spacing w:line="360" w:lineRule="auto"/>
        <w:ind w:left="113" w:right="57"/>
        <w:jc w:val="both"/>
      </w:pPr>
      <w:r>
        <w:rPr>
          <w:b/>
        </w:rPr>
        <w:t xml:space="preserve">(ε) </w:t>
      </w:r>
      <w:r>
        <w:t>Με νινυδρίνη σχηματίζοντας ένα έγχρωμο παράγωγο. Η αντίδραση αυτή χρησιμοποιείται για την ανίχνευση και τον ποσοτικό προσδιορισμό των αμινοξέων.</w:t>
      </w:r>
    </w:p>
    <w:p w:rsidR="00B66BC9" w:rsidRDefault="00E57216" w:rsidP="007E5152">
      <w:pPr>
        <w:pStyle w:val="a5"/>
        <w:numPr>
          <w:ilvl w:val="0"/>
          <w:numId w:val="6"/>
        </w:numPr>
        <w:tabs>
          <w:tab w:val="left" w:pos="717"/>
        </w:tabs>
        <w:spacing w:before="120" w:line="360" w:lineRule="auto"/>
        <w:ind w:left="113" w:right="57" w:firstLine="0"/>
        <w:jc w:val="both"/>
        <w:rPr>
          <w:sz w:val="24"/>
        </w:rPr>
      </w:pPr>
      <w:r>
        <w:rPr>
          <w:sz w:val="24"/>
          <w:u w:val="single"/>
        </w:rPr>
        <w:t>Αντιδράσεις πλευρικής αλυσίδας</w:t>
      </w:r>
      <w:r>
        <w:rPr>
          <w:sz w:val="24"/>
        </w:rPr>
        <w:t>: Τα αμινοξέα, μέσω των ομάδων R δίνουν χαρακτηριστικές αντιδράσεις με έγχρωμα συνήθως προϊόντα. Έτσι η τυροσίνη μέσω</w:t>
      </w:r>
      <w:r>
        <w:rPr>
          <w:spacing w:val="40"/>
          <w:sz w:val="24"/>
        </w:rPr>
        <w:t xml:space="preserve"> </w:t>
      </w:r>
      <w:r>
        <w:rPr>
          <w:sz w:val="24"/>
        </w:rPr>
        <w:t>της φαινολικής ομάδας αντιδρά με νιτρικό υδράργυρο παρουσία νιτρικού οξέος και ιχνών νιτρώδους οξέος (αντίδραση Millon) και προκύπτει κόκκινο χρώμα. Επίσης η τυροσίνη και η ιστιδίνη δίνουν κόκκινο χρώμα όταν αντιδράσουν σε αλκαλικό περιβάλλον με σουλφανυλικό οξύ που έχει διαζωτωθεί (αντίδραση Pauly). Η τρυπτοφάνη δίνει ερυθροϊώδες χρώμα όταν αντιδράσει με π-διμεθυλ-αμινο- βενζαλδεΰδη (αντίδραση Ehrlich). Η κυστεΐνη λόγω της σουλφυδρυλομάδας της δίνει κόκκινο παράγωγο όταν αντιδράσει με νιτροπρωσσικό νάτριο σε αραιή αμμωνία (αντίδραση Arnold). Ακόμη, η αργινίνη, λόγω της παρουσίας της γουανιδίνης που περιέχει το μόριο της δίνει ένα κόκκινο παράγωγο όταν αντιδράσει με α-ναφθόλη και υποχλωριώδες νάτριο σε αλκαλικό περιβάλλον (αντίδραση Sakaguchi) .</w:t>
      </w:r>
    </w:p>
    <w:p w:rsidR="00B66BC9" w:rsidRDefault="00E57216" w:rsidP="007E5152">
      <w:pPr>
        <w:pStyle w:val="a3"/>
        <w:spacing w:before="1" w:line="360" w:lineRule="auto"/>
        <w:ind w:left="113" w:right="57"/>
        <w:jc w:val="both"/>
      </w:pPr>
      <w:r>
        <w:t xml:space="preserve">Από βιολογική άποψη, η σημαντικότερη αντίδραση των αμινοξέων είναι η αντίδραση της αμινομάδας ενός αμινοξέος με την καρβοξυλομάδα ενός άλλου αμινοξέος με δημιουργία ενός </w:t>
      </w:r>
      <w:r>
        <w:rPr>
          <w:i/>
        </w:rPr>
        <w:t xml:space="preserve">πεπτιδικού δεσμού </w:t>
      </w:r>
      <w:r>
        <w:t xml:space="preserve">και σχηματισμό ενός διπεπτιδίου (βλέπε 4η </w:t>
      </w:r>
      <w:r>
        <w:rPr>
          <w:spacing w:val="-2"/>
        </w:rPr>
        <w:t>άσκηση).</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spacing w:before="60"/>
        <w:ind w:left="113" w:right="57"/>
        <w:jc w:val="both"/>
        <w:rPr>
          <w:i/>
          <w:sz w:val="24"/>
        </w:rPr>
      </w:pPr>
      <w:r>
        <w:rPr>
          <w:sz w:val="24"/>
        </w:rPr>
        <w:lastRenderedPageBreak/>
        <w:t>(δ)</w:t>
      </w:r>
      <w:r>
        <w:rPr>
          <w:spacing w:val="-3"/>
          <w:sz w:val="24"/>
        </w:rPr>
        <w:t xml:space="preserve"> </w:t>
      </w:r>
      <w:r>
        <w:rPr>
          <w:i/>
          <w:sz w:val="24"/>
        </w:rPr>
        <w:t>Διαχωρισμός</w:t>
      </w:r>
      <w:r>
        <w:rPr>
          <w:i/>
          <w:spacing w:val="-2"/>
          <w:sz w:val="24"/>
        </w:rPr>
        <w:t xml:space="preserve"> </w:t>
      </w:r>
      <w:r>
        <w:rPr>
          <w:i/>
          <w:sz w:val="24"/>
        </w:rPr>
        <w:t>των</w:t>
      </w:r>
      <w:r>
        <w:rPr>
          <w:i/>
          <w:spacing w:val="-2"/>
          <w:sz w:val="24"/>
        </w:rPr>
        <w:t xml:space="preserve"> αμινοξέων</w:t>
      </w:r>
    </w:p>
    <w:p w:rsidR="00B66BC9" w:rsidRDefault="00E57216" w:rsidP="007E5152">
      <w:pPr>
        <w:pStyle w:val="a3"/>
        <w:spacing w:before="138" w:line="360" w:lineRule="auto"/>
        <w:ind w:left="113" w:right="57"/>
        <w:jc w:val="both"/>
      </w:pPr>
      <w:r>
        <w:t>Ο διαχωρισμός των διαφόρων αμινοξέων γίνεται συνήθως με χρωματογραφικές ή ηλεκτροφορητικές μεθόδους. Η χρωματογραφία κατανομής σε χαρτί στηρίζεται στην αρχή ότι τα διάφορα αμινοξέα προχωρούν με διαφορετική ταχύτητα στο χαρτί, υπό την επήρεια τριχοειδών φαινομένων, όταν κάποιος διαλύτης παρασύρει το δείγμα είτε κάθετα προς τα πάνω, είτε κάθετα προς τα κάτω. Στην ίδια αρχή στηρίζεται και η χρωματογραφία λεπτής στοιβάδας. Και στις δύο μεθόδους, μετά το τέλος της χρωματογραφίας, τα αμινοξέα ανιχνεύονται με ψεκασμό του χαρτιού ή της πλάκας με νινυδρίνη και αναγνωρίζονται με βάση το R</w:t>
      </w:r>
      <w:r>
        <w:rPr>
          <w:vertAlign w:val="subscript"/>
        </w:rPr>
        <w:t>f</w:t>
      </w:r>
      <w:r>
        <w:t xml:space="preserve"> (R</w:t>
      </w:r>
      <w:r>
        <w:rPr>
          <w:vertAlign w:val="subscript"/>
        </w:rPr>
        <w:t>f</w:t>
      </w:r>
      <w:r>
        <w:t xml:space="preserve"> = n απόσταση που έχει διατρέξει το αμινοξύ προς την απόσταση που έχει διατρέξει το μέτωπο του διαλύτη στο χρωματογράφημα). Οι τιμές R</w:t>
      </w:r>
      <w:r>
        <w:rPr>
          <w:vertAlign w:val="subscript"/>
        </w:rPr>
        <w:t>f</w:t>
      </w:r>
      <w:r>
        <w:t xml:space="preserve"> είναι χαρακτηριστικές για κάθε αμινοξύ σε δεδομένο σύστημα χρωματογραφίας. Στην χρωματογραφία ιοντοανταλλαγής τα αμινοξέα δεσμεύονται όλα στο προσροφητικό υλικό της στήλης σε συγκεκριμένο pΗ και στην συνέχεια, με την μεταβολή του pΗ και την αλλαγή της συγκέντρωσης του ρυθμιστικού διαλύματος, εκλούονται ένα-ένα από την στήλη. Τέλος τα αμινοξέα διαχωρίζονται και με ηλεκτροφόρηση η οποία στηρίζεται στη διαφορετική κινητικότητα των αμινοξέων ανάλογα με το φορτίο τους σε διαφορετικά pΗ.</w:t>
      </w:r>
    </w:p>
    <w:p w:rsidR="00B66BC9" w:rsidRDefault="00B66BC9" w:rsidP="007E5152">
      <w:pPr>
        <w:pStyle w:val="a3"/>
        <w:ind w:left="113" w:right="57"/>
      </w:pPr>
    </w:p>
    <w:p w:rsidR="00B66BC9" w:rsidRDefault="00B66BC9" w:rsidP="007E5152">
      <w:pPr>
        <w:pStyle w:val="a3"/>
        <w:ind w:left="113" w:right="57"/>
      </w:pPr>
    </w:p>
    <w:p w:rsidR="00B66BC9" w:rsidRDefault="00B66BC9" w:rsidP="007E5152">
      <w:pPr>
        <w:pStyle w:val="a3"/>
        <w:spacing w:before="6"/>
        <w:ind w:left="113" w:right="57"/>
      </w:pPr>
    </w:p>
    <w:p w:rsidR="00B66BC9" w:rsidRDefault="00E57216" w:rsidP="007E5152">
      <w:pPr>
        <w:pStyle w:val="21"/>
        <w:ind w:left="113" w:right="57"/>
        <w:jc w:val="both"/>
      </w:pPr>
      <w:r>
        <w:rPr>
          <w:u w:val="single"/>
        </w:rPr>
        <w:t>Πε</w:t>
      </w:r>
      <w:r w:rsidR="00863A36">
        <w:rPr>
          <w:u w:val="single"/>
        </w:rPr>
        <w:t>ι</w:t>
      </w:r>
      <w:r>
        <w:rPr>
          <w:u w:val="single"/>
        </w:rPr>
        <w:t>ραματ</w:t>
      </w:r>
      <w:r w:rsidR="00863A36">
        <w:rPr>
          <w:u w:val="single"/>
        </w:rPr>
        <w:t>ι</w:t>
      </w:r>
      <w:r>
        <w:rPr>
          <w:u w:val="single"/>
        </w:rPr>
        <w:t>κό</w:t>
      </w:r>
      <w:r>
        <w:rPr>
          <w:spacing w:val="-8"/>
          <w:u w:val="single"/>
        </w:rPr>
        <w:t xml:space="preserve"> </w:t>
      </w:r>
      <w:r>
        <w:rPr>
          <w:spacing w:val="-4"/>
          <w:u w:val="single"/>
        </w:rPr>
        <w:t>μέρος</w:t>
      </w:r>
    </w:p>
    <w:p w:rsidR="00B66BC9" w:rsidRDefault="00B66BC9" w:rsidP="007E5152">
      <w:pPr>
        <w:pStyle w:val="a3"/>
        <w:ind w:left="113" w:right="57"/>
        <w:rPr>
          <w:b/>
          <w:sz w:val="20"/>
        </w:rPr>
      </w:pPr>
    </w:p>
    <w:p w:rsidR="00B66BC9" w:rsidRDefault="00B66BC9" w:rsidP="007E5152">
      <w:pPr>
        <w:pStyle w:val="a3"/>
        <w:spacing w:before="93"/>
        <w:ind w:left="113" w:right="57"/>
        <w:rPr>
          <w:b/>
          <w:sz w:val="20"/>
        </w:rPr>
      </w:pPr>
    </w:p>
    <w:tbl>
      <w:tblPr>
        <w:tblStyle w:val="TableNormal"/>
        <w:tblW w:w="0" w:type="auto"/>
        <w:tblInd w:w="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55"/>
      </w:tblGrid>
      <w:tr w:rsidR="00B66BC9">
        <w:trPr>
          <w:trHeight w:val="414"/>
        </w:trPr>
        <w:tc>
          <w:tcPr>
            <w:tcW w:w="8255" w:type="dxa"/>
          </w:tcPr>
          <w:p w:rsidR="00B66BC9" w:rsidRDefault="00E57216" w:rsidP="007E5152">
            <w:pPr>
              <w:pStyle w:val="TableParagraph"/>
              <w:spacing w:line="275" w:lineRule="exact"/>
              <w:ind w:left="113" w:right="57"/>
              <w:jc w:val="left"/>
              <w:rPr>
                <w:b/>
                <w:sz w:val="24"/>
              </w:rPr>
            </w:pPr>
            <w:r>
              <w:rPr>
                <w:b/>
                <w:sz w:val="24"/>
              </w:rPr>
              <w:t>Αναλώσιμα</w:t>
            </w:r>
            <w:r>
              <w:rPr>
                <w:b/>
                <w:spacing w:val="-3"/>
                <w:sz w:val="24"/>
              </w:rPr>
              <w:t xml:space="preserve"> </w:t>
            </w:r>
            <w:r>
              <w:rPr>
                <w:b/>
                <w:sz w:val="24"/>
              </w:rPr>
              <w:t>υλικά</w:t>
            </w:r>
            <w:r>
              <w:rPr>
                <w:b/>
                <w:spacing w:val="-2"/>
                <w:sz w:val="24"/>
              </w:rPr>
              <w:t xml:space="preserve"> </w:t>
            </w:r>
            <w:r>
              <w:rPr>
                <w:b/>
                <w:sz w:val="24"/>
              </w:rPr>
              <w:t>που</w:t>
            </w:r>
            <w:r>
              <w:rPr>
                <w:b/>
                <w:spacing w:val="-5"/>
                <w:sz w:val="24"/>
              </w:rPr>
              <w:t xml:space="preserve"> </w:t>
            </w:r>
            <w:r>
              <w:rPr>
                <w:b/>
                <w:sz w:val="24"/>
              </w:rPr>
              <w:t>απαιτούνται</w:t>
            </w:r>
            <w:r>
              <w:rPr>
                <w:b/>
                <w:spacing w:val="-1"/>
                <w:sz w:val="24"/>
              </w:rPr>
              <w:t xml:space="preserve"> </w:t>
            </w:r>
            <w:r>
              <w:rPr>
                <w:b/>
                <w:sz w:val="24"/>
              </w:rPr>
              <w:t>ανά</w:t>
            </w:r>
            <w:r>
              <w:rPr>
                <w:b/>
                <w:spacing w:val="-3"/>
                <w:sz w:val="24"/>
              </w:rPr>
              <w:t xml:space="preserve"> </w:t>
            </w:r>
            <w:r>
              <w:rPr>
                <w:b/>
                <w:sz w:val="24"/>
              </w:rPr>
              <w:t>θέση</w:t>
            </w:r>
            <w:r>
              <w:rPr>
                <w:b/>
                <w:spacing w:val="-1"/>
                <w:sz w:val="24"/>
              </w:rPr>
              <w:t xml:space="preserve"> </w:t>
            </w:r>
            <w:r>
              <w:rPr>
                <w:b/>
                <w:spacing w:val="-2"/>
                <w:sz w:val="24"/>
              </w:rPr>
              <w:t>εργασίας</w:t>
            </w:r>
          </w:p>
        </w:tc>
      </w:tr>
      <w:tr w:rsidR="00B66BC9">
        <w:trPr>
          <w:trHeight w:val="412"/>
        </w:trPr>
        <w:tc>
          <w:tcPr>
            <w:tcW w:w="8255" w:type="dxa"/>
          </w:tcPr>
          <w:p w:rsidR="00B66BC9" w:rsidRDefault="00E57216" w:rsidP="007E5152">
            <w:pPr>
              <w:pStyle w:val="TableParagraph"/>
              <w:spacing w:line="270" w:lineRule="exact"/>
              <w:ind w:left="113" w:right="57"/>
              <w:jc w:val="left"/>
              <w:rPr>
                <w:sz w:val="24"/>
              </w:rPr>
            </w:pPr>
            <w:r>
              <w:rPr>
                <w:sz w:val="24"/>
              </w:rPr>
              <w:t>Μία</w:t>
            </w:r>
            <w:r>
              <w:rPr>
                <w:spacing w:val="-1"/>
                <w:sz w:val="24"/>
              </w:rPr>
              <w:t xml:space="preserve"> </w:t>
            </w:r>
            <w:r>
              <w:rPr>
                <w:sz w:val="24"/>
              </w:rPr>
              <w:t>(1)</w:t>
            </w:r>
            <w:r>
              <w:rPr>
                <w:spacing w:val="-2"/>
                <w:sz w:val="24"/>
              </w:rPr>
              <w:t xml:space="preserve"> </w:t>
            </w:r>
            <w:r>
              <w:rPr>
                <w:sz w:val="24"/>
              </w:rPr>
              <w:t>κωνική</w:t>
            </w:r>
            <w:r>
              <w:rPr>
                <w:spacing w:val="-2"/>
                <w:sz w:val="24"/>
              </w:rPr>
              <w:t xml:space="preserve"> </w:t>
            </w:r>
            <w:r>
              <w:rPr>
                <w:sz w:val="24"/>
              </w:rPr>
              <w:t>φιάλη</w:t>
            </w:r>
            <w:r>
              <w:rPr>
                <w:spacing w:val="-2"/>
                <w:sz w:val="24"/>
              </w:rPr>
              <w:t xml:space="preserve"> </w:t>
            </w:r>
            <w:r>
              <w:rPr>
                <w:sz w:val="24"/>
              </w:rPr>
              <w:t>των</w:t>
            </w:r>
            <w:r>
              <w:rPr>
                <w:spacing w:val="-2"/>
                <w:sz w:val="24"/>
              </w:rPr>
              <w:t xml:space="preserve"> </w:t>
            </w:r>
            <w:r>
              <w:rPr>
                <w:sz w:val="24"/>
              </w:rPr>
              <w:t>100</w:t>
            </w:r>
            <w:r>
              <w:rPr>
                <w:spacing w:val="1"/>
                <w:sz w:val="24"/>
              </w:rPr>
              <w:t xml:space="preserve"> </w:t>
            </w:r>
            <w:r>
              <w:rPr>
                <w:spacing w:val="-5"/>
                <w:sz w:val="24"/>
              </w:rPr>
              <w:t>ml</w:t>
            </w:r>
          </w:p>
        </w:tc>
      </w:tr>
      <w:tr w:rsidR="00B66BC9">
        <w:trPr>
          <w:trHeight w:val="414"/>
        </w:trPr>
        <w:tc>
          <w:tcPr>
            <w:tcW w:w="8255" w:type="dxa"/>
          </w:tcPr>
          <w:p w:rsidR="00B66BC9" w:rsidRDefault="00E57216" w:rsidP="007E5152">
            <w:pPr>
              <w:pStyle w:val="TableParagraph"/>
              <w:spacing w:line="273" w:lineRule="exact"/>
              <w:ind w:left="113" w:right="57"/>
              <w:jc w:val="left"/>
              <w:rPr>
                <w:sz w:val="24"/>
              </w:rPr>
            </w:pPr>
            <w:r>
              <w:rPr>
                <w:sz w:val="24"/>
              </w:rPr>
              <w:t>Τέσσερεις</w:t>
            </w:r>
            <w:r>
              <w:rPr>
                <w:spacing w:val="-1"/>
                <w:sz w:val="24"/>
              </w:rPr>
              <w:t xml:space="preserve"> </w:t>
            </w:r>
            <w:r>
              <w:rPr>
                <w:sz w:val="24"/>
              </w:rPr>
              <w:t>(4)</w:t>
            </w:r>
            <w:r>
              <w:rPr>
                <w:spacing w:val="-3"/>
                <w:sz w:val="24"/>
              </w:rPr>
              <w:t xml:space="preserve"> </w:t>
            </w:r>
            <w:r>
              <w:rPr>
                <w:sz w:val="24"/>
              </w:rPr>
              <w:t>γυάλινες</w:t>
            </w:r>
            <w:r>
              <w:rPr>
                <w:spacing w:val="-1"/>
                <w:sz w:val="24"/>
              </w:rPr>
              <w:t xml:space="preserve"> </w:t>
            </w:r>
            <w:r>
              <w:rPr>
                <w:sz w:val="24"/>
              </w:rPr>
              <w:t>πιπέτες</w:t>
            </w:r>
            <w:r>
              <w:rPr>
                <w:spacing w:val="-1"/>
                <w:sz w:val="24"/>
              </w:rPr>
              <w:t xml:space="preserve"> </w:t>
            </w:r>
            <w:r>
              <w:rPr>
                <w:sz w:val="24"/>
              </w:rPr>
              <w:t>pasteur και</w:t>
            </w:r>
            <w:r>
              <w:rPr>
                <w:spacing w:val="-3"/>
                <w:sz w:val="24"/>
              </w:rPr>
              <w:t xml:space="preserve"> </w:t>
            </w:r>
            <w:r>
              <w:rPr>
                <w:sz w:val="24"/>
              </w:rPr>
              <w:t>ένα</w:t>
            </w:r>
            <w:r>
              <w:rPr>
                <w:spacing w:val="-2"/>
                <w:sz w:val="24"/>
              </w:rPr>
              <w:t xml:space="preserve"> </w:t>
            </w:r>
            <w:r>
              <w:rPr>
                <w:sz w:val="24"/>
              </w:rPr>
              <w:t>πουάρ</w:t>
            </w:r>
            <w:r>
              <w:rPr>
                <w:spacing w:val="-1"/>
                <w:sz w:val="24"/>
              </w:rPr>
              <w:t xml:space="preserve"> </w:t>
            </w:r>
            <w:r>
              <w:rPr>
                <w:sz w:val="24"/>
              </w:rPr>
              <w:t>για</w:t>
            </w:r>
            <w:r>
              <w:rPr>
                <w:spacing w:val="-2"/>
                <w:sz w:val="24"/>
              </w:rPr>
              <w:t xml:space="preserve"> pasteur</w:t>
            </w:r>
          </w:p>
        </w:tc>
      </w:tr>
      <w:tr w:rsidR="00B66BC9">
        <w:trPr>
          <w:trHeight w:val="414"/>
        </w:trPr>
        <w:tc>
          <w:tcPr>
            <w:tcW w:w="8255" w:type="dxa"/>
          </w:tcPr>
          <w:p w:rsidR="00B66BC9" w:rsidRDefault="00E57216" w:rsidP="007E5152">
            <w:pPr>
              <w:pStyle w:val="TableParagraph"/>
              <w:spacing w:line="270" w:lineRule="exact"/>
              <w:ind w:left="113" w:right="57"/>
              <w:jc w:val="left"/>
              <w:rPr>
                <w:sz w:val="24"/>
              </w:rPr>
            </w:pPr>
            <w:r>
              <w:rPr>
                <w:sz w:val="24"/>
              </w:rPr>
              <w:t>Τριανταπέντε</w:t>
            </w:r>
            <w:r>
              <w:rPr>
                <w:spacing w:val="-4"/>
                <w:sz w:val="24"/>
              </w:rPr>
              <w:t xml:space="preserve"> </w:t>
            </w:r>
            <w:r>
              <w:rPr>
                <w:sz w:val="24"/>
              </w:rPr>
              <w:t>(35)</w:t>
            </w:r>
            <w:r>
              <w:rPr>
                <w:spacing w:val="-4"/>
                <w:sz w:val="24"/>
              </w:rPr>
              <w:t xml:space="preserve"> </w:t>
            </w:r>
            <w:r>
              <w:rPr>
                <w:sz w:val="24"/>
              </w:rPr>
              <w:t>μεγάλοι</w:t>
            </w:r>
            <w:r>
              <w:rPr>
                <w:spacing w:val="-5"/>
                <w:sz w:val="24"/>
              </w:rPr>
              <w:t xml:space="preserve"> </w:t>
            </w:r>
            <w:r>
              <w:rPr>
                <w:sz w:val="24"/>
              </w:rPr>
              <w:t>δοκιμαστικοί</w:t>
            </w:r>
            <w:r>
              <w:rPr>
                <w:spacing w:val="-4"/>
                <w:sz w:val="24"/>
              </w:rPr>
              <w:t xml:space="preserve"> </w:t>
            </w:r>
            <w:r>
              <w:rPr>
                <w:spacing w:val="-2"/>
                <w:sz w:val="24"/>
              </w:rPr>
              <w:t>σωλήνες</w:t>
            </w:r>
          </w:p>
        </w:tc>
      </w:tr>
      <w:tr w:rsidR="00B66BC9">
        <w:trPr>
          <w:trHeight w:val="412"/>
        </w:trPr>
        <w:tc>
          <w:tcPr>
            <w:tcW w:w="8255" w:type="dxa"/>
          </w:tcPr>
          <w:p w:rsidR="00B66BC9" w:rsidRDefault="00E57216" w:rsidP="007E5152">
            <w:pPr>
              <w:pStyle w:val="TableParagraph"/>
              <w:spacing w:line="270" w:lineRule="exact"/>
              <w:ind w:left="113" w:right="57"/>
              <w:jc w:val="left"/>
              <w:rPr>
                <w:sz w:val="24"/>
              </w:rPr>
            </w:pPr>
            <w:r>
              <w:rPr>
                <w:sz w:val="24"/>
              </w:rPr>
              <w:t>Μία</w:t>
            </w:r>
            <w:r>
              <w:rPr>
                <w:spacing w:val="-3"/>
                <w:sz w:val="24"/>
              </w:rPr>
              <w:t xml:space="preserve"> </w:t>
            </w:r>
            <w:r>
              <w:rPr>
                <w:sz w:val="24"/>
              </w:rPr>
              <w:t>(1)</w:t>
            </w:r>
            <w:r>
              <w:rPr>
                <w:spacing w:val="-2"/>
                <w:sz w:val="24"/>
              </w:rPr>
              <w:t xml:space="preserve"> </w:t>
            </w:r>
            <w:r>
              <w:rPr>
                <w:sz w:val="24"/>
              </w:rPr>
              <w:t>πιπέτα</w:t>
            </w:r>
            <w:r>
              <w:rPr>
                <w:spacing w:val="-1"/>
                <w:sz w:val="24"/>
              </w:rPr>
              <w:t xml:space="preserve"> </w:t>
            </w:r>
            <w:r>
              <w:rPr>
                <w:sz w:val="24"/>
              </w:rPr>
              <w:t>των</w:t>
            </w:r>
            <w:r>
              <w:rPr>
                <w:spacing w:val="-2"/>
                <w:sz w:val="24"/>
              </w:rPr>
              <w:t xml:space="preserve"> </w:t>
            </w:r>
            <w:r>
              <w:rPr>
                <w:sz w:val="24"/>
              </w:rPr>
              <w:t>2</w:t>
            </w:r>
            <w:r>
              <w:rPr>
                <w:spacing w:val="-1"/>
                <w:sz w:val="24"/>
              </w:rPr>
              <w:t xml:space="preserve"> </w:t>
            </w:r>
            <w:r>
              <w:rPr>
                <w:sz w:val="24"/>
              </w:rPr>
              <w:t>ml,</w:t>
            </w:r>
            <w:r>
              <w:rPr>
                <w:spacing w:val="-1"/>
                <w:sz w:val="24"/>
              </w:rPr>
              <w:t xml:space="preserve"> </w:t>
            </w:r>
            <w:r>
              <w:rPr>
                <w:sz w:val="24"/>
              </w:rPr>
              <w:t>δύο</w:t>
            </w:r>
            <w:r>
              <w:rPr>
                <w:spacing w:val="-1"/>
                <w:sz w:val="24"/>
              </w:rPr>
              <w:t xml:space="preserve"> </w:t>
            </w:r>
            <w:r>
              <w:rPr>
                <w:sz w:val="24"/>
              </w:rPr>
              <w:t>(2)</w:t>
            </w:r>
            <w:r>
              <w:rPr>
                <w:spacing w:val="-3"/>
                <w:sz w:val="24"/>
              </w:rPr>
              <w:t xml:space="preserve"> </w:t>
            </w:r>
            <w:r>
              <w:rPr>
                <w:sz w:val="24"/>
              </w:rPr>
              <w:t>πιπέτες</w:t>
            </w:r>
            <w:r>
              <w:rPr>
                <w:spacing w:val="-1"/>
                <w:sz w:val="24"/>
              </w:rPr>
              <w:t xml:space="preserve"> </w:t>
            </w:r>
            <w:r>
              <w:rPr>
                <w:sz w:val="24"/>
              </w:rPr>
              <w:t>των</w:t>
            </w:r>
            <w:r>
              <w:rPr>
                <w:spacing w:val="-2"/>
                <w:sz w:val="24"/>
              </w:rPr>
              <w:t xml:space="preserve"> </w:t>
            </w:r>
            <w:r>
              <w:rPr>
                <w:sz w:val="24"/>
              </w:rPr>
              <w:t>5</w:t>
            </w:r>
            <w:r>
              <w:rPr>
                <w:spacing w:val="-1"/>
                <w:sz w:val="24"/>
              </w:rPr>
              <w:t xml:space="preserve"> </w:t>
            </w:r>
            <w:r>
              <w:rPr>
                <w:sz w:val="24"/>
              </w:rPr>
              <w:t>ml</w:t>
            </w:r>
            <w:r>
              <w:rPr>
                <w:spacing w:val="58"/>
                <w:sz w:val="24"/>
              </w:rPr>
              <w:t xml:space="preserve"> </w:t>
            </w:r>
            <w:r>
              <w:rPr>
                <w:sz w:val="24"/>
              </w:rPr>
              <w:t>και</w:t>
            </w:r>
            <w:r>
              <w:rPr>
                <w:spacing w:val="-2"/>
                <w:sz w:val="24"/>
              </w:rPr>
              <w:t xml:space="preserve"> </w:t>
            </w:r>
            <w:r>
              <w:rPr>
                <w:sz w:val="24"/>
              </w:rPr>
              <w:t>μία</w:t>
            </w:r>
            <w:r>
              <w:rPr>
                <w:spacing w:val="-2"/>
                <w:sz w:val="24"/>
              </w:rPr>
              <w:t xml:space="preserve"> </w:t>
            </w:r>
            <w:r>
              <w:rPr>
                <w:sz w:val="24"/>
              </w:rPr>
              <w:t>(1) πιπέτα</w:t>
            </w:r>
            <w:r>
              <w:rPr>
                <w:spacing w:val="-1"/>
                <w:sz w:val="24"/>
              </w:rPr>
              <w:t xml:space="preserve"> </w:t>
            </w:r>
            <w:r>
              <w:rPr>
                <w:sz w:val="24"/>
              </w:rPr>
              <w:t>των 10</w:t>
            </w:r>
            <w:r>
              <w:rPr>
                <w:spacing w:val="2"/>
                <w:sz w:val="24"/>
              </w:rPr>
              <w:t xml:space="preserve"> </w:t>
            </w:r>
            <w:r>
              <w:rPr>
                <w:spacing w:val="-5"/>
                <w:sz w:val="24"/>
              </w:rPr>
              <w:t>ml</w:t>
            </w:r>
          </w:p>
        </w:tc>
      </w:tr>
      <w:tr w:rsidR="00B66BC9">
        <w:trPr>
          <w:trHeight w:val="414"/>
        </w:trPr>
        <w:tc>
          <w:tcPr>
            <w:tcW w:w="8255" w:type="dxa"/>
          </w:tcPr>
          <w:p w:rsidR="00B66BC9" w:rsidRDefault="00E57216" w:rsidP="007E5152">
            <w:pPr>
              <w:pStyle w:val="TableParagraph"/>
              <w:spacing w:line="273" w:lineRule="exact"/>
              <w:ind w:left="113" w:right="57"/>
              <w:jc w:val="left"/>
              <w:rPr>
                <w:sz w:val="24"/>
              </w:rPr>
            </w:pPr>
            <w:r>
              <w:rPr>
                <w:sz w:val="24"/>
              </w:rPr>
              <w:t>Ένα</w:t>
            </w:r>
            <w:r>
              <w:rPr>
                <w:spacing w:val="-3"/>
                <w:sz w:val="24"/>
              </w:rPr>
              <w:t xml:space="preserve"> </w:t>
            </w:r>
            <w:r>
              <w:rPr>
                <w:sz w:val="24"/>
              </w:rPr>
              <w:t>(1)</w:t>
            </w:r>
            <w:r>
              <w:rPr>
                <w:spacing w:val="-2"/>
                <w:sz w:val="24"/>
              </w:rPr>
              <w:t xml:space="preserve"> </w:t>
            </w:r>
            <w:r>
              <w:rPr>
                <w:sz w:val="24"/>
              </w:rPr>
              <w:t>πουάρ</w:t>
            </w:r>
            <w:r>
              <w:rPr>
                <w:spacing w:val="1"/>
                <w:sz w:val="24"/>
              </w:rPr>
              <w:t xml:space="preserve"> </w:t>
            </w:r>
            <w:r>
              <w:rPr>
                <w:sz w:val="24"/>
              </w:rPr>
              <w:t>για</w:t>
            </w:r>
            <w:r>
              <w:rPr>
                <w:spacing w:val="-3"/>
                <w:sz w:val="24"/>
              </w:rPr>
              <w:t xml:space="preserve"> </w:t>
            </w:r>
            <w:r>
              <w:rPr>
                <w:sz w:val="24"/>
              </w:rPr>
              <w:t xml:space="preserve">ογκομετρικές </w:t>
            </w:r>
            <w:r>
              <w:rPr>
                <w:spacing w:val="-2"/>
                <w:sz w:val="24"/>
              </w:rPr>
              <w:t>πιπέτες</w:t>
            </w:r>
          </w:p>
        </w:tc>
      </w:tr>
      <w:tr w:rsidR="00B66BC9">
        <w:trPr>
          <w:trHeight w:val="414"/>
        </w:trPr>
        <w:tc>
          <w:tcPr>
            <w:tcW w:w="8255" w:type="dxa"/>
          </w:tcPr>
          <w:p w:rsidR="00B66BC9" w:rsidRDefault="00E57216" w:rsidP="007E5152">
            <w:pPr>
              <w:pStyle w:val="TableParagraph"/>
              <w:spacing w:line="275" w:lineRule="exact"/>
              <w:ind w:left="113" w:right="57"/>
              <w:jc w:val="left"/>
              <w:rPr>
                <w:b/>
                <w:sz w:val="24"/>
              </w:rPr>
            </w:pPr>
            <w:r>
              <w:rPr>
                <w:b/>
                <w:sz w:val="24"/>
              </w:rPr>
              <w:t>Αναλώσιμα</w:t>
            </w:r>
            <w:r>
              <w:rPr>
                <w:b/>
                <w:spacing w:val="-6"/>
                <w:sz w:val="24"/>
              </w:rPr>
              <w:t xml:space="preserve"> </w:t>
            </w:r>
            <w:r>
              <w:rPr>
                <w:b/>
                <w:sz w:val="24"/>
              </w:rPr>
              <w:t>υλικά</w:t>
            </w:r>
            <w:r>
              <w:rPr>
                <w:b/>
                <w:spacing w:val="-3"/>
                <w:sz w:val="24"/>
              </w:rPr>
              <w:t xml:space="preserve"> </w:t>
            </w:r>
            <w:r>
              <w:rPr>
                <w:b/>
                <w:sz w:val="24"/>
              </w:rPr>
              <w:t>που</w:t>
            </w:r>
            <w:r>
              <w:rPr>
                <w:b/>
                <w:spacing w:val="-5"/>
                <w:sz w:val="24"/>
              </w:rPr>
              <w:t xml:space="preserve"> </w:t>
            </w:r>
            <w:r>
              <w:rPr>
                <w:b/>
                <w:sz w:val="24"/>
              </w:rPr>
              <w:t>απαιτούνται</w:t>
            </w:r>
            <w:r>
              <w:rPr>
                <w:b/>
                <w:spacing w:val="-3"/>
                <w:sz w:val="24"/>
              </w:rPr>
              <w:t xml:space="preserve"> </w:t>
            </w:r>
            <w:r>
              <w:rPr>
                <w:b/>
                <w:sz w:val="24"/>
              </w:rPr>
              <w:t>ανά</w:t>
            </w:r>
            <w:r>
              <w:rPr>
                <w:b/>
                <w:spacing w:val="-3"/>
                <w:sz w:val="24"/>
              </w:rPr>
              <w:t xml:space="preserve"> </w:t>
            </w:r>
            <w:r>
              <w:rPr>
                <w:b/>
                <w:sz w:val="24"/>
              </w:rPr>
              <w:t>δύο</w:t>
            </w:r>
            <w:r>
              <w:rPr>
                <w:b/>
                <w:spacing w:val="-2"/>
                <w:sz w:val="24"/>
              </w:rPr>
              <w:t xml:space="preserve"> </w:t>
            </w:r>
            <w:r>
              <w:rPr>
                <w:b/>
                <w:sz w:val="24"/>
              </w:rPr>
              <w:t>θέσεις</w:t>
            </w:r>
            <w:r>
              <w:rPr>
                <w:b/>
                <w:spacing w:val="-2"/>
                <w:sz w:val="24"/>
              </w:rPr>
              <w:t xml:space="preserve"> εργασίας</w:t>
            </w:r>
          </w:p>
        </w:tc>
      </w:tr>
      <w:tr w:rsidR="00B66BC9">
        <w:trPr>
          <w:trHeight w:val="413"/>
        </w:trPr>
        <w:tc>
          <w:tcPr>
            <w:tcW w:w="8255" w:type="dxa"/>
          </w:tcPr>
          <w:p w:rsidR="00B66BC9" w:rsidRDefault="00E57216" w:rsidP="007E5152">
            <w:pPr>
              <w:pStyle w:val="TableParagraph"/>
              <w:spacing w:line="271" w:lineRule="exact"/>
              <w:ind w:left="113" w:right="57"/>
              <w:jc w:val="left"/>
              <w:rPr>
                <w:sz w:val="24"/>
              </w:rPr>
            </w:pPr>
            <w:r>
              <w:rPr>
                <w:sz w:val="24"/>
              </w:rPr>
              <w:t>Ένα</w:t>
            </w:r>
            <w:r>
              <w:rPr>
                <w:spacing w:val="-3"/>
                <w:sz w:val="24"/>
              </w:rPr>
              <w:t xml:space="preserve"> </w:t>
            </w:r>
            <w:r>
              <w:rPr>
                <w:sz w:val="24"/>
              </w:rPr>
              <w:t>(1)</w:t>
            </w:r>
            <w:r>
              <w:rPr>
                <w:spacing w:val="-1"/>
                <w:sz w:val="24"/>
              </w:rPr>
              <w:t xml:space="preserve"> </w:t>
            </w:r>
            <w:r>
              <w:rPr>
                <w:sz w:val="24"/>
              </w:rPr>
              <w:t>πλαστικό</w:t>
            </w:r>
            <w:r>
              <w:rPr>
                <w:spacing w:val="1"/>
                <w:sz w:val="24"/>
              </w:rPr>
              <w:t xml:space="preserve"> </w:t>
            </w:r>
            <w:r>
              <w:rPr>
                <w:spacing w:val="-2"/>
                <w:sz w:val="24"/>
              </w:rPr>
              <w:t>ποτήρι</w:t>
            </w:r>
          </w:p>
        </w:tc>
      </w:tr>
      <w:tr w:rsidR="00B66BC9">
        <w:trPr>
          <w:trHeight w:val="414"/>
        </w:trPr>
        <w:tc>
          <w:tcPr>
            <w:tcW w:w="8255" w:type="dxa"/>
          </w:tcPr>
          <w:p w:rsidR="00B66BC9" w:rsidRDefault="00E57216" w:rsidP="007E5152">
            <w:pPr>
              <w:pStyle w:val="TableParagraph"/>
              <w:spacing w:line="273" w:lineRule="exact"/>
              <w:ind w:left="113" w:right="57"/>
              <w:jc w:val="left"/>
              <w:rPr>
                <w:sz w:val="24"/>
              </w:rPr>
            </w:pPr>
            <w:r>
              <w:rPr>
                <w:sz w:val="24"/>
              </w:rPr>
              <w:t>Δύο</w:t>
            </w:r>
            <w:r>
              <w:rPr>
                <w:spacing w:val="-2"/>
                <w:sz w:val="24"/>
              </w:rPr>
              <w:t xml:space="preserve"> </w:t>
            </w:r>
            <w:r>
              <w:rPr>
                <w:sz w:val="24"/>
              </w:rPr>
              <w:t>(2)</w:t>
            </w:r>
            <w:r>
              <w:rPr>
                <w:spacing w:val="-3"/>
                <w:sz w:val="24"/>
              </w:rPr>
              <w:t xml:space="preserve"> </w:t>
            </w:r>
            <w:r>
              <w:rPr>
                <w:sz w:val="24"/>
              </w:rPr>
              <w:t>πλαστικές</w:t>
            </w:r>
            <w:r>
              <w:rPr>
                <w:spacing w:val="-2"/>
                <w:sz w:val="24"/>
              </w:rPr>
              <w:t xml:space="preserve"> </w:t>
            </w:r>
            <w:r>
              <w:rPr>
                <w:sz w:val="24"/>
              </w:rPr>
              <w:t>πιπέπτες</w:t>
            </w:r>
            <w:r>
              <w:rPr>
                <w:spacing w:val="1"/>
                <w:sz w:val="24"/>
              </w:rPr>
              <w:t xml:space="preserve"> </w:t>
            </w:r>
            <w:r>
              <w:rPr>
                <w:spacing w:val="-2"/>
                <w:sz w:val="24"/>
              </w:rPr>
              <w:t>pasteur</w:t>
            </w:r>
          </w:p>
        </w:tc>
      </w:tr>
      <w:tr w:rsidR="00B66BC9">
        <w:trPr>
          <w:trHeight w:val="414"/>
        </w:trPr>
        <w:tc>
          <w:tcPr>
            <w:tcW w:w="8255" w:type="dxa"/>
          </w:tcPr>
          <w:p w:rsidR="00B66BC9" w:rsidRDefault="00E57216" w:rsidP="007E5152">
            <w:pPr>
              <w:pStyle w:val="TableParagraph"/>
              <w:spacing w:line="270" w:lineRule="exact"/>
              <w:ind w:left="113" w:right="57"/>
              <w:jc w:val="left"/>
              <w:rPr>
                <w:sz w:val="24"/>
              </w:rPr>
            </w:pPr>
            <w:r>
              <w:rPr>
                <w:sz w:val="24"/>
              </w:rPr>
              <w:t>Μία</w:t>
            </w:r>
            <w:r>
              <w:rPr>
                <w:spacing w:val="-2"/>
                <w:sz w:val="24"/>
              </w:rPr>
              <w:t xml:space="preserve"> </w:t>
            </w:r>
            <w:r>
              <w:rPr>
                <w:sz w:val="24"/>
              </w:rPr>
              <w:t>(1)</w:t>
            </w:r>
            <w:r>
              <w:rPr>
                <w:spacing w:val="-3"/>
                <w:sz w:val="24"/>
              </w:rPr>
              <w:t xml:space="preserve"> </w:t>
            </w:r>
            <w:r>
              <w:rPr>
                <w:sz w:val="24"/>
              </w:rPr>
              <w:t>γυάλινη</w:t>
            </w:r>
            <w:r>
              <w:rPr>
                <w:spacing w:val="-3"/>
                <w:sz w:val="24"/>
              </w:rPr>
              <w:t xml:space="preserve"> </w:t>
            </w:r>
            <w:r>
              <w:rPr>
                <w:sz w:val="24"/>
              </w:rPr>
              <w:t>πιπέτα</w:t>
            </w:r>
            <w:r>
              <w:rPr>
                <w:spacing w:val="1"/>
                <w:sz w:val="24"/>
              </w:rPr>
              <w:t xml:space="preserve"> </w:t>
            </w:r>
            <w:r>
              <w:rPr>
                <w:spacing w:val="-2"/>
                <w:sz w:val="24"/>
              </w:rPr>
              <w:t>pasteur</w:t>
            </w:r>
          </w:p>
        </w:tc>
      </w:tr>
    </w:tbl>
    <w:p w:rsidR="00B66BC9" w:rsidRDefault="00B66BC9" w:rsidP="007E5152">
      <w:pPr>
        <w:spacing w:line="270" w:lineRule="exact"/>
        <w:ind w:left="113" w:right="57"/>
        <w:rPr>
          <w:sz w:val="24"/>
        </w:rPr>
        <w:sectPr w:rsidR="00B66BC9" w:rsidSect="007E5152">
          <w:pgSz w:w="11910" w:h="16840"/>
          <w:pgMar w:top="1531" w:right="1531" w:bottom="1162" w:left="1531" w:header="0" w:footer="967" w:gutter="0"/>
          <w:cols w:space="720"/>
        </w:sectPr>
      </w:pPr>
    </w:p>
    <w:p w:rsidR="00B66BC9" w:rsidRDefault="00E57216" w:rsidP="007E5152">
      <w:pPr>
        <w:spacing w:before="105"/>
        <w:ind w:left="113" w:right="57"/>
        <w:jc w:val="center"/>
        <w:rPr>
          <w:b/>
          <w:sz w:val="24"/>
        </w:rPr>
      </w:pPr>
      <w:r>
        <w:rPr>
          <w:b/>
          <w:sz w:val="24"/>
        </w:rPr>
        <w:lastRenderedPageBreak/>
        <w:t>1</w:t>
      </w:r>
      <w:r>
        <w:rPr>
          <w:b/>
          <w:sz w:val="24"/>
          <w:vertAlign w:val="superscript"/>
        </w:rPr>
        <w:t>o</w:t>
      </w:r>
      <w:r>
        <w:rPr>
          <w:b/>
          <w:spacing w:val="1"/>
          <w:sz w:val="24"/>
        </w:rPr>
        <w:t xml:space="preserve"> </w:t>
      </w:r>
      <w:r>
        <w:rPr>
          <w:b/>
          <w:spacing w:val="-2"/>
          <w:sz w:val="24"/>
        </w:rPr>
        <w:t>Πείραμα</w:t>
      </w:r>
    </w:p>
    <w:p w:rsidR="00B66BC9" w:rsidRDefault="00E57216" w:rsidP="007E5152">
      <w:pPr>
        <w:spacing w:before="133"/>
        <w:ind w:left="113" w:right="57"/>
        <w:jc w:val="center"/>
        <w:rPr>
          <w:i/>
          <w:sz w:val="24"/>
        </w:rPr>
      </w:pPr>
      <w:r>
        <w:rPr>
          <w:i/>
          <w:sz w:val="24"/>
        </w:rPr>
        <w:t>Αύξηση</w:t>
      </w:r>
      <w:r>
        <w:rPr>
          <w:i/>
          <w:spacing w:val="-6"/>
          <w:sz w:val="24"/>
        </w:rPr>
        <w:t xml:space="preserve"> </w:t>
      </w:r>
      <w:r>
        <w:rPr>
          <w:i/>
          <w:sz w:val="24"/>
        </w:rPr>
        <w:t>της</w:t>
      </w:r>
      <w:r>
        <w:rPr>
          <w:i/>
          <w:spacing w:val="-2"/>
          <w:sz w:val="24"/>
        </w:rPr>
        <w:t xml:space="preserve"> </w:t>
      </w:r>
      <w:r>
        <w:rPr>
          <w:i/>
          <w:sz w:val="24"/>
        </w:rPr>
        <w:t>οξύτητας</w:t>
      </w:r>
      <w:r>
        <w:rPr>
          <w:i/>
          <w:spacing w:val="56"/>
          <w:sz w:val="24"/>
        </w:rPr>
        <w:t xml:space="preserve"> </w:t>
      </w:r>
      <w:r>
        <w:rPr>
          <w:i/>
          <w:sz w:val="24"/>
        </w:rPr>
        <w:t>ενός</w:t>
      </w:r>
      <w:r>
        <w:rPr>
          <w:i/>
          <w:spacing w:val="-2"/>
          <w:sz w:val="24"/>
        </w:rPr>
        <w:t xml:space="preserve"> </w:t>
      </w:r>
      <w:r>
        <w:rPr>
          <w:i/>
          <w:sz w:val="24"/>
        </w:rPr>
        <w:t>αμινοξέος</w:t>
      </w:r>
      <w:r>
        <w:rPr>
          <w:i/>
          <w:spacing w:val="-3"/>
          <w:sz w:val="24"/>
        </w:rPr>
        <w:t xml:space="preserve"> </w:t>
      </w:r>
      <w:r>
        <w:rPr>
          <w:i/>
          <w:sz w:val="24"/>
        </w:rPr>
        <w:t>μετά</w:t>
      </w:r>
      <w:r>
        <w:rPr>
          <w:i/>
          <w:spacing w:val="2"/>
          <w:sz w:val="24"/>
        </w:rPr>
        <w:t xml:space="preserve"> </w:t>
      </w:r>
      <w:r>
        <w:rPr>
          <w:i/>
          <w:sz w:val="24"/>
        </w:rPr>
        <w:t>από</w:t>
      </w:r>
      <w:r>
        <w:rPr>
          <w:i/>
          <w:spacing w:val="-2"/>
          <w:sz w:val="24"/>
        </w:rPr>
        <w:t xml:space="preserve"> </w:t>
      </w:r>
      <w:r>
        <w:rPr>
          <w:i/>
          <w:sz w:val="24"/>
        </w:rPr>
        <w:t>δέσμευση</w:t>
      </w:r>
      <w:r>
        <w:rPr>
          <w:i/>
          <w:spacing w:val="-3"/>
          <w:sz w:val="24"/>
        </w:rPr>
        <w:t xml:space="preserve"> </w:t>
      </w:r>
      <w:r>
        <w:rPr>
          <w:i/>
          <w:sz w:val="24"/>
        </w:rPr>
        <w:t>της</w:t>
      </w:r>
      <w:r>
        <w:rPr>
          <w:i/>
          <w:spacing w:val="-2"/>
          <w:sz w:val="24"/>
        </w:rPr>
        <w:t xml:space="preserve"> αμινομάδας</w:t>
      </w:r>
    </w:p>
    <w:p w:rsidR="00B66BC9" w:rsidRDefault="00B66BC9" w:rsidP="007E5152">
      <w:pPr>
        <w:pStyle w:val="a3"/>
        <w:ind w:left="113" w:right="57"/>
        <w:rPr>
          <w:i/>
        </w:rPr>
      </w:pPr>
    </w:p>
    <w:p w:rsidR="00B66BC9" w:rsidRDefault="00B66BC9" w:rsidP="007E5152">
      <w:pPr>
        <w:pStyle w:val="a3"/>
        <w:ind w:left="113" w:right="57"/>
        <w:rPr>
          <w:i/>
        </w:rPr>
      </w:pPr>
    </w:p>
    <w:p w:rsidR="00B66BC9" w:rsidRDefault="00E57216" w:rsidP="007E5152">
      <w:pPr>
        <w:pStyle w:val="a3"/>
        <w:spacing w:line="360" w:lineRule="auto"/>
        <w:ind w:left="113" w:right="57"/>
        <w:jc w:val="both"/>
      </w:pPr>
      <w:r>
        <w:t>Με την προσθήκη της φορμαλδεΰδης η αμινομάδα των αμινοξέων αντικαθίσταται από την</w:t>
      </w:r>
      <w:r>
        <w:rPr>
          <w:spacing w:val="40"/>
        </w:rPr>
        <w:t xml:space="preserve"> </w:t>
      </w:r>
      <w:r>
        <w:t>ομάδα</w:t>
      </w:r>
      <w:r>
        <w:rPr>
          <w:spacing w:val="40"/>
        </w:rPr>
        <w:t xml:space="preserve"> </w:t>
      </w:r>
      <w:r>
        <w:t>-N=CH</w:t>
      </w:r>
      <w:r>
        <w:rPr>
          <w:vertAlign w:val="subscript"/>
        </w:rPr>
        <w:t>2</w:t>
      </w:r>
      <w:r>
        <w:t xml:space="preserve"> δίνοντας βάση του Schiff της μορφής: HOOC-RHC-N=CH</w:t>
      </w:r>
      <w:r>
        <w:rPr>
          <w:vertAlign w:val="subscript"/>
        </w:rPr>
        <w:t>2</w:t>
      </w:r>
      <w:r>
        <w:t xml:space="preserve"> και απελευθερώνοντας Η</w:t>
      </w:r>
      <w:r>
        <w:rPr>
          <w:vertAlign w:val="superscript"/>
        </w:rPr>
        <w:t>+</w:t>
      </w:r>
    </w:p>
    <w:p w:rsidR="00B66BC9" w:rsidRDefault="00B66BC9" w:rsidP="007E5152">
      <w:pPr>
        <w:pStyle w:val="a3"/>
        <w:spacing w:before="138"/>
        <w:ind w:left="113" w:right="57"/>
      </w:pPr>
    </w:p>
    <w:p w:rsidR="00B66BC9" w:rsidRDefault="00E57216" w:rsidP="007E5152">
      <w:pPr>
        <w:pStyle w:val="a3"/>
        <w:spacing w:line="360" w:lineRule="auto"/>
        <w:ind w:left="113" w:right="57"/>
        <w:jc w:val="both"/>
      </w:pPr>
      <w:r>
        <w:rPr>
          <w:u w:val="single"/>
        </w:rPr>
        <w:t>Όργανα-Αντιδραστήρια</w:t>
      </w:r>
      <w:r>
        <w:t>:</w:t>
      </w:r>
      <w:r>
        <w:rPr>
          <w:spacing w:val="40"/>
        </w:rPr>
        <w:t xml:space="preserve"> </w:t>
      </w:r>
      <w:r>
        <w:t>Πιπέτες</w:t>
      </w:r>
      <w:r>
        <w:rPr>
          <w:spacing w:val="40"/>
        </w:rPr>
        <w:t xml:space="preserve"> </w:t>
      </w:r>
      <w:r>
        <w:t>των</w:t>
      </w:r>
      <w:r>
        <w:rPr>
          <w:spacing w:val="40"/>
        </w:rPr>
        <w:t xml:space="preserve"> </w:t>
      </w:r>
      <w:r>
        <w:t>5 ml - Μικρή κωνική φιάλη - Διαλύματα: λευκίνης 1%,</w:t>
      </w:r>
      <w:r>
        <w:rPr>
          <w:spacing w:val="80"/>
        </w:rPr>
        <w:t xml:space="preserve"> </w:t>
      </w:r>
      <w:r>
        <w:t>φορμαλδεΰδης 1%,</w:t>
      </w:r>
      <w:r>
        <w:rPr>
          <w:spacing w:val="40"/>
        </w:rPr>
        <w:t xml:space="preserve"> </w:t>
      </w:r>
      <w:r>
        <w:t>NaOH 0,1 Μ</w:t>
      </w:r>
      <w:r>
        <w:rPr>
          <w:spacing w:val="40"/>
        </w:rPr>
        <w:t xml:space="preserve"> </w:t>
      </w:r>
      <w:r>
        <w:t>- Δείκτης φαινολοφθαλεΐνη.</w:t>
      </w:r>
    </w:p>
    <w:p w:rsidR="00B66BC9" w:rsidRDefault="00B66BC9" w:rsidP="007E5152">
      <w:pPr>
        <w:pStyle w:val="a3"/>
        <w:spacing w:before="140"/>
        <w:ind w:left="113" w:right="57"/>
      </w:pPr>
    </w:p>
    <w:p w:rsidR="00B66BC9" w:rsidRDefault="00E57216" w:rsidP="007E5152">
      <w:pPr>
        <w:pStyle w:val="a3"/>
        <w:spacing w:line="360" w:lineRule="auto"/>
        <w:ind w:left="113" w:right="57"/>
        <w:jc w:val="both"/>
      </w:pPr>
      <w:r>
        <w:t>Μέσα σε μια μικρή κωνική φιάλη τοποθετείστε 5 ml διαλύματος λευκίνης 1%. Προσθέστε 10 ml απεσταγμένου νερού και 2 σταγόνες διαλύματος φαινολοφθαλεΐνης. Με τη βοήθεια πλαστικής πιπέτας Pasteur, προσθέστε 0,1 Μ NaOH μέχρι</w:t>
      </w:r>
      <w:r>
        <w:rPr>
          <w:spacing w:val="40"/>
        </w:rPr>
        <w:t xml:space="preserve"> </w:t>
      </w:r>
      <w:r>
        <w:t>να εμφανισθεί το πρώτο ερυθρό χρώμα. Το ποσό του NaOH που καταναλώθηκε αντιστοιχεί στην οξύτητα της λευκίνης.</w:t>
      </w:r>
    </w:p>
    <w:p w:rsidR="00B66BC9" w:rsidRDefault="00E57216" w:rsidP="007E5152">
      <w:pPr>
        <w:pStyle w:val="a3"/>
        <w:spacing w:line="360" w:lineRule="auto"/>
        <w:ind w:left="113" w:right="57"/>
        <w:jc w:val="both"/>
      </w:pPr>
      <w:r>
        <w:t>Στη συνέχεια προσθέστε στο διάλυμα 5 ml διαλύματος φορμαλδεΰδης 1%. Το μόριο</w:t>
      </w:r>
      <w:r>
        <w:rPr>
          <w:spacing w:val="40"/>
        </w:rPr>
        <w:t xml:space="preserve"> </w:t>
      </w:r>
      <w:r>
        <w:t>του αμινοξέος γίνεται πιο όξινο με αποτέλεσμα να εξαφανίζεται το ερυθρό χρώμα.</w:t>
      </w:r>
    </w:p>
    <w:p w:rsidR="00B66BC9" w:rsidRDefault="00E57216" w:rsidP="007E5152">
      <w:pPr>
        <w:pStyle w:val="a3"/>
        <w:spacing w:line="360" w:lineRule="auto"/>
        <w:ind w:left="113" w:right="57"/>
        <w:jc w:val="both"/>
      </w:pPr>
      <w:r>
        <w:t>Υπολογίστε την αύξηση της οξύτητας κάνοντας πάλι τιτλοδότηση με 0,1 M NaOH μέχρι να εμφανισθεί το πρώτο ερυθρό χρώμα (ίδια απόχρωση με το προηγούμενο).</w:t>
      </w:r>
    </w:p>
    <w:p w:rsidR="00B66BC9" w:rsidRDefault="00B66BC9" w:rsidP="007E5152">
      <w:pPr>
        <w:pStyle w:val="a3"/>
        <w:spacing w:before="143"/>
        <w:ind w:left="113" w:right="57"/>
      </w:pPr>
    </w:p>
    <w:p w:rsidR="00B66BC9" w:rsidRDefault="00E57216" w:rsidP="007E5152">
      <w:pPr>
        <w:pStyle w:val="21"/>
        <w:ind w:left="113" w:right="57"/>
        <w:jc w:val="center"/>
      </w:pPr>
      <w:r>
        <w:t xml:space="preserve">2° </w:t>
      </w:r>
      <w:r>
        <w:rPr>
          <w:spacing w:val="-2"/>
        </w:rPr>
        <w:t>Πείραμα</w:t>
      </w:r>
    </w:p>
    <w:p w:rsidR="00B66BC9" w:rsidRDefault="00E57216" w:rsidP="007E5152">
      <w:pPr>
        <w:spacing w:before="132"/>
        <w:ind w:left="113" w:right="57"/>
        <w:jc w:val="center"/>
        <w:rPr>
          <w:i/>
          <w:sz w:val="24"/>
        </w:rPr>
      </w:pPr>
      <w:r>
        <w:rPr>
          <w:i/>
          <w:sz w:val="24"/>
        </w:rPr>
        <w:t>Χαρακτηριστικές</w:t>
      </w:r>
      <w:r>
        <w:rPr>
          <w:i/>
          <w:spacing w:val="-5"/>
          <w:sz w:val="24"/>
        </w:rPr>
        <w:t xml:space="preserve"> </w:t>
      </w:r>
      <w:r>
        <w:rPr>
          <w:i/>
          <w:sz w:val="24"/>
        </w:rPr>
        <w:t>αντιδράσεις</w:t>
      </w:r>
      <w:r>
        <w:rPr>
          <w:i/>
          <w:spacing w:val="-3"/>
          <w:sz w:val="24"/>
        </w:rPr>
        <w:t xml:space="preserve"> </w:t>
      </w:r>
      <w:r>
        <w:rPr>
          <w:i/>
          <w:sz w:val="24"/>
        </w:rPr>
        <w:t>ανίχνευσης</w:t>
      </w:r>
      <w:r>
        <w:rPr>
          <w:i/>
          <w:spacing w:val="-3"/>
          <w:sz w:val="24"/>
        </w:rPr>
        <w:t xml:space="preserve"> </w:t>
      </w:r>
      <w:r>
        <w:rPr>
          <w:i/>
          <w:spacing w:val="-2"/>
          <w:sz w:val="24"/>
        </w:rPr>
        <w:t>αμινοξέων</w:t>
      </w:r>
    </w:p>
    <w:p w:rsidR="00B66BC9" w:rsidRDefault="00B66BC9" w:rsidP="007E5152">
      <w:pPr>
        <w:pStyle w:val="a3"/>
        <w:ind w:left="113" w:right="57"/>
        <w:rPr>
          <w:i/>
        </w:rPr>
      </w:pPr>
    </w:p>
    <w:p w:rsidR="00B66BC9" w:rsidRDefault="00B66BC9" w:rsidP="007E5152">
      <w:pPr>
        <w:pStyle w:val="a3"/>
        <w:ind w:left="113" w:right="57"/>
        <w:rPr>
          <w:i/>
        </w:rPr>
      </w:pPr>
    </w:p>
    <w:p w:rsidR="00B66BC9" w:rsidRDefault="00E57216" w:rsidP="007E5152">
      <w:pPr>
        <w:ind w:left="113" w:right="57"/>
        <w:jc w:val="both"/>
        <w:rPr>
          <w:i/>
          <w:sz w:val="24"/>
        </w:rPr>
      </w:pPr>
      <w:r>
        <w:rPr>
          <w:sz w:val="24"/>
        </w:rPr>
        <w:t>(α)</w:t>
      </w:r>
      <w:r>
        <w:rPr>
          <w:spacing w:val="-4"/>
          <w:sz w:val="24"/>
        </w:rPr>
        <w:t xml:space="preserve"> </w:t>
      </w:r>
      <w:r>
        <w:rPr>
          <w:i/>
          <w:sz w:val="24"/>
        </w:rPr>
        <w:t>Αντίδραση</w:t>
      </w:r>
      <w:r>
        <w:rPr>
          <w:i/>
          <w:spacing w:val="-4"/>
          <w:sz w:val="24"/>
        </w:rPr>
        <w:t xml:space="preserve"> </w:t>
      </w:r>
      <w:r>
        <w:rPr>
          <w:i/>
          <w:spacing w:val="-2"/>
          <w:sz w:val="24"/>
        </w:rPr>
        <w:t>Νινυδρίνης</w:t>
      </w:r>
    </w:p>
    <w:p w:rsidR="00B66BC9" w:rsidRDefault="00E57216" w:rsidP="007E5152">
      <w:pPr>
        <w:pStyle w:val="a3"/>
        <w:spacing w:before="140" w:line="360" w:lineRule="auto"/>
        <w:ind w:left="113" w:right="57"/>
        <w:jc w:val="both"/>
      </w:pPr>
      <w:r>
        <w:t>Η νινυδρίνη είναι ένας ισχυρός οξειδωτικός παράγοντας που αντιδρά με όλα τα α- αμινοξέα στην περιοχή pΗ 4-8, σχηματίζοντας ενώσεις ιώδους χρώματος σύμφωνα με την αντίδραση:</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ind w:left="113" w:right="57"/>
        <w:rPr>
          <w:sz w:val="20"/>
        </w:rPr>
      </w:pPr>
      <w:r>
        <w:rPr>
          <w:noProof/>
          <w:sz w:val="20"/>
          <w:lang w:eastAsia="el-GR"/>
        </w:rPr>
        <w:lastRenderedPageBreak/>
        <w:drawing>
          <wp:inline distT="0" distB="0" distL="0" distR="0">
            <wp:extent cx="4962530" cy="2487168"/>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16" cstate="print"/>
                    <a:stretch>
                      <a:fillRect/>
                    </a:stretch>
                  </pic:blipFill>
                  <pic:spPr>
                    <a:xfrm>
                      <a:off x="0" y="0"/>
                      <a:ext cx="4962530" cy="2487168"/>
                    </a:xfrm>
                    <a:prstGeom prst="rect">
                      <a:avLst/>
                    </a:prstGeom>
                  </pic:spPr>
                </pic:pic>
              </a:graphicData>
            </a:graphic>
          </wp:inline>
        </w:drawing>
      </w:r>
    </w:p>
    <w:p w:rsidR="00B66BC9" w:rsidRDefault="00B66BC9" w:rsidP="007E5152">
      <w:pPr>
        <w:pStyle w:val="a3"/>
        <w:ind w:left="113" w:right="57"/>
      </w:pPr>
    </w:p>
    <w:p w:rsidR="00B66BC9" w:rsidRDefault="00B66BC9" w:rsidP="007E5152">
      <w:pPr>
        <w:pStyle w:val="a3"/>
        <w:spacing w:before="98"/>
        <w:ind w:left="113" w:right="57"/>
      </w:pPr>
    </w:p>
    <w:p w:rsidR="00B66BC9" w:rsidRDefault="00E57216" w:rsidP="007E5152">
      <w:pPr>
        <w:pStyle w:val="a3"/>
        <w:spacing w:line="360" w:lineRule="auto"/>
        <w:ind w:left="113" w:right="57"/>
        <w:jc w:val="both"/>
      </w:pPr>
      <w:r>
        <w:t>Πρέπει να σημειωθεί ότι την αντίδραση νινυδρίνης δίνουν επίσης οι πρωτοταγείς αμίνες και η αμμωνία, χωρίς όμως απελευθέρωση CΟ</w:t>
      </w:r>
      <w:r>
        <w:rPr>
          <w:vertAlign w:val="subscript"/>
        </w:rPr>
        <w:t>2</w:t>
      </w:r>
      <w:r>
        <w:t xml:space="preserve">. Στην περίπτωση ιμινοξέων (προλίνη, υδροξυπρολίνη) κατά την αντίδραση νινυδρίνης σχηματίζονται παράγωγα κίτρινου </w:t>
      </w:r>
      <w:r>
        <w:rPr>
          <w:spacing w:val="-2"/>
        </w:rPr>
        <w:t>χρώματος.</w:t>
      </w:r>
    </w:p>
    <w:p w:rsidR="00B66BC9" w:rsidRDefault="00B66BC9" w:rsidP="007E5152">
      <w:pPr>
        <w:pStyle w:val="a3"/>
        <w:spacing w:before="175"/>
        <w:ind w:left="113" w:right="57"/>
        <w:jc w:val="both"/>
      </w:pPr>
    </w:p>
    <w:p w:rsidR="00B66BC9" w:rsidRDefault="00E57216" w:rsidP="007E5152">
      <w:pPr>
        <w:pStyle w:val="a3"/>
        <w:spacing w:line="360" w:lineRule="auto"/>
        <w:ind w:left="113" w:right="57"/>
        <w:jc w:val="both"/>
      </w:pPr>
      <w:r>
        <w:rPr>
          <w:u w:val="single"/>
        </w:rPr>
        <w:t>Όργανα-Αντιδραστήρια:</w:t>
      </w:r>
      <w:r>
        <w:t xml:space="preserve"> Δοκιμαστικοί σωλήνες - Διαλύματα: 0,2% τυροσίνης, 0,2% γλυκίνης, 0,2% τρυπτοφάνης, 1% οβαλβουμίνης και 0,2% νινυδρίνης σε αιθανόλη.</w:t>
      </w:r>
    </w:p>
    <w:p w:rsidR="00B66BC9" w:rsidRDefault="00B66BC9" w:rsidP="007E5152">
      <w:pPr>
        <w:pStyle w:val="a3"/>
        <w:spacing w:before="137"/>
        <w:ind w:left="113" w:right="57"/>
        <w:jc w:val="both"/>
      </w:pPr>
    </w:p>
    <w:p w:rsidR="00B66BC9" w:rsidRDefault="00E57216" w:rsidP="007E5152">
      <w:pPr>
        <w:pStyle w:val="a3"/>
        <w:spacing w:before="1" w:line="360" w:lineRule="auto"/>
        <w:ind w:left="113" w:right="57"/>
        <w:jc w:val="both"/>
      </w:pPr>
      <w:r>
        <w:t>Σε</w:t>
      </w:r>
      <w:r>
        <w:rPr>
          <w:spacing w:val="-3"/>
        </w:rPr>
        <w:t xml:space="preserve"> </w:t>
      </w:r>
      <w:r>
        <w:t>5</w:t>
      </w:r>
      <w:r>
        <w:rPr>
          <w:spacing w:val="-2"/>
        </w:rPr>
        <w:t xml:space="preserve"> </w:t>
      </w:r>
      <w:r>
        <w:t>δοκιμαστικούς</w:t>
      </w:r>
      <w:r>
        <w:rPr>
          <w:spacing w:val="-2"/>
        </w:rPr>
        <w:t xml:space="preserve"> </w:t>
      </w:r>
      <w:r>
        <w:t>σωλήνες τοποθετείστε</w:t>
      </w:r>
      <w:r>
        <w:rPr>
          <w:spacing w:val="-2"/>
        </w:rPr>
        <w:t xml:space="preserve"> </w:t>
      </w:r>
      <w:r>
        <w:t>από</w:t>
      </w:r>
      <w:r>
        <w:rPr>
          <w:spacing w:val="-2"/>
        </w:rPr>
        <w:t xml:space="preserve"> </w:t>
      </w:r>
      <w:r w:rsidRPr="0018293A">
        <w:rPr>
          <w:b/>
        </w:rPr>
        <w:t>1 ml</w:t>
      </w:r>
      <w:r>
        <w:t>:</w:t>
      </w:r>
      <w:r>
        <w:rPr>
          <w:spacing w:val="-2"/>
        </w:rPr>
        <w:t xml:space="preserve"> </w:t>
      </w:r>
      <w:r>
        <w:t>απεσταγμένου</w:t>
      </w:r>
      <w:r>
        <w:rPr>
          <w:spacing w:val="-2"/>
        </w:rPr>
        <w:t xml:space="preserve"> </w:t>
      </w:r>
      <w:r>
        <w:t>νερού</w:t>
      </w:r>
      <w:r>
        <w:rPr>
          <w:spacing w:val="-4"/>
        </w:rPr>
        <w:t xml:space="preserve"> </w:t>
      </w:r>
      <w:r>
        <w:t>στον</w:t>
      </w:r>
      <w:r>
        <w:rPr>
          <w:spacing w:val="-3"/>
        </w:rPr>
        <w:t xml:space="preserve"> </w:t>
      </w:r>
      <w:r>
        <w:t xml:space="preserve">πρώτο, 0,2% τυροσίνης στο δεύτερο, 0,2% γλυκίνης στον τρίτο, 0,2% τρυπτοφάνης στον τέταρτο και 1% οβαλβουμίνης στον πέμπτο. Προσθέστε σε όλους τους δοκιμαστικούς σωλήνες από </w:t>
      </w:r>
      <w:r w:rsidRPr="0018293A">
        <w:rPr>
          <w:b/>
        </w:rPr>
        <w:t>1 ml</w:t>
      </w:r>
      <w:r>
        <w:t xml:space="preserve"> διαλύματος νινυδρίνης (βρίσκεται στον απαγωγό)</w:t>
      </w:r>
      <w:r w:rsidR="00863A36" w:rsidRPr="00863A36">
        <w:t xml:space="preserve">, </w:t>
      </w:r>
      <w:r w:rsidR="00863A36">
        <w:t>αναδεύστε</w:t>
      </w:r>
      <w:r>
        <w:t xml:space="preserve"> και τοποθετείστε τους </w:t>
      </w:r>
      <w:r w:rsidR="00863A36">
        <w:t>στους 100</w:t>
      </w:r>
      <w:r w:rsidR="00863A36">
        <w:rPr>
          <w:rFonts w:ascii="Vrinda" w:hAnsi="Vrinda" w:cs="Vrinda"/>
        </w:rPr>
        <w:t>°</w:t>
      </w:r>
      <w:r w:rsidR="00863A36">
        <w:rPr>
          <w:lang w:val="en-US"/>
        </w:rPr>
        <w:t>C</w:t>
      </w:r>
      <w:r>
        <w:t xml:space="preserve"> για 3-5 min, οπότε εμφανίζεται ένα ζωηρό ιώδες </w:t>
      </w:r>
      <w:r>
        <w:rPr>
          <w:spacing w:val="-2"/>
        </w:rPr>
        <w:t>χρώμα.</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spacing w:before="79"/>
        <w:ind w:left="113" w:right="57"/>
        <w:rPr>
          <w:i/>
          <w:sz w:val="24"/>
        </w:rPr>
      </w:pPr>
      <w:r>
        <w:rPr>
          <w:sz w:val="24"/>
        </w:rPr>
        <w:lastRenderedPageBreak/>
        <w:t>(β)</w:t>
      </w:r>
      <w:r>
        <w:rPr>
          <w:spacing w:val="-5"/>
          <w:sz w:val="24"/>
        </w:rPr>
        <w:t xml:space="preserve"> </w:t>
      </w:r>
      <w:r>
        <w:rPr>
          <w:i/>
          <w:sz w:val="24"/>
        </w:rPr>
        <w:t>Αντίδραση</w:t>
      </w:r>
      <w:r>
        <w:rPr>
          <w:i/>
          <w:spacing w:val="-3"/>
          <w:sz w:val="24"/>
        </w:rPr>
        <w:t xml:space="preserve"> </w:t>
      </w:r>
      <w:r>
        <w:rPr>
          <w:i/>
          <w:spacing w:val="-2"/>
          <w:sz w:val="24"/>
        </w:rPr>
        <w:t>Ξανθοπρωτεΐνης</w:t>
      </w:r>
    </w:p>
    <w:p w:rsidR="00B66BC9" w:rsidRDefault="00E57216" w:rsidP="007E5152">
      <w:pPr>
        <w:pStyle w:val="a3"/>
        <w:tabs>
          <w:tab w:val="left" w:pos="1958"/>
        </w:tabs>
        <w:spacing w:before="137" w:line="360" w:lineRule="auto"/>
        <w:ind w:left="113" w:right="57"/>
        <w:jc w:val="both"/>
      </w:pPr>
      <w:r>
        <w:t>Τα</w:t>
      </w:r>
      <w:r>
        <w:rPr>
          <w:spacing w:val="80"/>
        </w:rPr>
        <w:t xml:space="preserve"> </w:t>
      </w:r>
      <w:r>
        <w:t>αρωματικά</w:t>
      </w:r>
      <w:r>
        <w:tab/>
        <w:t>αμινοξέα</w:t>
      </w:r>
      <w:r>
        <w:rPr>
          <w:spacing w:val="80"/>
          <w:w w:val="150"/>
        </w:rPr>
        <w:t xml:space="preserve"> </w:t>
      </w:r>
      <w:r>
        <w:t>σχηματίζουν</w:t>
      </w:r>
      <w:r>
        <w:rPr>
          <w:spacing w:val="80"/>
          <w:w w:val="150"/>
        </w:rPr>
        <w:t xml:space="preserve"> </w:t>
      </w:r>
      <w:r>
        <w:t>με</w:t>
      </w:r>
      <w:r>
        <w:rPr>
          <w:spacing w:val="80"/>
          <w:w w:val="150"/>
        </w:rPr>
        <w:t xml:space="preserve"> </w:t>
      </w:r>
      <w:r>
        <w:t>θέρμανση</w:t>
      </w:r>
      <w:r>
        <w:rPr>
          <w:spacing w:val="80"/>
          <w:w w:val="150"/>
        </w:rPr>
        <w:t xml:space="preserve"> </w:t>
      </w:r>
      <w:r>
        <w:t>παρουσία</w:t>
      </w:r>
      <w:r>
        <w:rPr>
          <w:spacing w:val="80"/>
          <w:w w:val="150"/>
        </w:rPr>
        <w:t xml:space="preserve"> </w:t>
      </w:r>
      <w:r>
        <w:t>νιτρικού</w:t>
      </w:r>
      <w:r>
        <w:rPr>
          <w:spacing w:val="80"/>
          <w:w w:val="150"/>
        </w:rPr>
        <w:t xml:space="preserve"> </w:t>
      </w:r>
      <w:r>
        <w:t>οξέος νιτροπαράγωγα με κίτρινο χρώμα.</w:t>
      </w:r>
    </w:p>
    <w:p w:rsidR="00B66BC9" w:rsidRDefault="00E57216" w:rsidP="007E5152">
      <w:pPr>
        <w:pStyle w:val="a3"/>
        <w:ind w:left="113" w:right="57"/>
      </w:pPr>
      <w:r>
        <w:rPr>
          <w:spacing w:val="-5"/>
        </w:rPr>
        <w:t>π.χ</w:t>
      </w:r>
    </w:p>
    <w:p w:rsidR="00B66BC9" w:rsidRDefault="00E57216" w:rsidP="007E5152">
      <w:pPr>
        <w:pStyle w:val="a3"/>
        <w:spacing w:before="2"/>
        <w:ind w:left="113" w:right="57"/>
        <w:rPr>
          <w:sz w:val="16"/>
        </w:rPr>
      </w:pPr>
      <w:r>
        <w:rPr>
          <w:noProof/>
          <w:lang w:eastAsia="el-GR"/>
        </w:rPr>
        <w:drawing>
          <wp:anchor distT="0" distB="0" distL="0" distR="0" simplePos="0" relativeHeight="487598592" behindDoc="1" locked="0" layoutInCell="1" allowOverlap="1">
            <wp:simplePos x="0" y="0"/>
            <wp:positionH relativeFrom="page">
              <wp:posOffset>1132433</wp:posOffset>
            </wp:positionH>
            <wp:positionV relativeFrom="paragraph">
              <wp:posOffset>133605</wp:posOffset>
            </wp:positionV>
            <wp:extent cx="5558465" cy="963929"/>
            <wp:effectExtent l="0" t="0" r="0" b="0"/>
            <wp:wrapTopAndBottom/>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7" cstate="print"/>
                    <a:stretch>
                      <a:fillRect/>
                    </a:stretch>
                  </pic:blipFill>
                  <pic:spPr>
                    <a:xfrm>
                      <a:off x="0" y="0"/>
                      <a:ext cx="5558465" cy="963929"/>
                    </a:xfrm>
                    <a:prstGeom prst="rect">
                      <a:avLst/>
                    </a:prstGeom>
                  </pic:spPr>
                </pic:pic>
              </a:graphicData>
            </a:graphic>
          </wp:anchor>
        </w:drawing>
      </w:r>
    </w:p>
    <w:p w:rsidR="00B66BC9" w:rsidRDefault="00B66BC9" w:rsidP="007E5152">
      <w:pPr>
        <w:pStyle w:val="a3"/>
        <w:ind w:left="113" w:right="57"/>
      </w:pPr>
    </w:p>
    <w:p w:rsidR="00B66BC9" w:rsidRDefault="00B66BC9" w:rsidP="007E5152">
      <w:pPr>
        <w:pStyle w:val="a3"/>
        <w:spacing w:before="22"/>
        <w:ind w:left="113" w:right="57"/>
      </w:pPr>
    </w:p>
    <w:p w:rsidR="00B66BC9" w:rsidRDefault="00E57216" w:rsidP="007E5152">
      <w:pPr>
        <w:pStyle w:val="21"/>
        <w:tabs>
          <w:tab w:val="left" w:pos="4911"/>
        </w:tabs>
        <w:ind w:left="113" w:right="57"/>
        <w:jc w:val="right"/>
        <w:rPr>
          <w:rFonts w:ascii="Calibri" w:hAnsi="Calibri"/>
        </w:rPr>
      </w:pPr>
      <w:r>
        <w:rPr>
          <w:rFonts w:ascii="Calibri" w:hAnsi="Calibri"/>
          <w:spacing w:val="-2"/>
        </w:rPr>
        <w:t>Τυροσίνη</w:t>
      </w:r>
      <w:r>
        <w:rPr>
          <w:rFonts w:ascii="Calibri" w:hAnsi="Calibri"/>
        </w:rPr>
        <w:tab/>
        <w:t>Νιτρώδες</w:t>
      </w:r>
      <w:r>
        <w:rPr>
          <w:rFonts w:ascii="Calibri" w:hAnsi="Calibri"/>
          <w:spacing w:val="-5"/>
        </w:rPr>
        <w:t xml:space="preserve"> </w:t>
      </w:r>
      <w:r>
        <w:rPr>
          <w:rFonts w:ascii="Calibri" w:hAnsi="Calibri"/>
          <w:spacing w:val="-2"/>
        </w:rPr>
        <w:t>παράγωγο</w:t>
      </w:r>
    </w:p>
    <w:p w:rsidR="00B66BC9" w:rsidRDefault="00E57216" w:rsidP="007E5152">
      <w:pPr>
        <w:ind w:left="113" w:right="57"/>
        <w:jc w:val="right"/>
        <w:rPr>
          <w:rFonts w:ascii="Calibri" w:hAnsi="Calibri"/>
          <w:b/>
          <w:sz w:val="24"/>
        </w:rPr>
      </w:pPr>
      <w:r>
        <w:rPr>
          <w:rFonts w:ascii="Calibri" w:hAnsi="Calibri"/>
          <w:b/>
          <w:sz w:val="24"/>
        </w:rPr>
        <w:t>κίτρινου</w:t>
      </w:r>
      <w:r>
        <w:rPr>
          <w:rFonts w:ascii="Calibri" w:hAnsi="Calibri"/>
          <w:b/>
          <w:spacing w:val="-6"/>
          <w:sz w:val="24"/>
        </w:rPr>
        <w:t xml:space="preserve"> </w:t>
      </w:r>
      <w:r>
        <w:rPr>
          <w:rFonts w:ascii="Calibri" w:hAnsi="Calibri"/>
          <w:b/>
          <w:spacing w:val="-2"/>
          <w:sz w:val="24"/>
        </w:rPr>
        <w:t>χρώματος</w:t>
      </w:r>
    </w:p>
    <w:p w:rsidR="00B66BC9" w:rsidRDefault="00B66BC9" w:rsidP="007E5152">
      <w:pPr>
        <w:pStyle w:val="a3"/>
        <w:spacing w:before="115"/>
        <w:ind w:left="113" w:right="57"/>
        <w:rPr>
          <w:rFonts w:ascii="Calibri"/>
          <w:b/>
        </w:rPr>
      </w:pPr>
    </w:p>
    <w:p w:rsidR="00B66BC9" w:rsidRDefault="00E57216" w:rsidP="007E5152">
      <w:pPr>
        <w:pStyle w:val="a3"/>
        <w:spacing w:line="360" w:lineRule="auto"/>
        <w:ind w:left="113" w:right="57"/>
        <w:jc w:val="both"/>
      </w:pPr>
      <w:r>
        <w:rPr>
          <w:u w:val="single"/>
        </w:rPr>
        <w:t>Όργανα-Αντιδραστήρια</w:t>
      </w:r>
      <w:r>
        <w:t>:</w:t>
      </w:r>
      <w:r>
        <w:rPr>
          <w:spacing w:val="40"/>
        </w:rPr>
        <w:t xml:space="preserve"> </w:t>
      </w:r>
      <w:r>
        <w:t>Δοκιμαστικοί</w:t>
      </w:r>
      <w:r>
        <w:rPr>
          <w:spacing w:val="40"/>
        </w:rPr>
        <w:t xml:space="preserve"> </w:t>
      </w:r>
      <w:r>
        <w:t>σωλήνες</w:t>
      </w:r>
      <w:r>
        <w:rPr>
          <w:spacing w:val="40"/>
        </w:rPr>
        <w:t xml:space="preserve"> </w:t>
      </w:r>
      <w:r>
        <w:t>-</w:t>
      </w:r>
      <w:r>
        <w:rPr>
          <w:spacing w:val="40"/>
        </w:rPr>
        <w:t xml:space="preserve"> </w:t>
      </w:r>
      <w:r>
        <w:t>Πυκνό</w:t>
      </w:r>
      <w:r>
        <w:rPr>
          <w:spacing w:val="40"/>
        </w:rPr>
        <w:t xml:space="preserve"> </w:t>
      </w:r>
      <w:r>
        <w:t>ΗΝΟ</w:t>
      </w:r>
      <w:r>
        <w:rPr>
          <w:vertAlign w:val="subscript"/>
        </w:rPr>
        <w:t>3</w:t>
      </w:r>
      <w:r>
        <w:rPr>
          <w:spacing w:val="39"/>
        </w:rPr>
        <w:t xml:space="preserve"> </w:t>
      </w:r>
      <w:r>
        <w:t>-</w:t>
      </w:r>
      <w:r>
        <w:rPr>
          <w:spacing w:val="40"/>
        </w:rPr>
        <w:t xml:space="preserve"> </w:t>
      </w:r>
      <w:r>
        <w:t>Διαλύματα:</w:t>
      </w:r>
      <w:r>
        <w:rPr>
          <w:spacing w:val="40"/>
        </w:rPr>
        <w:t xml:space="preserve"> </w:t>
      </w:r>
      <w:r>
        <w:t>0,2% τυροσίνης, 0,2% τρυπτοφάνης, 0,2% γλυκίνης και 0,2% αργινίνης.</w:t>
      </w:r>
    </w:p>
    <w:p w:rsidR="00B66BC9" w:rsidRDefault="00B66BC9" w:rsidP="007E5152">
      <w:pPr>
        <w:pStyle w:val="a3"/>
        <w:spacing w:before="139"/>
        <w:ind w:left="113" w:right="57"/>
        <w:jc w:val="both"/>
      </w:pPr>
    </w:p>
    <w:p w:rsidR="00B66BC9" w:rsidRDefault="00E57216" w:rsidP="007E5152">
      <w:pPr>
        <w:pStyle w:val="a3"/>
        <w:spacing w:line="360" w:lineRule="auto"/>
        <w:ind w:left="113" w:right="57"/>
        <w:jc w:val="both"/>
      </w:pPr>
      <w:r>
        <w:t>Σε 5 δοκιμαστικούς σωλήνες τοποθετείστε</w:t>
      </w:r>
      <w:r>
        <w:rPr>
          <w:spacing w:val="40"/>
        </w:rPr>
        <w:t xml:space="preserve"> </w:t>
      </w:r>
      <w:r>
        <w:t xml:space="preserve">από </w:t>
      </w:r>
      <w:r w:rsidRPr="0018293A">
        <w:rPr>
          <w:b/>
        </w:rPr>
        <w:t>1 ml</w:t>
      </w:r>
      <w:r>
        <w:t xml:space="preserve"> απεσταγμένου νερού, 0,2% τυροσίνης, 0,2% τρυπτοφάνης, 0,2% γλυκίνης και 0,2% αργινίνης αντίστοιχα. Προσθέστε σε όλους τους σωλήνες από </w:t>
      </w:r>
      <w:r w:rsidRPr="0018293A">
        <w:rPr>
          <w:b/>
        </w:rPr>
        <w:t>1 ml</w:t>
      </w:r>
      <w:r>
        <w:t xml:space="preserve"> πυκνού νιτρικού οξέος (βρίσκεται στον απαγωγό) αναδεύστε και θερμάνετε μέχρι βρασμού για 3-5 min, οπότε εμφανίζεται ένα ζωηρό κίτρινο χρώμα. Εξηγήστε τα αποτελέσματα.</w:t>
      </w:r>
    </w:p>
    <w:p w:rsidR="00B66BC9" w:rsidRDefault="00B66BC9" w:rsidP="007E5152">
      <w:pPr>
        <w:pStyle w:val="a3"/>
        <w:spacing w:before="136"/>
        <w:ind w:left="113" w:right="57"/>
        <w:jc w:val="both"/>
      </w:pPr>
    </w:p>
    <w:p w:rsidR="00B66BC9" w:rsidRDefault="00E57216" w:rsidP="007E5152">
      <w:pPr>
        <w:ind w:left="113" w:right="57"/>
        <w:jc w:val="both"/>
        <w:rPr>
          <w:i/>
          <w:sz w:val="24"/>
        </w:rPr>
      </w:pPr>
      <w:r>
        <w:rPr>
          <w:sz w:val="24"/>
        </w:rPr>
        <w:t>(γ)</w:t>
      </w:r>
      <w:r>
        <w:rPr>
          <w:spacing w:val="-5"/>
          <w:sz w:val="24"/>
        </w:rPr>
        <w:t xml:space="preserve"> </w:t>
      </w:r>
      <w:r>
        <w:rPr>
          <w:i/>
          <w:sz w:val="24"/>
        </w:rPr>
        <w:t>Αντίδραση</w:t>
      </w:r>
      <w:r>
        <w:rPr>
          <w:i/>
          <w:spacing w:val="-4"/>
          <w:sz w:val="24"/>
        </w:rPr>
        <w:t xml:space="preserve"> </w:t>
      </w:r>
      <w:r>
        <w:rPr>
          <w:i/>
          <w:sz w:val="24"/>
        </w:rPr>
        <w:t xml:space="preserve">κυστεΐνης </w:t>
      </w:r>
      <w:r>
        <w:rPr>
          <w:i/>
          <w:spacing w:val="-2"/>
          <w:sz w:val="24"/>
        </w:rPr>
        <w:t>(Arnold)</w:t>
      </w:r>
    </w:p>
    <w:p w:rsidR="00B66BC9" w:rsidRDefault="00E57216" w:rsidP="007E5152">
      <w:pPr>
        <w:pStyle w:val="a3"/>
        <w:spacing w:before="139" w:line="360" w:lineRule="auto"/>
        <w:ind w:left="113" w:right="57"/>
        <w:jc w:val="both"/>
      </w:pPr>
      <w:r>
        <w:t>Παρουσία αμμωνίας οι σουλφυδρυλομάδες της κυστεΐνης αντιδρούν με το νιτροπρωσσικό νάτριο [Fe(CN)</w:t>
      </w:r>
      <w:r>
        <w:rPr>
          <w:vertAlign w:val="subscript"/>
        </w:rPr>
        <w:t>5</w:t>
      </w:r>
      <w:r>
        <w:t>ΝΟ)Na</w:t>
      </w:r>
      <w:r>
        <w:rPr>
          <w:vertAlign w:val="subscript"/>
        </w:rPr>
        <w:t>2</w:t>
      </w:r>
      <w:r>
        <w:t>] και σχηματίζουν σύμπλοκο πού έχει βυσσινί- καστανέρυθρο χρώμα.</w:t>
      </w:r>
    </w:p>
    <w:p w:rsidR="00B66BC9" w:rsidRDefault="00B66BC9" w:rsidP="007E5152">
      <w:pPr>
        <w:pStyle w:val="a3"/>
        <w:spacing w:before="138"/>
        <w:ind w:left="113" w:right="57"/>
        <w:jc w:val="both"/>
      </w:pPr>
    </w:p>
    <w:p w:rsidR="00B66BC9" w:rsidRDefault="00E57216" w:rsidP="007E5152">
      <w:pPr>
        <w:pStyle w:val="a3"/>
        <w:spacing w:before="1" w:line="360" w:lineRule="auto"/>
        <w:ind w:left="113" w:right="57"/>
        <w:jc w:val="both"/>
      </w:pPr>
      <w:r>
        <w:rPr>
          <w:u w:val="single"/>
        </w:rPr>
        <w:t>Όργανα-Αντιδραστήρια</w:t>
      </w:r>
      <w:r>
        <w:t>: Δοκιμαστικοί σωλήνες - Διαλύματα: αμμωνίας, 0,3% κυστεΐνης, 0,3% κυστίνης, 0,2% γλυκίνης, 1% οβαλβουμίνης και 5% νιτροπρωσσικού νατρίου (πρόσφατο διάλυμα).</w:t>
      </w:r>
    </w:p>
    <w:p w:rsidR="00B66BC9" w:rsidRDefault="00B66BC9" w:rsidP="007E5152">
      <w:pPr>
        <w:pStyle w:val="a3"/>
        <w:spacing w:before="138"/>
        <w:ind w:left="113" w:right="57"/>
        <w:jc w:val="both"/>
      </w:pPr>
    </w:p>
    <w:p w:rsidR="00B66BC9" w:rsidRDefault="00E57216" w:rsidP="007E5152">
      <w:pPr>
        <w:pStyle w:val="a3"/>
        <w:spacing w:line="360" w:lineRule="auto"/>
        <w:ind w:left="113" w:right="57"/>
        <w:jc w:val="both"/>
      </w:pPr>
      <w:r>
        <w:t>Σε 4</w:t>
      </w:r>
      <w:r>
        <w:rPr>
          <w:spacing w:val="40"/>
        </w:rPr>
        <w:t xml:space="preserve"> </w:t>
      </w:r>
      <w:r>
        <w:t xml:space="preserve">δοκιμαστικούς σωλήνες τοποθετείστε από </w:t>
      </w:r>
      <w:r w:rsidRPr="0018293A">
        <w:rPr>
          <w:b/>
        </w:rPr>
        <w:t>2 ml</w:t>
      </w:r>
      <w:r>
        <w:t xml:space="preserve"> διαλύματος: 0,3% κυστεΐνης στον πρώτο, 0,3% κυστίνης στο δεύτερο, 0,2% γλυκίνης στον τρίτο και 1% οβαλβουμίνης στον</w:t>
      </w:r>
      <w:r>
        <w:rPr>
          <w:spacing w:val="4"/>
        </w:rPr>
        <w:t xml:space="preserve"> </w:t>
      </w:r>
      <w:r>
        <w:t>τέταρτο.</w:t>
      </w:r>
      <w:r>
        <w:rPr>
          <w:spacing w:val="5"/>
        </w:rPr>
        <w:t xml:space="preserve"> </w:t>
      </w:r>
      <w:r>
        <w:t>Προσθέστε</w:t>
      </w:r>
      <w:r>
        <w:rPr>
          <w:spacing w:val="5"/>
        </w:rPr>
        <w:t xml:space="preserve"> </w:t>
      </w:r>
      <w:r>
        <w:rPr>
          <w:b/>
        </w:rPr>
        <w:t>4</w:t>
      </w:r>
      <w:r>
        <w:rPr>
          <w:b/>
          <w:spacing w:val="4"/>
        </w:rPr>
        <w:t xml:space="preserve"> </w:t>
      </w:r>
      <w:r>
        <w:rPr>
          <w:b/>
        </w:rPr>
        <w:t>σταγόνες</w:t>
      </w:r>
      <w:r>
        <w:rPr>
          <w:b/>
          <w:spacing w:val="6"/>
        </w:rPr>
        <w:t xml:space="preserve"> </w:t>
      </w:r>
      <w:r>
        <w:t>διαλύματος</w:t>
      </w:r>
      <w:r>
        <w:rPr>
          <w:spacing w:val="5"/>
        </w:rPr>
        <w:t xml:space="preserve"> </w:t>
      </w:r>
      <w:r>
        <w:t>5%</w:t>
      </w:r>
      <w:r>
        <w:rPr>
          <w:spacing w:val="4"/>
        </w:rPr>
        <w:t xml:space="preserve"> </w:t>
      </w:r>
      <w:r>
        <w:t>νιτροπρωσσικού</w:t>
      </w:r>
      <w:r>
        <w:rPr>
          <w:spacing w:val="5"/>
        </w:rPr>
        <w:t xml:space="preserve"> </w:t>
      </w:r>
      <w:r>
        <w:t>νατρίου</w:t>
      </w:r>
      <w:r>
        <w:rPr>
          <w:spacing w:val="6"/>
        </w:rPr>
        <w:t xml:space="preserve"> </w:t>
      </w:r>
      <w:r>
        <w:t>και</w:t>
      </w:r>
      <w:r>
        <w:rPr>
          <w:spacing w:val="6"/>
        </w:rPr>
        <w:t xml:space="preserve"> </w:t>
      </w:r>
      <w:r>
        <w:rPr>
          <w:spacing w:val="-5"/>
        </w:rPr>
        <w:t>στη</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spacing w:before="79" w:line="360" w:lineRule="auto"/>
        <w:ind w:left="113" w:right="57"/>
        <w:jc w:val="both"/>
      </w:pPr>
      <w:r>
        <w:lastRenderedPageBreak/>
        <w:t xml:space="preserve">συνέχεια </w:t>
      </w:r>
      <w:r>
        <w:rPr>
          <w:b/>
        </w:rPr>
        <w:t xml:space="preserve">1-2 σταγόνες </w:t>
      </w:r>
      <w:r>
        <w:t>διαλύματος αμμωνίας και αναδεύστε οπότε το διάλυμα χρωματίζεται καστανέρυθρο. Εξηγείστε τα αποτελέσματα.</w:t>
      </w:r>
    </w:p>
    <w:p w:rsidR="00B66BC9" w:rsidRDefault="00B66BC9" w:rsidP="007E5152">
      <w:pPr>
        <w:pStyle w:val="a3"/>
        <w:spacing w:before="137"/>
        <w:ind w:left="113" w:right="57"/>
      </w:pPr>
    </w:p>
    <w:p w:rsidR="00B66BC9" w:rsidRDefault="00E57216" w:rsidP="007E5152">
      <w:pPr>
        <w:ind w:left="113" w:right="57"/>
        <w:jc w:val="both"/>
        <w:rPr>
          <w:i/>
          <w:sz w:val="24"/>
        </w:rPr>
      </w:pPr>
      <w:r>
        <w:rPr>
          <w:sz w:val="24"/>
        </w:rPr>
        <w:t>(δ)</w:t>
      </w:r>
      <w:r>
        <w:rPr>
          <w:spacing w:val="-4"/>
          <w:sz w:val="24"/>
        </w:rPr>
        <w:t xml:space="preserve"> </w:t>
      </w:r>
      <w:r>
        <w:rPr>
          <w:i/>
          <w:sz w:val="24"/>
        </w:rPr>
        <w:t>Αντίδραση</w:t>
      </w:r>
      <w:r>
        <w:rPr>
          <w:i/>
          <w:spacing w:val="-4"/>
          <w:sz w:val="24"/>
        </w:rPr>
        <w:t xml:space="preserve"> </w:t>
      </w:r>
      <w:r>
        <w:rPr>
          <w:i/>
          <w:sz w:val="24"/>
        </w:rPr>
        <w:t>Αργινίνης</w:t>
      </w:r>
      <w:r>
        <w:rPr>
          <w:i/>
          <w:spacing w:val="-1"/>
          <w:sz w:val="24"/>
        </w:rPr>
        <w:t xml:space="preserve"> </w:t>
      </w:r>
      <w:r>
        <w:rPr>
          <w:i/>
          <w:spacing w:val="-2"/>
          <w:sz w:val="24"/>
        </w:rPr>
        <w:t>(Sakaguchi)</w:t>
      </w:r>
    </w:p>
    <w:p w:rsidR="00B66BC9" w:rsidRDefault="00E57216" w:rsidP="007E5152">
      <w:pPr>
        <w:pStyle w:val="a3"/>
        <w:spacing w:before="139" w:line="360" w:lineRule="auto"/>
        <w:ind w:left="113" w:right="57"/>
        <w:jc w:val="both"/>
      </w:pPr>
      <w:r>
        <w:t>Σε</w:t>
      </w:r>
      <w:r>
        <w:rPr>
          <w:spacing w:val="-3"/>
        </w:rPr>
        <w:t xml:space="preserve"> </w:t>
      </w:r>
      <w:r>
        <w:t>αλκαλικό</w:t>
      </w:r>
      <w:r>
        <w:rPr>
          <w:spacing w:val="-3"/>
        </w:rPr>
        <w:t xml:space="preserve"> </w:t>
      </w:r>
      <w:r>
        <w:t>περιβάλλον,</w:t>
      </w:r>
      <w:r>
        <w:rPr>
          <w:spacing w:val="-2"/>
        </w:rPr>
        <w:t xml:space="preserve"> </w:t>
      </w:r>
      <w:r>
        <w:t>παρουσία</w:t>
      </w:r>
      <w:r>
        <w:rPr>
          <w:spacing w:val="-3"/>
        </w:rPr>
        <w:t xml:space="preserve"> </w:t>
      </w:r>
      <w:r>
        <w:t>α-ναφθόλης</w:t>
      </w:r>
      <w:r>
        <w:rPr>
          <w:spacing w:val="-3"/>
        </w:rPr>
        <w:t xml:space="preserve"> </w:t>
      </w:r>
      <w:r>
        <w:t>και</w:t>
      </w:r>
      <w:r>
        <w:rPr>
          <w:spacing w:val="-3"/>
        </w:rPr>
        <w:t xml:space="preserve"> </w:t>
      </w:r>
      <w:r>
        <w:t>υποχλωριώδους</w:t>
      </w:r>
      <w:r>
        <w:rPr>
          <w:spacing w:val="-3"/>
        </w:rPr>
        <w:t xml:space="preserve"> </w:t>
      </w:r>
      <w:r>
        <w:t>νατρίου</w:t>
      </w:r>
      <w:r>
        <w:rPr>
          <w:spacing w:val="-2"/>
        </w:rPr>
        <w:t xml:space="preserve"> </w:t>
      </w:r>
      <w:r>
        <w:t>η</w:t>
      </w:r>
      <w:r>
        <w:rPr>
          <w:spacing w:val="-3"/>
        </w:rPr>
        <w:t xml:space="preserve"> </w:t>
      </w:r>
      <w:r>
        <w:t>αργινίνη και άλλες ενώσεις με γουανιδυλικές ομάδες σχηματίζουν σύμπλοκα με κόκκινο χρώμα σύμφωνα με την αντίδραση της επόμενης σελίδας.</w:t>
      </w:r>
    </w:p>
    <w:p w:rsidR="00B66BC9" w:rsidRDefault="00EA0ABD" w:rsidP="007E5152">
      <w:pPr>
        <w:pStyle w:val="a3"/>
        <w:spacing w:before="7"/>
        <w:ind w:left="113" w:right="57"/>
        <w:rPr>
          <w:sz w:val="6"/>
        </w:rPr>
      </w:pPr>
      <w:r w:rsidRPr="00EA0ABD">
        <w:pict>
          <v:group id="docshapegroup46" o:spid="_x0000_s1037" style="position:absolute;left:0;text-align:left;margin-left:88pt;margin-top:5.05pt;width:438.95pt;height:207.05pt;z-index:-15717376;mso-wrap-distance-left:0;mso-wrap-distance-right:0;mso-position-horizontal-relative:page" coordorigin="1760,101" coordsize="8779,41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47" o:spid="_x0000_s1050" type="#_x0000_t75" style="position:absolute;left:1894;top:222;width:8407;height:3830">
              <v:imagedata r:id="rId18" o:title=""/>
            </v:shape>
            <v:rect id="docshape48" o:spid="_x0000_s1049" style="position:absolute;left:1780;top:120;width:2739;height:494" stroked="f"/>
            <v:rect id="docshape49" o:spid="_x0000_s1048" style="position:absolute;left:1780;top:120;width:2739;height:494" filled="f" strokecolor="white" strokeweight="2pt"/>
            <v:rect id="docshape50" o:spid="_x0000_s1047" style="position:absolute;left:2046;top:3256;width:1225;height:356" stroked="f"/>
            <v:rect id="docshape51" o:spid="_x0000_s1046" style="position:absolute;left:2046;top:3256;width:1225;height:356" filled="f" strokecolor="white" strokeweight="2pt"/>
            <v:rect id="docshape52" o:spid="_x0000_s1045" style="position:absolute;left:3964;top:3014;width:1190;height:380" stroked="f"/>
            <v:rect id="docshape53" o:spid="_x0000_s1044" style="position:absolute;left:3964;top:3014;width:1190;height:380" filled="f" strokecolor="white" strokeweight="2pt"/>
            <v:rect id="docshape54" o:spid="_x0000_s1043" style="position:absolute;left:9891;top:3371;width:289;height:356" stroked="f"/>
            <v:rect id="docshape55" o:spid="_x0000_s1042" style="position:absolute;left:9891;top:3371;width:289;height:356" filled="f" strokecolor="white" strokeweight="2pt"/>
            <v:rect id="docshape56" o:spid="_x0000_s1041" style="position:absolute;left:7442;top:3727;width:3077;height:494" stroked="f"/>
            <v:rect id="docshape57" o:spid="_x0000_s1040" style="position:absolute;left:7442;top:3727;width:3077;height:494" filled="f" strokecolor="white" strokeweight="2pt"/>
            <v:shapetype id="_x0000_t202" coordsize="21600,21600" o:spt="202" path="m,l,21600r21600,l21600,xe">
              <v:stroke joinstyle="miter"/>
              <v:path gradientshapeok="t" o:connecttype="rect"/>
            </v:shapetype>
            <v:shape id="docshape58" o:spid="_x0000_s1039" type="#_x0000_t202" style="position:absolute;left:4109;top:3377;width:1211;height:240" filled="f" stroked="f">
              <v:textbox inset="0,0,0,0">
                <w:txbxContent>
                  <w:p w:rsidR="0018293A" w:rsidRDefault="0018293A">
                    <w:pPr>
                      <w:spacing w:line="240" w:lineRule="exact"/>
                      <w:rPr>
                        <w:rFonts w:ascii="Calibri" w:hAnsi="Calibri"/>
                        <w:b/>
                        <w:sz w:val="24"/>
                      </w:rPr>
                    </w:pPr>
                    <w:r>
                      <w:rPr>
                        <w:rFonts w:ascii="Calibri" w:hAnsi="Calibri"/>
                        <w:b/>
                        <w:spacing w:val="-2"/>
                        <w:sz w:val="24"/>
                      </w:rPr>
                      <w:t>α-Ναφθόλη</w:t>
                    </w:r>
                  </w:p>
                </w:txbxContent>
              </v:textbox>
            </v:shape>
            <v:shape id="docshape59" o:spid="_x0000_s1038" type="#_x0000_t202" style="position:absolute;left:2066;top:3236;width:1185;height:396" filled="f" stroked="f">
              <v:textbox inset="0,0,0,0">
                <w:txbxContent>
                  <w:p w:rsidR="0018293A" w:rsidRDefault="0018293A">
                    <w:pPr>
                      <w:spacing w:before="92"/>
                      <w:ind w:left="101"/>
                      <w:rPr>
                        <w:rFonts w:ascii="Calibri" w:hAnsi="Calibri"/>
                        <w:b/>
                        <w:sz w:val="24"/>
                      </w:rPr>
                    </w:pPr>
                    <w:r>
                      <w:rPr>
                        <w:rFonts w:ascii="Calibri" w:hAnsi="Calibri"/>
                        <w:b/>
                        <w:spacing w:val="-2"/>
                        <w:sz w:val="24"/>
                      </w:rPr>
                      <w:t>L-Αργινίνη</w:t>
                    </w:r>
                  </w:p>
                </w:txbxContent>
              </v:textbox>
            </v:shape>
            <w10:wrap type="topAndBottom" anchorx="page"/>
          </v:group>
        </w:pict>
      </w:r>
    </w:p>
    <w:p w:rsidR="00B66BC9" w:rsidRDefault="00B66BC9" w:rsidP="007E5152">
      <w:pPr>
        <w:pStyle w:val="a3"/>
        <w:spacing w:before="37"/>
        <w:ind w:left="113" w:right="57"/>
      </w:pPr>
    </w:p>
    <w:p w:rsidR="00B66BC9" w:rsidRDefault="00E57216" w:rsidP="007E5152">
      <w:pPr>
        <w:pStyle w:val="a3"/>
        <w:spacing w:line="360" w:lineRule="auto"/>
        <w:ind w:left="113" w:right="57"/>
        <w:jc w:val="both"/>
      </w:pPr>
      <w:r>
        <w:rPr>
          <w:u w:val="single"/>
        </w:rPr>
        <w:t>Όργανα-Αντιδραστήρια</w:t>
      </w:r>
      <w:r>
        <w:t>: Δοκιμαστικοί σωλήνες - Διαλύματα: 0,2% αργινίνης, 1% ζελατίνης, 1%</w:t>
      </w:r>
      <w:r>
        <w:rPr>
          <w:spacing w:val="-1"/>
        </w:rPr>
        <w:t xml:space="preserve"> </w:t>
      </w:r>
      <w:r>
        <w:t>οβαλβουμίνης, 10%</w:t>
      </w:r>
      <w:r>
        <w:rPr>
          <w:spacing w:val="-1"/>
        </w:rPr>
        <w:t xml:space="preserve"> </w:t>
      </w:r>
      <w:r>
        <w:t>υποχλωριώδους νατρίου, 5%</w:t>
      </w:r>
      <w:r>
        <w:rPr>
          <w:spacing w:val="-1"/>
        </w:rPr>
        <w:t xml:space="preserve"> </w:t>
      </w:r>
      <w:r>
        <w:t>καυστικού νατρίου και 5% α-ναφθόλης.</w:t>
      </w:r>
    </w:p>
    <w:p w:rsidR="00B66BC9" w:rsidRDefault="00B66BC9" w:rsidP="007E5152">
      <w:pPr>
        <w:pStyle w:val="a3"/>
        <w:spacing w:before="139"/>
        <w:ind w:left="113" w:right="57"/>
        <w:jc w:val="both"/>
      </w:pPr>
    </w:p>
    <w:p w:rsidR="00B66BC9" w:rsidRDefault="00E57216" w:rsidP="007E5152">
      <w:pPr>
        <w:pStyle w:val="a3"/>
        <w:spacing w:line="360" w:lineRule="auto"/>
        <w:ind w:left="113" w:right="57"/>
        <w:jc w:val="both"/>
      </w:pPr>
      <w:r>
        <w:t xml:space="preserve">Σε </w:t>
      </w:r>
      <w:r w:rsidR="00A01504">
        <w:t>4</w:t>
      </w:r>
      <w:r>
        <w:t xml:space="preserve"> δοκιμαστικούς σωλήνες τοποθετείστε από </w:t>
      </w:r>
      <w:r w:rsidRPr="0018293A">
        <w:rPr>
          <w:b/>
        </w:rPr>
        <w:t>2 ml</w:t>
      </w:r>
      <w:r>
        <w:t xml:space="preserve"> </w:t>
      </w:r>
      <w:r w:rsidR="00A01504">
        <w:t xml:space="preserve">απεσταγμένου νερού στον πρώτο, </w:t>
      </w:r>
      <w:r>
        <w:t xml:space="preserve">0,2% αργινίνης στο </w:t>
      </w:r>
      <w:r w:rsidR="00A01504">
        <w:t>δεύτερο</w:t>
      </w:r>
      <w:r>
        <w:t>, 1% ζελατίνη</w:t>
      </w:r>
      <w:r w:rsidR="00833A4E">
        <w:t>ς</w:t>
      </w:r>
      <w:r>
        <w:t xml:space="preserve"> στο</w:t>
      </w:r>
      <w:r w:rsidR="00A01504">
        <w:t>ν</w:t>
      </w:r>
      <w:r>
        <w:t xml:space="preserve"> </w:t>
      </w:r>
      <w:r w:rsidR="00A01504">
        <w:t>τρίτο</w:t>
      </w:r>
      <w:r>
        <w:t xml:space="preserve"> και 1% οβαλβουμίνη</w:t>
      </w:r>
      <w:r w:rsidR="00833A4E">
        <w:t>ς</w:t>
      </w:r>
      <w:r>
        <w:t xml:space="preserve"> στον </w:t>
      </w:r>
      <w:r w:rsidR="00A01504">
        <w:t>τέταρτο</w:t>
      </w:r>
      <w:r>
        <w:t xml:space="preserve">. Προσθέστε από </w:t>
      </w:r>
      <w:r>
        <w:rPr>
          <w:b/>
        </w:rPr>
        <w:t xml:space="preserve">10 σταγόνες </w:t>
      </w:r>
      <w:r>
        <w:t xml:space="preserve">διαλύματος 5% καυστικού νατρίου και </w:t>
      </w:r>
      <w:r>
        <w:rPr>
          <w:b/>
        </w:rPr>
        <w:t xml:space="preserve">2 σταγόνες </w:t>
      </w:r>
      <w:r>
        <w:t xml:space="preserve">διαλύματος 5% α-ναφθόλης και αναδεύστε. Στη συνέχεια προσθέστε </w:t>
      </w:r>
      <w:r>
        <w:rPr>
          <w:b/>
        </w:rPr>
        <w:t xml:space="preserve">3 σταγόνες </w:t>
      </w:r>
      <w:r>
        <w:t>διαλύματος 10% υποχλωριώδους νατρίου και αναδεύστε ξανά, οπότε το διάλυμα χρωματίζεται κόκκινο. Εξηγήστε τα αποτελέσματα.</w:t>
      </w:r>
    </w:p>
    <w:p w:rsidR="00B66BC9" w:rsidRDefault="00B66BC9" w:rsidP="007E5152">
      <w:pPr>
        <w:pStyle w:val="a3"/>
        <w:spacing w:before="137"/>
        <w:ind w:left="113" w:right="57"/>
        <w:jc w:val="both"/>
      </w:pPr>
    </w:p>
    <w:p w:rsidR="00B66BC9" w:rsidRDefault="00E57216" w:rsidP="007E5152">
      <w:pPr>
        <w:spacing w:before="1"/>
        <w:ind w:left="113" w:right="57"/>
        <w:jc w:val="both"/>
        <w:rPr>
          <w:i/>
          <w:sz w:val="24"/>
        </w:rPr>
      </w:pPr>
      <w:r>
        <w:rPr>
          <w:sz w:val="24"/>
        </w:rPr>
        <w:t>(ε)</w:t>
      </w:r>
      <w:r>
        <w:rPr>
          <w:spacing w:val="-5"/>
          <w:sz w:val="24"/>
        </w:rPr>
        <w:t xml:space="preserve"> </w:t>
      </w:r>
      <w:r>
        <w:rPr>
          <w:i/>
          <w:sz w:val="24"/>
        </w:rPr>
        <w:t>Αντίδραση</w:t>
      </w:r>
      <w:r>
        <w:rPr>
          <w:i/>
          <w:spacing w:val="-5"/>
          <w:sz w:val="24"/>
        </w:rPr>
        <w:t xml:space="preserve"> </w:t>
      </w:r>
      <w:r>
        <w:rPr>
          <w:i/>
          <w:sz w:val="24"/>
        </w:rPr>
        <w:t>Τρυπτοφάνης</w:t>
      </w:r>
      <w:r>
        <w:rPr>
          <w:i/>
          <w:spacing w:val="-4"/>
          <w:sz w:val="24"/>
        </w:rPr>
        <w:t xml:space="preserve"> </w:t>
      </w:r>
      <w:r>
        <w:rPr>
          <w:i/>
          <w:sz w:val="24"/>
        </w:rPr>
        <w:t>(Hopkin-</w:t>
      </w:r>
      <w:r>
        <w:rPr>
          <w:i/>
          <w:spacing w:val="-2"/>
          <w:sz w:val="24"/>
        </w:rPr>
        <w:t>Cole)</w:t>
      </w:r>
    </w:p>
    <w:p w:rsidR="00B66BC9" w:rsidRDefault="00E57216" w:rsidP="007E5152">
      <w:pPr>
        <w:pStyle w:val="a3"/>
        <w:spacing w:before="136" w:line="360" w:lineRule="auto"/>
        <w:ind w:left="113" w:right="57"/>
        <w:jc w:val="both"/>
      </w:pPr>
      <w:r>
        <w:t>Ο ινδολικός δακτύλιος της τρυπτοφάνης αντιδρά με το γλυοξυλικό οξύ, παρουσία πυκνού θειικού οξέος, σχηματίζοντας ένα σύμπλοκο με ιώδες χρώμα.</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ind w:left="113" w:right="57"/>
        <w:rPr>
          <w:sz w:val="20"/>
        </w:rPr>
      </w:pPr>
      <w:r>
        <w:rPr>
          <w:noProof/>
          <w:sz w:val="20"/>
          <w:lang w:eastAsia="el-GR"/>
        </w:rPr>
        <w:lastRenderedPageBreak/>
        <w:drawing>
          <wp:inline distT="0" distB="0" distL="0" distR="0">
            <wp:extent cx="4644313" cy="2883407"/>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19" cstate="print"/>
                    <a:stretch>
                      <a:fillRect/>
                    </a:stretch>
                  </pic:blipFill>
                  <pic:spPr>
                    <a:xfrm>
                      <a:off x="0" y="0"/>
                      <a:ext cx="4644313" cy="2883407"/>
                    </a:xfrm>
                    <a:prstGeom prst="rect">
                      <a:avLst/>
                    </a:prstGeom>
                  </pic:spPr>
                </pic:pic>
              </a:graphicData>
            </a:graphic>
          </wp:inline>
        </w:drawing>
      </w:r>
    </w:p>
    <w:p w:rsidR="00B66BC9" w:rsidRDefault="00E57216" w:rsidP="007E5152">
      <w:pPr>
        <w:pStyle w:val="a3"/>
        <w:spacing w:before="146"/>
        <w:ind w:left="113" w:right="57"/>
      </w:pPr>
      <w:r>
        <w:rPr>
          <w:noProof/>
          <w:lang w:eastAsia="el-GR"/>
        </w:rPr>
        <w:drawing>
          <wp:anchor distT="0" distB="0" distL="0" distR="0" simplePos="0" relativeHeight="15740416" behindDoc="0" locked="0" layoutInCell="1" allowOverlap="1">
            <wp:simplePos x="0" y="0"/>
            <wp:positionH relativeFrom="page">
              <wp:posOffset>1635341</wp:posOffset>
            </wp:positionH>
            <wp:positionV relativeFrom="paragraph">
              <wp:posOffset>163872</wp:posOffset>
            </wp:positionV>
            <wp:extent cx="1376869" cy="434998"/>
            <wp:effectExtent l="0" t="0" r="0" b="0"/>
            <wp:wrapNone/>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20" cstate="print"/>
                    <a:stretch>
                      <a:fillRect/>
                    </a:stretch>
                  </pic:blipFill>
                  <pic:spPr>
                    <a:xfrm>
                      <a:off x="0" y="0"/>
                      <a:ext cx="1376869" cy="434998"/>
                    </a:xfrm>
                    <a:prstGeom prst="rect">
                      <a:avLst/>
                    </a:prstGeom>
                  </pic:spPr>
                </pic:pic>
              </a:graphicData>
            </a:graphic>
          </wp:anchor>
        </w:drawing>
      </w:r>
      <w:r>
        <w:rPr>
          <w:spacing w:val="-4"/>
        </w:rPr>
        <w:t>Όπου</w:t>
      </w:r>
    </w:p>
    <w:p w:rsidR="00B66BC9" w:rsidRDefault="00B66BC9" w:rsidP="007E5152">
      <w:pPr>
        <w:pStyle w:val="a3"/>
        <w:ind w:left="113" w:right="57"/>
      </w:pPr>
    </w:p>
    <w:p w:rsidR="00B66BC9" w:rsidRDefault="00B66BC9" w:rsidP="007E5152">
      <w:pPr>
        <w:pStyle w:val="a3"/>
        <w:spacing w:before="228"/>
        <w:ind w:left="113" w:right="57"/>
      </w:pPr>
    </w:p>
    <w:p w:rsidR="00B66BC9" w:rsidRDefault="00E57216" w:rsidP="007E5152">
      <w:pPr>
        <w:pStyle w:val="a3"/>
        <w:spacing w:line="360" w:lineRule="auto"/>
        <w:ind w:left="113" w:right="57"/>
        <w:jc w:val="both"/>
      </w:pPr>
      <w:r>
        <w:rPr>
          <w:u w:val="single"/>
        </w:rPr>
        <w:t>Όργανα-Αντιδραστήρια</w:t>
      </w:r>
      <w:r>
        <w:t>: Δοκιμαστικοί σωλήνες - Διαλύματα: 0,2% τρυπτοφάνης, 1% ζελατίνης, 1% οβαλβουμίνης - Πυκνό θειϊκό οξύ - Γλυοξυλικό οξύ.</w:t>
      </w:r>
    </w:p>
    <w:p w:rsidR="00B66BC9" w:rsidRDefault="00B66BC9" w:rsidP="007E5152">
      <w:pPr>
        <w:pStyle w:val="a3"/>
        <w:spacing w:before="139"/>
        <w:ind w:left="113" w:right="57"/>
        <w:jc w:val="both"/>
      </w:pPr>
    </w:p>
    <w:p w:rsidR="00B66BC9" w:rsidRDefault="00E57216" w:rsidP="007E5152">
      <w:pPr>
        <w:pStyle w:val="a3"/>
        <w:spacing w:line="360" w:lineRule="auto"/>
        <w:ind w:left="113" w:right="57"/>
        <w:jc w:val="both"/>
      </w:pPr>
      <w:r>
        <w:t xml:space="preserve">Σε 3 δοκιμαστικούς σωλήνες τοποθετείστε από </w:t>
      </w:r>
      <w:r w:rsidRPr="0018293A">
        <w:rPr>
          <w:b/>
        </w:rPr>
        <w:t>1 ml</w:t>
      </w:r>
      <w:r>
        <w:t xml:space="preserve"> διαλύματος: 0,2% τρυπτοφάνης στον πρώτο, 1% ζελατίνη στο δεύτερο και 1% οβαλβουμίνη στον τρίτο. Προσθέστε </w:t>
      </w:r>
      <w:r w:rsidRPr="0018293A">
        <w:rPr>
          <w:b/>
        </w:rPr>
        <w:t>1 ml</w:t>
      </w:r>
      <w:r>
        <w:t xml:space="preserve"> γλυοξυλικού οξέος, αναδεύστε καλά και στη συνέχεια αφήστε να εισρεύσει στον κεκλιμένο σωλήνα </w:t>
      </w:r>
      <w:r w:rsidRPr="0018293A">
        <w:rPr>
          <w:b/>
        </w:rPr>
        <w:t>1 ml</w:t>
      </w:r>
      <w:r>
        <w:t xml:space="preserve"> πυκνού θειϊκού οξέος (</w:t>
      </w:r>
      <w:r w:rsidR="0018293A">
        <w:t xml:space="preserve">βρίσκεται στον απαγωγό. </w:t>
      </w:r>
      <w:r>
        <w:t>ΠΡΟΣΟΧΗ: Δεν αναδεύουμε εδώ). Στη ζώνη επαφής του διαλύματος με το θειϊκό οξύ εμφανίζεται ιώδης δακτύλιος. Εξηγήστε τα αποτελέσματα.</w:t>
      </w:r>
    </w:p>
    <w:p w:rsidR="00B66BC9" w:rsidRDefault="00B66BC9" w:rsidP="007E5152">
      <w:pPr>
        <w:pStyle w:val="a3"/>
        <w:spacing w:before="142"/>
        <w:ind w:left="113" w:right="57"/>
      </w:pPr>
    </w:p>
    <w:p w:rsidR="00B66BC9" w:rsidRDefault="00E57216" w:rsidP="007E5152">
      <w:pPr>
        <w:pStyle w:val="21"/>
        <w:spacing w:before="1"/>
        <w:ind w:left="113" w:right="57"/>
        <w:jc w:val="center"/>
      </w:pPr>
      <w:r>
        <w:t xml:space="preserve">3° </w:t>
      </w:r>
      <w:r>
        <w:rPr>
          <w:spacing w:val="-2"/>
        </w:rPr>
        <w:t>Πείραμα</w:t>
      </w:r>
    </w:p>
    <w:p w:rsidR="00B66BC9" w:rsidRDefault="00E57216" w:rsidP="007E5152">
      <w:pPr>
        <w:spacing w:before="134"/>
        <w:ind w:left="113" w:right="57"/>
        <w:jc w:val="center"/>
        <w:rPr>
          <w:i/>
          <w:sz w:val="24"/>
        </w:rPr>
      </w:pPr>
      <w:r>
        <w:rPr>
          <w:i/>
          <w:sz w:val="24"/>
        </w:rPr>
        <w:t>Διαχωρισμός</w:t>
      </w:r>
      <w:r>
        <w:rPr>
          <w:i/>
          <w:spacing w:val="-4"/>
          <w:sz w:val="24"/>
        </w:rPr>
        <w:t xml:space="preserve"> </w:t>
      </w:r>
      <w:r>
        <w:rPr>
          <w:i/>
          <w:sz w:val="24"/>
        </w:rPr>
        <w:t>μίγματος</w:t>
      </w:r>
      <w:r>
        <w:rPr>
          <w:i/>
          <w:spacing w:val="-3"/>
          <w:sz w:val="24"/>
        </w:rPr>
        <w:t xml:space="preserve"> </w:t>
      </w:r>
      <w:r>
        <w:rPr>
          <w:i/>
          <w:sz w:val="24"/>
        </w:rPr>
        <w:t>αμινοξέων</w:t>
      </w:r>
      <w:r>
        <w:rPr>
          <w:i/>
          <w:spacing w:val="-5"/>
          <w:sz w:val="24"/>
        </w:rPr>
        <w:t xml:space="preserve"> </w:t>
      </w:r>
      <w:r>
        <w:rPr>
          <w:i/>
          <w:sz w:val="24"/>
        </w:rPr>
        <w:t>σε</w:t>
      </w:r>
      <w:r>
        <w:rPr>
          <w:i/>
          <w:spacing w:val="-5"/>
          <w:sz w:val="24"/>
        </w:rPr>
        <w:t xml:space="preserve"> </w:t>
      </w:r>
      <w:r>
        <w:rPr>
          <w:i/>
          <w:sz w:val="24"/>
        </w:rPr>
        <w:t>χρωματογραφία</w:t>
      </w:r>
      <w:r>
        <w:rPr>
          <w:i/>
          <w:spacing w:val="-4"/>
          <w:sz w:val="24"/>
        </w:rPr>
        <w:t xml:space="preserve"> </w:t>
      </w:r>
      <w:r>
        <w:rPr>
          <w:i/>
          <w:spacing w:val="-2"/>
          <w:sz w:val="24"/>
        </w:rPr>
        <w:t>στήλης</w:t>
      </w:r>
    </w:p>
    <w:p w:rsidR="00B66BC9" w:rsidRDefault="00B66BC9" w:rsidP="007E5152">
      <w:pPr>
        <w:pStyle w:val="a3"/>
        <w:ind w:left="113" w:right="57"/>
        <w:rPr>
          <w:i/>
        </w:rPr>
      </w:pPr>
    </w:p>
    <w:p w:rsidR="00B66BC9" w:rsidRDefault="00B66BC9" w:rsidP="007E5152">
      <w:pPr>
        <w:pStyle w:val="a3"/>
        <w:spacing w:before="5"/>
        <w:ind w:left="113" w:right="57"/>
        <w:rPr>
          <w:i/>
        </w:rPr>
      </w:pPr>
    </w:p>
    <w:p w:rsidR="00B66BC9" w:rsidRDefault="00E57216" w:rsidP="007E5152">
      <w:pPr>
        <w:pStyle w:val="21"/>
        <w:ind w:left="113" w:right="57"/>
      </w:pPr>
      <w:r>
        <w:rPr>
          <w:spacing w:val="-2"/>
        </w:rPr>
        <w:t>Γεν</w:t>
      </w:r>
      <w:r w:rsidR="00997010">
        <w:rPr>
          <w:spacing w:val="-2"/>
        </w:rPr>
        <w:t>ι</w:t>
      </w:r>
      <w:r>
        <w:rPr>
          <w:spacing w:val="-2"/>
        </w:rPr>
        <w:t>κά</w:t>
      </w:r>
    </w:p>
    <w:p w:rsidR="00B66BC9" w:rsidRDefault="00E57216" w:rsidP="007E5152">
      <w:pPr>
        <w:pStyle w:val="a3"/>
        <w:spacing w:before="132" w:line="360" w:lineRule="auto"/>
        <w:ind w:left="113" w:right="57"/>
        <w:jc w:val="both"/>
      </w:pPr>
      <w:r>
        <w:t>Για το διαχωρισμό των αμινοξέων χρησιμοποιούνται κατιοντο-ανταλλάκτες που διαθέτουν ασθενείς όξινες ομάδες (π.χ. καρβοξυλομάδες) ή ισχυρές όξινες (π.χ. σουλφονικές ομάδες). Οι ισχυροί κατιοντο-ανταλλάκτες παρουσιάζουν τη μεγαλύτερη ανταλλακτική ικανότητα σε όλες σχεδόν τις τιμές του pΗ, μια και οι ομάδες τους στην πράξη είναι πάντα ιονισμένες.</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spacing w:before="79" w:line="360" w:lineRule="auto"/>
        <w:ind w:left="113" w:right="57"/>
        <w:jc w:val="both"/>
      </w:pPr>
      <w:r>
        <w:lastRenderedPageBreak/>
        <w:t>Στην άσκηση αυτή θα χρησιμοποιήσουμε σαν ισχυρό κατιοντο-ανταλλάκτη τη ρητίνη Dowex-50W, που διαθέτει -SO</w:t>
      </w:r>
      <w:r>
        <w:rPr>
          <w:vertAlign w:val="subscript"/>
        </w:rPr>
        <w:t>3</w:t>
      </w:r>
      <w:r>
        <w:rPr>
          <w:vertAlign w:val="superscript"/>
        </w:rPr>
        <w:t>2</w:t>
      </w:r>
      <w:r w:rsidR="00C23203">
        <w:rPr>
          <w:vertAlign w:val="superscript"/>
        </w:rPr>
        <w:t>-</w:t>
      </w:r>
      <w:r>
        <w:t xml:space="preserve"> σαν ιονιζόμενη ομάδα. Μίγμα γλουταμινικού οξέος και αργινίνης θα προσροφηθεί στη στήλη και στη συνέχεια θα γίνει έκλουση των αμινοξέων αυξάνοντας το pΗ του ρυθμιστικού διαλύματος από 3,8 σε 12,5. Με την τεχνική αυτή θα διαχωριστούν τα όξινα από τα βασικά αμινοξέα. Η εμφάνιση των αμινοξέων στα κλάσματα της έκλουσης θα πιστοποιηθεί με την αντίδραση της νινυδρίνης και η τελική αναγνώριση με την αντίδραση της αργινίνης.</w:t>
      </w:r>
    </w:p>
    <w:p w:rsidR="00B66BC9" w:rsidRDefault="00B66BC9" w:rsidP="007E5152">
      <w:pPr>
        <w:pStyle w:val="a3"/>
        <w:spacing w:before="138"/>
        <w:ind w:left="113" w:right="57"/>
      </w:pPr>
    </w:p>
    <w:p w:rsidR="00B66BC9" w:rsidRDefault="00E57216" w:rsidP="007E5152">
      <w:pPr>
        <w:pStyle w:val="a3"/>
        <w:spacing w:before="1" w:line="360" w:lineRule="auto"/>
        <w:ind w:left="113" w:right="57"/>
        <w:jc w:val="both"/>
      </w:pPr>
      <w:r>
        <w:rPr>
          <w:u w:val="single"/>
        </w:rPr>
        <w:t>Όργανα-Αντιδραστήρια</w:t>
      </w:r>
      <w:r>
        <w:t>: Δοκιμαστικοί σωλήνες- 10 ml στήλη Dowex-50W, Θερμαινόμενες υποδοχές 100</w:t>
      </w:r>
      <w:r>
        <w:rPr>
          <w:vertAlign w:val="superscript"/>
        </w:rPr>
        <w:t>ο</w:t>
      </w:r>
      <w:r>
        <w:t>C - Πιπέτες - Ρυθμιστικό διάλυμα οξικού 0,1 Μ pΗ 3,8 - Διαλύματα: 0,1 Μ NaOH, 1 Μ CH</w:t>
      </w:r>
      <w:r>
        <w:rPr>
          <w:vertAlign w:val="subscript"/>
        </w:rPr>
        <w:t>3</w:t>
      </w:r>
      <w:r>
        <w:t>COOH, 0,2% νινυδρίνης σε αιθανόλη, μίγμα 0,4% γλουταμινικού οξέος και 0,2% αργινίνης σε ρυθμιστικό διάλυμα οξικού pΗ 3,8, 5% α- ναφθόλης, 5% NaOH, 10% NaClΟ.</w:t>
      </w:r>
    </w:p>
    <w:p w:rsidR="00B66BC9" w:rsidRDefault="00B66BC9" w:rsidP="007E5152">
      <w:pPr>
        <w:pStyle w:val="a3"/>
        <w:spacing w:before="138"/>
        <w:ind w:left="113" w:right="57"/>
      </w:pPr>
    </w:p>
    <w:p w:rsidR="00B66BC9" w:rsidRDefault="00E57216" w:rsidP="00863A36">
      <w:pPr>
        <w:spacing w:after="120"/>
        <w:ind w:left="113" w:right="57"/>
        <w:jc w:val="both"/>
        <w:rPr>
          <w:i/>
          <w:spacing w:val="-2"/>
          <w:sz w:val="24"/>
        </w:rPr>
      </w:pPr>
      <w:r>
        <w:rPr>
          <w:b/>
          <w:sz w:val="24"/>
        </w:rPr>
        <w:t>Προετο</w:t>
      </w:r>
      <w:r w:rsidR="00997010">
        <w:rPr>
          <w:b/>
          <w:sz w:val="24"/>
        </w:rPr>
        <w:t>ι</w:t>
      </w:r>
      <w:r>
        <w:rPr>
          <w:b/>
          <w:sz w:val="24"/>
        </w:rPr>
        <w:t>μασία</w:t>
      </w:r>
      <w:r>
        <w:rPr>
          <w:b/>
          <w:spacing w:val="-5"/>
          <w:sz w:val="24"/>
        </w:rPr>
        <w:t xml:space="preserve"> </w:t>
      </w:r>
      <w:r>
        <w:rPr>
          <w:b/>
          <w:sz w:val="24"/>
        </w:rPr>
        <w:t>της</w:t>
      </w:r>
      <w:r>
        <w:rPr>
          <w:b/>
          <w:spacing w:val="-5"/>
          <w:sz w:val="24"/>
        </w:rPr>
        <w:t xml:space="preserve"> </w:t>
      </w:r>
      <w:r>
        <w:rPr>
          <w:b/>
          <w:sz w:val="24"/>
        </w:rPr>
        <w:t>ρητίνης</w:t>
      </w:r>
      <w:r>
        <w:rPr>
          <w:b/>
          <w:spacing w:val="-2"/>
          <w:sz w:val="24"/>
        </w:rPr>
        <w:t xml:space="preserve"> </w:t>
      </w:r>
      <w:r>
        <w:rPr>
          <w:b/>
          <w:sz w:val="24"/>
        </w:rPr>
        <w:t>κα</w:t>
      </w:r>
      <w:r>
        <w:rPr>
          <w:b/>
          <w:smallCaps/>
          <w:sz w:val="24"/>
        </w:rPr>
        <w:t>ι</w:t>
      </w:r>
      <w:r>
        <w:rPr>
          <w:b/>
          <w:spacing w:val="-2"/>
          <w:sz w:val="24"/>
        </w:rPr>
        <w:t xml:space="preserve"> </w:t>
      </w:r>
      <w:r>
        <w:rPr>
          <w:b/>
          <w:sz w:val="24"/>
        </w:rPr>
        <w:t>της</w:t>
      </w:r>
      <w:r>
        <w:rPr>
          <w:b/>
          <w:spacing w:val="-2"/>
          <w:sz w:val="24"/>
        </w:rPr>
        <w:t xml:space="preserve"> </w:t>
      </w:r>
      <w:r>
        <w:rPr>
          <w:b/>
          <w:sz w:val="24"/>
        </w:rPr>
        <w:t>στήλης</w:t>
      </w:r>
      <w:r>
        <w:rPr>
          <w:b/>
          <w:spacing w:val="1"/>
          <w:sz w:val="24"/>
        </w:rPr>
        <w:t xml:space="preserve"> </w:t>
      </w:r>
      <w:r>
        <w:rPr>
          <w:i/>
          <w:sz w:val="24"/>
        </w:rPr>
        <w:t>(θα</w:t>
      </w:r>
      <w:r>
        <w:rPr>
          <w:i/>
          <w:spacing w:val="-2"/>
          <w:sz w:val="24"/>
        </w:rPr>
        <w:t xml:space="preserve"> </w:t>
      </w:r>
      <w:r>
        <w:rPr>
          <w:i/>
          <w:sz w:val="24"/>
        </w:rPr>
        <w:t>γίνει</w:t>
      </w:r>
      <w:r>
        <w:rPr>
          <w:i/>
          <w:spacing w:val="-2"/>
          <w:sz w:val="24"/>
        </w:rPr>
        <w:t xml:space="preserve"> </w:t>
      </w:r>
      <w:r>
        <w:rPr>
          <w:i/>
          <w:sz w:val="24"/>
        </w:rPr>
        <w:t>από</w:t>
      </w:r>
      <w:r>
        <w:rPr>
          <w:i/>
          <w:spacing w:val="-2"/>
          <w:sz w:val="24"/>
        </w:rPr>
        <w:t xml:space="preserve"> </w:t>
      </w:r>
      <w:r>
        <w:rPr>
          <w:i/>
          <w:sz w:val="24"/>
        </w:rPr>
        <w:t>το</w:t>
      </w:r>
      <w:r>
        <w:rPr>
          <w:i/>
          <w:spacing w:val="56"/>
          <w:sz w:val="24"/>
        </w:rPr>
        <w:t xml:space="preserve"> </w:t>
      </w:r>
      <w:r>
        <w:rPr>
          <w:i/>
          <w:sz w:val="24"/>
        </w:rPr>
        <w:t>υπεύθυνο</w:t>
      </w:r>
      <w:r>
        <w:rPr>
          <w:i/>
          <w:spacing w:val="-2"/>
          <w:sz w:val="24"/>
        </w:rPr>
        <w:t xml:space="preserve"> </w:t>
      </w:r>
      <w:r>
        <w:rPr>
          <w:i/>
          <w:sz w:val="24"/>
        </w:rPr>
        <w:t>της</w:t>
      </w:r>
      <w:r>
        <w:rPr>
          <w:i/>
          <w:spacing w:val="-1"/>
          <w:sz w:val="24"/>
        </w:rPr>
        <w:t xml:space="preserve"> </w:t>
      </w:r>
      <w:r>
        <w:rPr>
          <w:i/>
          <w:spacing w:val="-2"/>
          <w:sz w:val="24"/>
        </w:rPr>
        <w:t>άσκησης).</w:t>
      </w:r>
    </w:p>
    <w:p w:rsidR="00B66BC9" w:rsidRDefault="00E57216" w:rsidP="007E5152">
      <w:pPr>
        <w:pStyle w:val="a3"/>
        <w:spacing w:before="137" w:line="360" w:lineRule="auto"/>
        <w:ind w:left="113" w:right="57"/>
        <w:jc w:val="both"/>
      </w:pPr>
      <w:r>
        <w:t>7 gr ρητίνης κατεργάζονται με 70 ml HCl</w:t>
      </w:r>
      <w:r>
        <w:rPr>
          <w:spacing w:val="40"/>
        </w:rPr>
        <w:t xml:space="preserve"> </w:t>
      </w:r>
      <w:r>
        <w:t xml:space="preserve">4 Μ για 5 min. Η διαδικασία αυτή επαναλαμβάνεται τρεις φορές και στη συνέχεια η ρητίνη ξεπλένεται με απεσταγμένο νερό, επαναιωρείται σε 70 ml NaOH 1 Μ και το μίγμα θερμαίνεται </w:t>
      </w:r>
      <w:r w:rsidR="00065978">
        <w:t>στους 100</w:t>
      </w:r>
      <w:r w:rsidR="00065978">
        <w:rPr>
          <w:rFonts w:ascii="Vrinda" w:hAnsi="Vrinda" w:cs="Vrinda"/>
        </w:rPr>
        <w:t>°</w:t>
      </w:r>
      <w:r w:rsidR="00065978">
        <w:rPr>
          <w:lang w:val="en-US"/>
        </w:rPr>
        <w:t>C</w:t>
      </w:r>
      <w:r w:rsidR="00065978">
        <w:rPr>
          <w:spacing w:val="40"/>
        </w:rPr>
        <w:t xml:space="preserve"> </w:t>
      </w:r>
      <w:r>
        <w:t>για 30 min. Κατόπιν, η ρητίνη κατεργάζεται με θερμό NaOH 1 Μ για δύο ακόμη φορές και ξεπλένεται με απεσταγμένο νερό, τόσες φορές όσες χρειάζονται ώστε το νερό από τα πλυσίματα να απoκτήσει ουδέτερο pΗ. Τέλος, η επεξεργασμένη ρητίνη αιωρείται στο ρυθμιστικό διάλυμα pΗ 3,8, τοποθετείται στη στήλη και εξισορροπείται με 5 όγκους</w:t>
      </w:r>
      <w:r>
        <w:rPr>
          <w:spacing w:val="40"/>
        </w:rPr>
        <w:t xml:space="preserve"> </w:t>
      </w:r>
      <w:r>
        <w:t>του ίδιου ρυθμιστικού διαλύματος.</w:t>
      </w:r>
    </w:p>
    <w:p w:rsidR="00B66BC9" w:rsidRDefault="00B66BC9" w:rsidP="007E5152">
      <w:pPr>
        <w:pStyle w:val="a3"/>
        <w:spacing w:before="142"/>
        <w:ind w:left="113" w:right="57"/>
      </w:pPr>
    </w:p>
    <w:p w:rsidR="00B66BC9" w:rsidRDefault="00E57216" w:rsidP="00863A36">
      <w:pPr>
        <w:pStyle w:val="21"/>
        <w:spacing w:after="120"/>
        <w:ind w:left="113" w:right="57"/>
        <w:jc w:val="both"/>
      </w:pPr>
      <w:r>
        <w:t>Εκτέλεση</w:t>
      </w:r>
      <w:r>
        <w:rPr>
          <w:spacing w:val="-4"/>
        </w:rPr>
        <w:t xml:space="preserve"> </w:t>
      </w:r>
      <w:r>
        <w:rPr>
          <w:spacing w:val="-2"/>
        </w:rPr>
        <w:t>χρωματογραφίας</w:t>
      </w:r>
    </w:p>
    <w:p w:rsidR="00B66BC9" w:rsidRDefault="00E57216" w:rsidP="007E5152">
      <w:pPr>
        <w:pStyle w:val="a3"/>
        <w:spacing w:before="135" w:line="360" w:lineRule="auto"/>
        <w:ind w:left="113" w:right="57"/>
        <w:jc w:val="both"/>
      </w:pPr>
      <w:r>
        <w:t>Αρχικά, αριθμήστε 10 μεγάλους δοκιμαστικούς σωλήνες και σημειώστε με μαρκαδόρο το ύψος του σωλήνα που αντιστοιχεί σε 3,5 ml όγκου διαλύματος.</w:t>
      </w:r>
    </w:p>
    <w:p w:rsidR="00B66BC9" w:rsidRDefault="00E57216" w:rsidP="007E5152">
      <w:pPr>
        <w:pStyle w:val="a3"/>
        <w:spacing w:line="360" w:lineRule="auto"/>
        <w:ind w:left="113" w:right="57"/>
        <w:jc w:val="both"/>
      </w:pPr>
      <w:r>
        <w:t>Στη συνέχεια ανοίγετε τη στήλη και αφήνετε να περάσουν 5 ml ρυθμιστικού</w:t>
      </w:r>
      <w:r>
        <w:rPr>
          <w:spacing w:val="40"/>
        </w:rPr>
        <w:t xml:space="preserve"> </w:t>
      </w:r>
      <w:r>
        <w:t>διαλύματος pΗ 3,8 έως ότου η ρητίνη καλύπτεται με 0,1 ml διαλύματος. Διακόψτε τη ροή της στήλης και με πιπέτα pasteur, ακουμπώντας προσεκτικά στο τοίχωμα της στήλης, προσθέστε σιγά-σιγά 1 ml από το μίγμα των αμινοξέων που θέλετε να διαχωρίσετε (Glu + Arg).</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spacing w:before="79" w:line="360" w:lineRule="auto"/>
        <w:ind w:left="113" w:right="57"/>
        <w:jc w:val="both"/>
      </w:pPr>
      <w:r>
        <w:lastRenderedPageBreak/>
        <w:t>Όταν το μίγμα περάσει στη ρητίνη προσθέστε ρυθμιστικό δι</w:t>
      </w:r>
      <w:r w:rsidR="00A01504">
        <w:t>ά</w:t>
      </w:r>
      <w:r>
        <w:t>λ</w:t>
      </w:r>
      <w:r w:rsidR="00A01504">
        <w:t>υ</w:t>
      </w:r>
      <w:r>
        <w:t>μα pΗ 3,8 και αρχίστε τη συλλογή κλασμάτων όγκου 3,5 ml στους δοκιμαστικούς σωλήνες 1-6 που είχατε προηγουμένως αριθμήσει.</w:t>
      </w:r>
    </w:p>
    <w:p w:rsidR="00B66BC9" w:rsidRDefault="00E57216" w:rsidP="007E5152">
      <w:pPr>
        <w:pStyle w:val="a3"/>
        <w:spacing w:line="360" w:lineRule="auto"/>
        <w:ind w:left="113" w:right="57"/>
        <w:jc w:val="both"/>
      </w:pPr>
      <w:r>
        <w:t>Όταν συλλέξετε και το έκτο κλάσμα διακόψτε τη ροή της στήλης. Αφαιρέστε προσεκτικά</w:t>
      </w:r>
      <w:r>
        <w:rPr>
          <w:spacing w:val="-5"/>
        </w:rPr>
        <w:t xml:space="preserve"> </w:t>
      </w:r>
      <w:r>
        <w:t>την</w:t>
      </w:r>
      <w:r>
        <w:rPr>
          <w:spacing w:val="-3"/>
        </w:rPr>
        <w:t xml:space="preserve"> </w:t>
      </w:r>
      <w:r>
        <w:t>περίσσεια</w:t>
      </w:r>
      <w:r>
        <w:rPr>
          <w:spacing w:val="-5"/>
        </w:rPr>
        <w:t xml:space="preserve"> </w:t>
      </w:r>
      <w:r>
        <w:t>του</w:t>
      </w:r>
      <w:r>
        <w:rPr>
          <w:spacing w:val="-4"/>
        </w:rPr>
        <w:t xml:space="preserve"> </w:t>
      </w:r>
      <w:r>
        <w:t>ρυθμιστικού</w:t>
      </w:r>
      <w:r>
        <w:rPr>
          <w:spacing w:val="-4"/>
        </w:rPr>
        <w:t xml:space="preserve"> </w:t>
      </w:r>
      <w:r>
        <w:t>διαλύματος</w:t>
      </w:r>
      <w:r>
        <w:rPr>
          <w:spacing w:val="-4"/>
        </w:rPr>
        <w:t xml:space="preserve"> </w:t>
      </w:r>
      <w:r>
        <w:t>και</w:t>
      </w:r>
      <w:r>
        <w:rPr>
          <w:spacing w:val="-5"/>
        </w:rPr>
        <w:t xml:space="preserve"> </w:t>
      </w:r>
      <w:r>
        <w:t>προσθέστε</w:t>
      </w:r>
      <w:r>
        <w:rPr>
          <w:spacing w:val="-4"/>
        </w:rPr>
        <w:t xml:space="preserve"> </w:t>
      </w:r>
      <w:r>
        <w:t>στη</w:t>
      </w:r>
      <w:r>
        <w:rPr>
          <w:spacing w:val="-4"/>
        </w:rPr>
        <w:t xml:space="preserve"> </w:t>
      </w:r>
      <w:r>
        <w:t>στήλη</w:t>
      </w:r>
      <w:r>
        <w:rPr>
          <w:spacing w:val="-1"/>
        </w:rPr>
        <w:t xml:space="preserve"> </w:t>
      </w:r>
      <w:r>
        <w:t>0,1</w:t>
      </w:r>
      <w:r>
        <w:rPr>
          <w:spacing w:val="-2"/>
        </w:rPr>
        <w:t xml:space="preserve"> </w:t>
      </w:r>
      <w:r>
        <w:t>Μ NaOH. Αρχίστε τη συλλογή του εβδόμου κλάσματος και συνεχίστε την έκλουση της στήλης με NaOH 0,1 M μέχρι να συλλέξετε και τον 10ο κλάσμα.</w:t>
      </w:r>
    </w:p>
    <w:p w:rsidR="00B66BC9" w:rsidRDefault="00B66BC9" w:rsidP="007E5152">
      <w:pPr>
        <w:pStyle w:val="a3"/>
        <w:spacing w:before="143"/>
        <w:ind w:left="113" w:right="57"/>
      </w:pPr>
    </w:p>
    <w:p w:rsidR="00B66BC9" w:rsidRDefault="00E57216" w:rsidP="007E5152">
      <w:pPr>
        <w:pStyle w:val="21"/>
        <w:ind w:left="113" w:right="57"/>
        <w:jc w:val="both"/>
      </w:pPr>
      <w:r>
        <w:rPr>
          <w:spacing w:val="-2"/>
        </w:rPr>
        <w:t>Προσδ</w:t>
      </w:r>
      <w:r w:rsidR="00997010">
        <w:rPr>
          <w:spacing w:val="-2"/>
        </w:rPr>
        <w:t>ιο</w:t>
      </w:r>
      <w:r w:rsidR="00A01504">
        <w:rPr>
          <w:spacing w:val="-2"/>
        </w:rPr>
        <w:t>ρι</w:t>
      </w:r>
      <w:r>
        <w:rPr>
          <w:spacing w:val="-2"/>
        </w:rPr>
        <w:t>σμός</w:t>
      </w:r>
      <w:r>
        <w:rPr>
          <w:spacing w:val="-7"/>
        </w:rPr>
        <w:t xml:space="preserve"> </w:t>
      </w:r>
      <w:r>
        <w:rPr>
          <w:spacing w:val="-2"/>
        </w:rPr>
        <w:t>αμ</w:t>
      </w:r>
      <w:r w:rsidR="00997010">
        <w:rPr>
          <w:spacing w:val="-2"/>
        </w:rPr>
        <w:t>ινο</w:t>
      </w:r>
      <w:r>
        <w:rPr>
          <w:spacing w:val="-2"/>
        </w:rPr>
        <w:t>ξέων</w:t>
      </w:r>
    </w:p>
    <w:p w:rsidR="00B66BC9" w:rsidRDefault="00E57216" w:rsidP="007E5152">
      <w:pPr>
        <w:pStyle w:val="a3"/>
        <w:spacing w:before="132" w:line="362" w:lineRule="auto"/>
        <w:ind w:left="113" w:right="57"/>
        <w:jc w:val="both"/>
      </w:pPr>
      <w:r>
        <w:t>Η ανίχνευση των αμινοξέων στα κλάσματα της στήλης, αρχικά θα γίνει με την αντίδραση νινυδρίνης.</w:t>
      </w:r>
    </w:p>
    <w:p w:rsidR="00B66BC9" w:rsidRDefault="00E57216" w:rsidP="007E5152">
      <w:pPr>
        <w:pStyle w:val="a3"/>
        <w:spacing w:line="360" w:lineRule="auto"/>
        <w:ind w:left="113" w:right="57"/>
        <w:jc w:val="both"/>
      </w:pPr>
      <w:r>
        <w:t xml:space="preserve">Μεταφέρετε με πιπέτα </w:t>
      </w:r>
      <w:r w:rsidRPr="0018293A">
        <w:rPr>
          <w:b/>
        </w:rPr>
        <w:t>1 ml</w:t>
      </w:r>
      <w:r>
        <w:t xml:space="preserve"> από κάθε κλάσμα σε 10 καινούργιους μεγάλους δοκιμαστικούς</w:t>
      </w:r>
      <w:r>
        <w:rPr>
          <w:spacing w:val="-3"/>
        </w:rPr>
        <w:t xml:space="preserve"> </w:t>
      </w:r>
      <w:r>
        <w:t>σωλήνες</w:t>
      </w:r>
      <w:r>
        <w:rPr>
          <w:spacing w:val="-3"/>
        </w:rPr>
        <w:t xml:space="preserve"> </w:t>
      </w:r>
      <w:r>
        <w:t>(1΄–10΄)</w:t>
      </w:r>
      <w:r>
        <w:rPr>
          <w:spacing w:val="-3"/>
        </w:rPr>
        <w:t xml:space="preserve"> </w:t>
      </w:r>
      <w:r>
        <w:t>και</w:t>
      </w:r>
      <w:r>
        <w:rPr>
          <w:spacing w:val="-2"/>
        </w:rPr>
        <w:t xml:space="preserve"> </w:t>
      </w:r>
      <w:r>
        <w:t>προσθέστε</w:t>
      </w:r>
      <w:r>
        <w:rPr>
          <w:spacing w:val="-3"/>
        </w:rPr>
        <w:t xml:space="preserve"> </w:t>
      </w:r>
      <w:r>
        <w:t>από</w:t>
      </w:r>
      <w:r>
        <w:rPr>
          <w:spacing w:val="-3"/>
        </w:rPr>
        <w:t xml:space="preserve"> </w:t>
      </w:r>
      <w:r>
        <w:t>1</w:t>
      </w:r>
      <w:r>
        <w:rPr>
          <w:spacing w:val="-3"/>
        </w:rPr>
        <w:t xml:space="preserve"> </w:t>
      </w:r>
      <w:r>
        <w:t>ml</w:t>
      </w:r>
      <w:r>
        <w:rPr>
          <w:spacing w:val="-3"/>
        </w:rPr>
        <w:t xml:space="preserve"> </w:t>
      </w:r>
      <w:r>
        <w:t>διαλύματος</w:t>
      </w:r>
      <w:r>
        <w:rPr>
          <w:spacing w:val="-3"/>
        </w:rPr>
        <w:t xml:space="preserve"> </w:t>
      </w:r>
      <w:r>
        <w:t>νινυδρίνης.</w:t>
      </w:r>
      <w:r>
        <w:rPr>
          <w:spacing w:val="-3"/>
        </w:rPr>
        <w:t xml:space="preserve"> </w:t>
      </w:r>
      <w:r w:rsidRPr="0018293A">
        <w:rPr>
          <w:u w:val="single"/>
        </w:rPr>
        <w:t>Στους σωλήνες 7΄-10΄</w:t>
      </w:r>
      <w:r w:rsidRPr="0018293A">
        <w:rPr>
          <w:spacing w:val="-2"/>
          <w:u w:val="single"/>
        </w:rPr>
        <w:t xml:space="preserve"> </w:t>
      </w:r>
      <w:r w:rsidRPr="0018293A">
        <w:rPr>
          <w:u w:val="single"/>
        </w:rPr>
        <w:t>προσθέστε</w:t>
      </w:r>
      <w:r w:rsidRPr="0018293A">
        <w:rPr>
          <w:spacing w:val="-3"/>
          <w:u w:val="single"/>
        </w:rPr>
        <w:t xml:space="preserve"> </w:t>
      </w:r>
      <w:r w:rsidRPr="0018293A">
        <w:rPr>
          <w:u w:val="single"/>
        </w:rPr>
        <w:t>επιπλέον</w:t>
      </w:r>
      <w:r w:rsidRPr="0018293A">
        <w:rPr>
          <w:spacing w:val="-1"/>
          <w:u w:val="single"/>
        </w:rPr>
        <w:t xml:space="preserve"> </w:t>
      </w:r>
      <w:r w:rsidRPr="0018293A">
        <w:rPr>
          <w:b/>
          <w:u w:val="single"/>
        </w:rPr>
        <w:t>0,5</w:t>
      </w:r>
      <w:r w:rsidRPr="0018293A">
        <w:rPr>
          <w:b/>
          <w:spacing w:val="-3"/>
          <w:u w:val="single"/>
        </w:rPr>
        <w:t xml:space="preserve"> </w:t>
      </w:r>
      <w:r w:rsidRPr="0018293A">
        <w:rPr>
          <w:b/>
          <w:u w:val="single"/>
        </w:rPr>
        <w:t>ml</w:t>
      </w:r>
      <w:r w:rsidRPr="0018293A">
        <w:rPr>
          <w:spacing w:val="-3"/>
          <w:u w:val="single"/>
        </w:rPr>
        <w:t xml:space="preserve"> </w:t>
      </w:r>
      <w:r w:rsidRPr="0018293A">
        <w:rPr>
          <w:u w:val="single"/>
        </w:rPr>
        <w:t>οξικού</w:t>
      </w:r>
      <w:r w:rsidRPr="0018293A">
        <w:rPr>
          <w:spacing w:val="-3"/>
          <w:u w:val="single"/>
        </w:rPr>
        <w:t xml:space="preserve"> </w:t>
      </w:r>
      <w:r w:rsidRPr="0018293A">
        <w:rPr>
          <w:u w:val="single"/>
        </w:rPr>
        <w:t>οξέος</w:t>
      </w:r>
      <w:r w:rsidRPr="0018293A">
        <w:rPr>
          <w:spacing w:val="-3"/>
          <w:u w:val="single"/>
        </w:rPr>
        <w:t xml:space="preserve"> </w:t>
      </w:r>
      <w:r w:rsidRPr="0018293A">
        <w:rPr>
          <w:u w:val="single"/>
        </w:rPr>
        <w:t>1</w:t>
      </w:r>
      <w:r w:rsidRPr="0018293A">
        <w:rPr>
          <w:spacing w:val="-3"/>
          <w:u w:val="single"/>
        </w:rPr>
        <w:t xml:space="preserve"> </w:t>
      </w:r>
      <w:r w:rsidRPr="0018293A">
        <w:rPr>
          <w:u w:val="single"/>
        </w:rPr>
        <w:t>Μ</w:t>
      </w:r>
      <w:r>
        <w:t>.</w:t>
      </w:r>
      <w:r>
        <w:rPr>
          <w:spacing w:val="-3"/>
        </w:rPr>
        <w:t xml:space="preserve"> </w:t>
      </w:r>
      <w:r>
        <w:t>Τοποθετείστε</w:t>
      </w:r>
      <w:r>
        <w:rPr>
          <w:spacing w:val="-1"/>
        </w:rPr>
        <w:t xml:space="preserve"> </w:t>
      </w:r>
      <w:r>
        <w:t>όλους</w:t>
      </w:r>
      <w:r>
        <w:rPr>
          <w:spacing w:val="-2"/>
        </w:rPr>
        <w:t xml:space="preserve"> </w:t>
      </w:r>
      <w:r>
        <w:t>τους σωλήνες</w:t>
      </w:r>
      <w:r w:rsidR="00A01504">
        <w:t xml:space="preserve"> (1΄–10΄) </w:t>
      </w:r>
      <w:r>
        <w:t>σ</w:t>
      </w:r>
      <w:r w:rsidR="00094530">
        <w:t>τους</w:t>
      </w:r>
      <w:r>
        <w:t xml:space="preserve"> 100°C για 3-5 min και σημειώστε αυτούς που δίνουν θετική την αντίδραση νινυδρίνης. Προκειμένου να προσδιορίσετε σε ποια κλάσματα εκλούστηκε η αργινίνη και σε ποια το γλουταμινικό οξύ, μεταφέρετε</w:t>
      </w:r>
      <w:r>
        <w:rPr>
          <w:spacing w:val="40"/>
        </w:rPr>
        <w:t xml:space="preserve"> </w:t>
      </w:r>
      <w:r>
        <w:t xml:space="preserve">με πιπέτα </w:t>
      </w:r>
      <w:r w:rsidRPr="0018293A">
        <w:rPr>
          <w:b/>
        </w:rPr>
        <w:t>2 ml</w:t>
      </w:r>
      <w:r>
        <w:t xml:space="preserve"> </w:t>
      </w:r>
      <w:r w:rsidRPr="0018293A">
        <w:rPr>
          <w:u w:val="single"/>
        </w:rPr>
        <w:t>από τα αρχικά κλάσματα</w:t>
      </w:r>
      <w:r>
        <w:t>, που αντιστοιχούν σε θετική αντίδραση νινυδρίνης, σε νέους δοκιμαστικούς σωλήνες και πραγματοποιήστε την αντίδραση Sakaguchi.</w:t>
      </w:r>
    </w:p>
    <w:p w:rsidR="00B66BC9" w:rsidRDefault="00B66BC9" w:rsidP="007E5152">
      <w:pPr>
        <w:pStyle w:val="a3"/>
        <w:spacing w:before="135"/>
        <w:ind w:left="113" w:right="57"/>
      </w:pPr>
    </w:p>
    <w:p w:rsidR="00B66BC9" w:rsidRDefault="00E57216" w:rsidP="007E5152">
      <w:pPr>
        <w:pStyle w:val="a3"/>
        <w:spacing w:line="360" w:lineRule="auto"/>
        <w:ind w:left="113" w:right="57"/>
        <w:jc w:val="both"/>
      </w:pPr>
      <w:r>
        <w:rPr>
          <w:u w:val="single"/>
        </w:rPr>
        <w:t>Προσοχή</w:t>
      </w:r>
      <w:r>
        <w:t>:</w:t>
      </w:r>
      <w:r>
        <w:rPr>
          <w:spacing w:val="40"/>
        </w:rPr>
        <w:t xml:space="preserve"> </w:t>
      </w:r>
      <w:r>
        <w:t>Αφού</w:t>
      </w:r>
      <w:r>
        <w:rPr>
          <w:spacing w:val="-2"/>
        </w:rPr>
        <w:t xml:space="preserve"> </w:t>
      </w:r>
      <w:r>
        <w:t>τελειώσετε</w:t>
      </w:r>
      <w:r>
        <w:rPr>
          <w:spacing w:val="-3"/>
        </w:rPr>
        <w:t xml:space="preserve"> </w:t>
      </w:r>
      <w:r>
        <w:t>με</w:t>
      </w:r>
      <w:r>
        <w:rPr>
          <w:spacing w:val="-3"/>
        </w:rPr>
        <w:t xml:space="preserve"> </w:t>
      </w:r>
      <w:r>
        <w:t>τη</w:t>
      </w:r>
      <w:r>
        <w:rPr>
          <w:spacing w:val="-3"/>
        </w:rPr>
        <w:t xml:space="preserve"> </w:t>
      </w:r>
      <w:r>
        <w:t>χρωματογραφία,</w:t>
      </w:r>
      <w:r>
        <w:rPr>
          <w:spacing w:val="-3"/>
        </w:rPr>
        <w:t xml:space="preserve"> </w:t>
      </w:r>
      <w:r>
        <w:rPr>
          <w:i/>
        </w:rPr>
        <w:t>ξεπλύνετε</w:t>
      </w:r>
      <w:r>
        <w:rPr>
          <w:i/>
          <w:spacing w:val="-4"/>
        </w:rPr>
        <w:t xml:space="preserve"> </w:t>
      </w:r>
      <w:r>
        <w:t>τη</w:t>
      </w:r>
      <w:r>
        <w:rPr>
          <w:spacing w:val="-5"/>
        </w:rPr>
        <w:t xml:space="preserve"> </w:t>
      </w:r>
      <w:r>
        <w:t>στήλη</w:t>
      </w:r>
      <w:r>
        <w:rPr>
          <w:spacing w:val="-4"/>
        </w:rPr>
        <w:t xml:space="preserve"> </w:t>
      </w:r>
      <w:r>
        <w:t>με</w:t>
      </w:r>
      <w:r>
        <w:rPr>
          <w:spacing w:val="-3"/>
        </w:rPr>
        <w:t xml:space="preserve"> </w:t>
      </w:r>
      <w:r>
        <w:t>20</w:t>
      </w:r>
      <w:r>
        <w:rPr>
          <w:spacing w:val="-3"/>
        </w:rPr>
        <w:t xml:space="preserve"> </w:t>
      </w:r>
      <w:r>
        <w:t>ml</w:t>
      </w:r>
      <w:r>
        <w:rPr>
          <w:spacing w:val="-3"/>
        </w:rPr>
        <w:t xml:space="preserve"> </w:t>
      </w:r>
      <w:r>
        <w:t>οξικού ρυθμιστικού διαλύματος 0,1Μ pΗ 3,8</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B66BC9" w:rsidP="007E5152">
      <w:pPr>
        <w:pStyle w:val="a3"/>
        <w:spacing w:before="220"/>
        <w:ind w:left="113" w:right="57"/>
        <w:rPr>
          <w:sz w:val="26"/>
        </w:rPr>
      </w:pPr>
    </w:p>
    <w:p w:rsidR="00B66BC9" w:rsidRDefault="00EA0ABD" w:rsidP="007E5152">
      <w:pPr>
        <w:pStyle w:val="11"/>
        <w:ind w:left="113" w:right="57"/>
      </w:pPr>
      <w:r>
        <w:pict>
          <v:rect id="docshape60" o:spid="_x0000_s1036" style="position:absolute;left:0;text-align:left;margin-left:262.15pt;margin-top:13.6pt;width:71.3pt;height:1.2pt;z-index:15741440;mso-position-horizontal-relative:page" fillcolor="black" stroked="f">
            <w10:wrap anchorx="page"/>
          </v:rect>
        </w:pict>
      </w:r>
      <w:r w:rsidR="00E57216">
        <w:t>ΑΣΚΗΣΗ</w:t>
      </w:r>
      <w:r w:rsidR="00E57216">
        <w:rPr>
          <w:spacing w:val="-11"/>
        </w:rPr>
        <w:t xml:space="preserve"> </w:t>
      </w:r>
      <w:r w:rsidR="00E57216">
        <w:rPr>
          <w:spacing w:val="-7"/>
        </w:rPr>
        <w:t>3</w:t>
      </w:r>
      <w:r w:rsidR="00E57216">
        <w:rPr>
          <w:spacing w:val="-7"/>
          <w:vertAlign w:val="superscript"/>
        </w:rPr>
        <w:t>η</w:t>
      </w:r>
    </w:p>
    <w:p w:rsidR="00B66BC9" w:rsidRDefault="00B66BC9" w:rsidP="007E5152">
      <w:pPr>
        <w:pStyle w:val="a3"/>
        <w:spacing w:before="149"/>
        <w:ind w:left="113" w:right="57"/>
        <w:rPr>
          <w:b/>
        </w:rPr>
      </w:pPr>
    </w:p>
    <w:p w:rsidR="00B66BC9" w:rsidRDefault="00E57216" w:rsidP="007E5152">
      <w:pPr>
        <w:pStyle w:val="21"/>
        <w:ind w:left="113" w:right="57"/>
        <w:jc w:val="center"/>
      </w:pPr>
      <w:r>
        <w:rPr>
          <w:spacing w:val="-2"/>
        </w:rPr>
        <w:t>ΠΡΩΤΕΪΝΕΣ</w:t>
      </w:r>
    </w:p>
    <w:p w:rsidR="00B66BC9" w:rsidRDefault="00B66BC9" w:rsidP="007E5152">
      <w:pPr>
        <w:pStyle w:val="a3"/>
        <w:spacing w:before="271"/>
        <w:ind w:left="113" w:right="57"/>
        <w:rPr>
          <w:b/>
        </w:rPr>
      </w:pPr>
    </w:p>
    <w:p w:rsidR="00B66BC9" w:rsidRDefault="00E57216" w:rsidP="007E5152">
      <w:pPr>
        <w:pStyle w:val="a3"/>
        <w:spacing w:before="1"/>
        <w:ind w:left="113" w:right="57"/>
      </w:pPr>
      <w:r>
        <w:rPr>
          <w:u w:val="single"/>
        </w:rPr>
        <w:t>Σκοπός</w:t>
      </w:r>
      <w:r>
        <w:rPr>
          <w:spacing w:val="-2"/>
          <w:u w:val="single"/>
        </w:rPr>
        <w:t xml:space="preserve"> </w:t>
      </w:r>
      <w:r>
        <w:rPr>
          <w:u w:val="single"/>
        </w:rPr>
        <w:t>της</w:t>
      </w:r>
      <w:r>
        <w:rPr>
          <w:spacing w:val="-3"/>
          <w:u w:val="single"/>
        </w:rPr>
        <w:t xml:space="preserve"> </w:t>
      </w:r>
      <w:r>
        <w:rPr>
          <w:u w:val="single"/>
        </w:rPr>
        <w:t>άσκησης:</w:t>
      </w:r>
      <w:r>
        <w:t xml:space="preserve"> Είναι</w:t>
      </w:r>
      <w:r>
        <w:rPr>
          <w:spacing w:val="-3"/>
        </w:rPr>
        <w:t xml:space="preserve"> </w:t>
      </w:r>
      <w:r>
        <w:t>η</w:t>
      </w:r>
      <w:r>
        <w:rPr>
          <w:spacing w:val="-2"/>
        </w:rPr>
        <w:t xml:space="preserve"> </w:t>
      </w:r>
      <w:r>
        <w:t>κατανόηση</w:t>
      </w:r>
      <w:r>
        <w:rPr>
          <w:spacing w:val="-2"/>
        </w:rPr>
        <w:t xml:space="preserve"> </w:t>
      </w:r>
      <w:r>
        <w:t>των</w:t>
      </w:r>
      <w:r>
        <w:rPr>
          <w:spacing w:val="-3"/>
        </w:rPr>
        <w:t xml:space="preserve"> </w:t>
      </w:r>
      <w:r>
        <w:t>ιδιοτήτων</w:t>
      </w:r>
      <w:r>
        <w:rPr>
          <w:spacing w:val="-3"/>
        </w:rPr>
        <w:t xml:space="preserve"> </w:t>
      </w:r>
      <w:r>
        <w:t>των</w:t>
      </w:r>
      <w:r>
        <w:rPr>
          <w:spacing w:val="-2"/>
        </w:rPr>
        <w:t xml:space="preserve"> πρωτεϊνών.</w:t>
      </w:r>
    </w:p>
    <w:p w:rsidR="00B66BC9" w:rsidRDefault="00B66BC9" w:rsidP="007E5152">
      <w:pPr>
        <w:pStyle w:val="a3"/>
        <w:ind w:left="113" w:right="57"/>
      </w:pPr>
    </w:p>
    <w:p w:rsidR="00B66BC9" w:rsidRDefault="00B66BC9" w:rsidP="007E5152">
      <w:pPr>
        <w:pStyle w:val="a3"/>
        <w:spacing w:before="4"/>
        <w:ind w:left="113" w:right="57"/>
      </w:pPr>
    </w:p>
    <w:p w:rsidR="00B66BC9" w:rsidRDefault="00E57216" w:rsidP="007E5152">
      <w:pPr>
        <w:pStyle w:val="21"/>
        <w:ind w:left="113" w:right="57"/>
      </w:pPr>
      <w:r>
        <w:rPr>
          <w:u w:val="single"/>
        </w:rPr>
        <w:t>Ε</w:t>
      </w:r>
      <w:r w:rsidR="00997010">
        <w:rPr>
          <w:u w:val="single"/>
        </w:rPr>
        <w:t>ι</w:t>
      </w:r>
      <w:r>
        <w:rPr>
          <w:u w:val="single"/>
        </w:rPr>
        <w:t>σαγωγή</w:t>
      </w:r>
      <w:r>
        <w:rPr>
          <w:spacing w:val="-3"/>
          <w:u w:val="single"/>
        </w:rPr>
        <w:t xml:space="preserve"> </w:t>
      </w:r>
      <w:r>
        <w:rPr>
          <w:u w:val="single"/>
        </w:rPr>
        <w:t>-</w:t>
      </w:r>
      <w:r>
        <w:rPr>
          <w:spacing w:val="-4"/>
          <w:u w:val="single"/>
        </w:rPr>
        <w:t xml:space="preserve"> </w:t>
      </w:r>
      <w:r>
        <w:rPr>
          <w:u w:val="single"/>
        </w:rPr>
        <w:t>Θεωρητ</w:t>
      </w:r>
      <w:r w:rsidR="00997010">
        <w:rPr>
          <w:u w:val="single"/>
        </w:rPr>
        <w:t>ι</w:t>
      </w:r>
      <w:r>
        <w:rPr>
          <w:u w:val="single"/>
        </w:rPr>
        <w:t>κό</w:t>
      </w:r>
      <w:r>
        <w:rPr>
          <w:spacing w:val="-3"/>
          <w:u w:val="single"/>
        </w:rPr>
        <w:t xml:space="preserve"> </w:t>
      </w:r>
      <w:r>
        <w:rPr>
          <w:spacing w:val="-4"/>
          <w:u w:val="single"/>
        </w:rPr>
        <w:t>μέρος</w:t>
      </w:r>
    </w:p>
    <w:p w:rsidR="00B66BC9" w:rsidRDefault="00B66BC9" w:rsidP="007E5152">
      <w:pPr>
        <w:pStyle w:val="a3"/>
        <w:spacing w:before="272"/>
        <w:ind w:left="113" w:right="57"/>
        <w:rPr>
          <w:b/>
        </w:rPr>
      </w:pPr>
    </w:p>
    <w:p w:rsidR="00B66BC9" w:rsidRDefault="00E57216" w:rsidP="007E5152">
      <w:pPr>
        <w:ind w:left="113" w:right="57"/>
        <w:jc w:val="both"/>
        <w:rPr>
          <w:i/>
          <w:sz w:val="24"/>
        </w:rPr>
      </w:pPr>
      <w:r>
        <w:rPr>
          <w:sz w:val="24"/>
        </w:rPr>
        <w:t>(α)</w:t>
      </w:r>
      <w:r>
        <w:rPr>
          <w:spacing w:val="-3"/>
          <w:sz w:val="24"/>
        </w:rPr>
        <w:t xml:space="preserve"> </w:t>
      </w:r>
      <w:r>
        <w:rPr>
          <w:i/>
          <w:sz w:val="24"/>
        </w:rPr>
        <w:t>Γενικά</w:t>
      </w:r>
      <w:r>
        <w:rPr>
          <w:i/>
          <w:spacing w:val="-3"/>
          <w:sz w:val="24"/>
        </w:rPr>
        <w:t xml:space="preserve"> </w:t>
      </w:r>
      <w:r>
        <w:rPr>
          <w:i/>
          <w:sz w:val="24"/>
        </w:rPr>
        <w:t>περί</w:t>
      </w:r>
      <w:r>
        <w:rPr>
          <w:i/>
          <w:spacing w:val="-2"/>
          <w:sz w:val="24"/>
        </w:rPr>
        <w:t xml:space="preserve"> πρωτεϊνών.</w:t>
      </w:r>
    </w:p>
    <w:p w:rsidR="00B66BC9" w:rsidRDefault="00E57216" w:rsidP="007E5152">
      <w:pPr>
        <w:pStyle w:val="a3"/>
        <w:spacing w:before="137" w:line="360" w:lineRule="auto"/>
        <w:ind w:left="113" w:right="57"/>
        <w:jc w:val="both"/>
      </w:pPr>
      <w:r>
        <w:t>Οι πρωτεΐνες είναι από τα πλέον βασικά συστατικά των κυττάρων αφού συμμετέχουν</w:t>
      </w:r>
      <w:r>
        <w:rPr>
          <w:spacing w:val="40"/>
        </w:rPr>
        <w:t xml:space="preserve"> </w:t>
      </w:r>
      <w:r>
        <w:t>σε όλα τα φαινόμενα που χαρακτηρίζουν τη ζωή (αναπαραγωγή, θρέψη, αναπνοή, κίνηση, άμυνα του οργανισμού). Από χημική άποψη, οι πρωτεΐνες είναι οργανικά μακρομόρια</w:t>
      </w:r>
      <w:r>
        <w:rPr>
          <w:spacing w:val="-3"/>
        </w:rPr>
        <w:t xml:space="preserve"> </w:t>
      </w:r>
      <w:r>
        <w:t>που</w:t>
      </w:r>
      <w:r>
        <w:rPr>
          <w:spacing w:val="-3"/>
        </w:rPr>
        <w:t xml:space="preserve"> </w:t>
      </w:r>
      <w:r>
        <w:t>αποτελούνται</w:t>
      </w:r>
      <w:r>
        <w:rPr>
          <w:spacing w:val="-4"/>
        </w:rPr>
        <w:t xml:space="preserve"> </w:t>
      </w:r>
      <w:r>
        <w:t>από</w:t>
      </w:r>
      <w:r>
        <w:rPr>
          <w:spacing w:val="-1"/>
        </w:rPr>
        <w:t xml:space="preserve"> </w:t>
      </w:r>
      <w:r>
        <w:t>αμινοξέα,</w:t>
      </w:r>
      <w:r>
        <w:rPr>
          <w:spacing w:val="-3"/>
        </w:rPr>
        <w:t xml:space="preserve"> </w:t>
      </w:r>
      <w:r>
        <w:t>ενωμένα</w:t>
      </w:r>
      <w:r>
        <w:rPr>
          <w:spacing w:val="-5"/>
        </w:rPr>
        <w:t xml:space="preserve"> </w:t>
      </w:r>
      <w:r>
        <w:t>μεταξύ</w:t>
      </w:r>
      <w:r>
        <w:rPr>
          <w:spacing w:val="-3"/>
        </w:rPr>
        <w:t xml:space="preserve"> </w:t>
      </w:r>
      <w:r>
        <w:t>τους</w:t>
      </w:r>
      <w:r>
        <w:rPr>
          <w:spacing w:val="-3"/>
        </w:rPr>
        <w:t xml:space="preserve"> </w:t>
      </w:r>
      <w:r>
        <w:t>με</w:t>
      </w:r>
      <w:r>
        <w:rPr>
          <w:spacing w:val="-3"/>
        </w:rPr>
        <w:t xml:space="preserve"> </w:t>
      </w:r>
      <w:r>
        <w:t>πεπτιδικό</w:t>
      </w:r>
      <w:r>
        <w:rPr>
          <w:spacing w:val="-3"/>
        </w:rPr>
        <w:t xml:space="preserve"> </w:t>
      </w:r>
      <w:r>
        <w:t>δεσμό, ο οποίος σχηματίζεται από την ένωση της καρβοξυλομάδας ενός αμινοξέος με την αμινομάδα του επόμενου αμινοξέος με σύγχρονη αποβολή ενός μορίου νερού.</w:t>
      </w:r>
    </w:p>
    <w:p w:rsidR="00B66BC9" w:rsidRDefault="00B66BC9" w:rsidP="007E5152">
      <w:pPr>
        <w:pStyle w:val="a3"/>
        <w:ind w:left="113" w:right="57"/>
        <w:rPr>
          <w:sz w:val="20"/>
        </w:rPr>
      </w:pPr>
    </w:p>
    <w:p w:rsidR="00B66BC9" w:rsidRDefault="00E57216" w:rsidP="007E5152">
      <w:pPr>
        <w:pStyle w:val="a3"/>
        <w:spacing w:before="102"/>
        <w:ind w:left="113" w:right="57"/>
        <w:rPr>
          <w:sz w:val="20"/>
        </w:rPr>
      </w:pPr>
      <w:r>
        <w:rPr>
          <w:noProof/>
          <w:lang w:eastAsia="el-GR"/>
        </w:rPr>
        <w:drawing>
          <wp:anchor distT="0" distB="0" distL="0" distR="0" simplePos="0" relativeHeight="487600128" behindDoc="1" locked="0" layoutInCell="1" allowOverlap="1">
            <wp:simplePos x="0" y="0"/>
            <wp:positionH relativeFrom="page">
              <wp:posOffset>1198169</wp:posOffset>
            </wp:positionH>
            <wp:positionV relativeFrom="paragraph">
              <wp:posOffset>226274</wp:posOffset>
            </wp:positionV>
            <wp:extent cx="5449450" cy="800100"/>
            <wp:effectExtent l="0" t="0" r="0" b="0"/>
            <wp:wrapTopAndBottom/>
            <wp:docPr id="84" name="Image 84" descr="Αποτέλεσμα εικόνας για peptide bond between two amino acid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descr="Αποτέλεσμα εικόνας για peptide bond between two amino acids"/>
                    <pic:cNvPicPr/>
                  </pic:nvPicPr>
                  <pic:blipFill>
                    <a:blip r:embed="rId21" cstate="print"/>
                    <a:stretch>
                      <a:fillRect/>
                    </a:stretch>
                  </pic:blipFill>
                  <pic:spPr>
                    <a:xfrm>
                      <a:off x="0" y="0"/>
                      <a:ext cx="5449450" cy="800100"/>
                    </a:xfrm>
                    <a:prstGeom prst="rect">
                      <a:avLst/>
                    </a:prstGeom>
                  </pic:spPr>
                </pic:pic>
              </a:graphicData>
            </a:graphic>
          </wp:anchor>
        </w:drawing>
      </w:r>
    </w:p>
    <w:p w:rsidR="00B66BC9" w:rsidRDefault="00863A36" w:rsidP="00863A36">
      <w:pPr>
        <w:ind w:left="113" w:right="57"/>
        <w:jc w:val="center"/>
        <w:rPr>
          <w:rFonts w:ascii="Calibri" w:hAnsi="Calibri"/>
          <w:b/>
          <w:sz w:val="20"/>
        </w:rPr>
      </w:pPr>
      <w:r>
        <w:rPr>
          <w:rFonts w:ascii="Calibri" w:hAnsi="Calibri"/>
          <w:b/>
          <w:sz w:val="20"/>
        </w:rPr>
        <w:t xml:space="preserve">                                                                                                                            </w:t>
      </w:r>
      <w:r w:rsidR="00E57216">
        <w:rPr>
          <w:rFonts w:ascii="Calibri" w:hAnsi="Calibri"/>
          <w:b/>
          <w:sz w:val="20"/>
        </w:rPr>
        <w:t>Πεπτιδικός</w:t>
      </w:r>
      <w:r w:rsidR="00E57216">
        <w:rPr>
          <w:rFonts w:ascii="Calibri" w:hAnsi="Calibri"/>
          <w:b/>
          <w:spacing w:val="34"/>
          <w:sz w:val="20"/>
        </w:rPr>
        <w:t xml:space="preserve"> </w:t>
      </w:r>
      <w:r w:rsidR="00E57216">
        <w:rPr>
          <w:rFonts w:ascii="Calibri" w:hAnsi="Calibri"/>
          <w:b/>
          <w:spacing w:val="-2"/>
          <w:sz w:val="20"/>
        </w:rPr>
        <w:t>δεσμός</w:t>
      </w:r>
    </w:p>
    <w:p w:rsidR="00B66BC9" w:rsidRDefault="00B66BC9" w:rsidP="007E5152">
      <w:pPr>
        <w:pStyle w:val="a3"/>
        <w:spacing w:before="238"/>
        <w:ind w:left="113" w:right="57"/>
        <w:rPr>
          <w:rFonts w:ascii="Calibri"/>
          <w:b/>
          <w:sz w:val="20"/>
        </w:rPr>
      </w:pPr>
    </w:p>
    <w:p w:rsidR="00B66BC9" w:rsidRDefault="00E57216" w:rsidP="007E5152">
      <w:pPr>
        <w:spacing w:before="1"/>
        <w:ind w:left="113" w:right="57"/>
        <w:jc w:val="both"/>
        <w:rPr>
          <w:i/>
          <w:sz w:val="24"/>
        </w:rPr>
      </w:pPr>
      <w:r>
        <w:rPr>
          <w:sz w:val="24"/>
        </w:rPr>
        <w:t>(β)</w:t>
      </w:r>
      <w:r>
        <w:rPr>
          <w:i/>
          <w:sz w:val="24"/>
        </w:rPr>
        <w:t>Ταξινόμηση</w:t>
      </w:r>
      <w:r>
        <w:rPr>
          <w:i/>
          <w:spacing w:val="-5"/>
          <w:sz w:val="24"/>
        </w:rPr>
        <w:t xml:space="preserve"> </w:t>
      </w:r>
      <w:r>
        <w:rPr>
          <w:i/>
          <w:sz w:val="24"/>
        </w:rPr>
        <w:t>των</w:t>
      </w:r>
      <w:r>
        <w:rPr>
          <w:i/>
          <w:spacing w:val="-5"/>
          <w:sz w:val="24"/>
        </w:rPr>
        <w:t xml:space="preserve"> </w:t>
      </w:r>
      <w:r>
        <w:rPr>
          <w:i/>
          <w:spacing w:val="-2"/>
          <w:sz w:val="24"/>
        </w:rPr>
        <w:t>πρωτεϊνών</w:t>
      </w:r>
    </w:p>
    <w:p w:rsidR="00B66BC9" w:rsidRDefault="00E57216" w:rsidP="007E5152">
      <w:pPr>
        <w:pStyle w:val="a5"/>
        <w:numPr>
          <w:ilvl w:val="0"/>
          <w:numId w:val="5"/>
        </w:numPr>
        <w:tabs>
          <w:tab w:val="left" w:pos="507"/>
        </w:tabs>
        <w:spacing w:before="256" w:line="360" w:lineRule="auto"/>
        <w:ind w:left="113" w:right="57" w:firstLine="0"/>
        <w:jc w:val="both"/>
        <w:rPr>
          <w:sz w:val="24"/>
        </w:rPr>
      </w:pPr>
      <w:r>
        <w:rPr>
          <w:sz w:val="24"/>
        </w:rPr>
        <w:t>Ανάλογα</w:t>
      </w:r>
      <w:r>
        <w:rPr>
          <w:spacing w:val="-4"/>
          <w:sz w:val="24"/>
        </w:rPr>
        <w:t xml:space="preserve"> </w:t>
      </w:r>
      <w:r>
        <w:rPr>
          <w:sz w:val="24"/>
        </w:rPr>
        <w:t>με</w:t>
      </w:r>
      <w:r>
        <w:rPr>
          <w:spacing w:val="-3"/>
          <w:sz w:val="24"/>
        </w:rPr>
        <w:t xml:space="preserve"> </w:t>
      </w:r>
      <w:r>
        <w:rPr>
          <w:sz w:val="24"/>
        </w:rPr>
        <w:t>τη</w:t>
      </w:r>
      <w:r>
        <w:rPr>
          <w:spacing w:val="-5"/>
          <w:sz w:val="24"/>
        </w:rPr>
        <w:t xml:space="preserve"> </w:t>
      </w:r>
      <w:r>
        <w:rPr>
          <w:sz w:val="24"/>
        </w:rPr>
        <w:t>μορφή</w:t>
      </w:r>
      <w:r>
        <w:rPr>
          <w:spacing w:val="-2"/>
          <w:sz w:val="24"/>
        </w:rPr>
        <w:t xml:space="preserve"> </w:t>
      </w:r>
      <w:r>
        <w:rPr>
          <w:sz w:val="24"/>
        </w:rPr>
        <w:t>του</w:t>
      </w:r>
      <w:r>
        <w:rPr>
          <w:spacing w:val="-3"/>
          <w:sz w:val="24"/>
        </w:rPr>
        <w:t xml:space="preserve"> </w:t>
      </w:r>
      <w:r>
        <w:rPr>
          <w:sz w:val="24"/>
        </w:rPr>
        <w:t>μορίου</w:t>
      </w:r>
      <w:r>
        <w:rPr>
          <w:spacing w:val="-2"/>
          <w:sz w:val="24"/>
        </w:rPr>
        <w:t xml:space="preserve"> </w:t>
      </w:r>
      <w:r>
        <w:rPr>
          <w:sz w:val="24"/>
        </w:rPr>
        <w:t>τους</w:t>
      </w:r>
      <w:r>
        <w:rPr>
          <w:spacing w:val="-3"/>
          <w:sz w:val="24"/>
        </w:rPr>
        <w:t xml:space="preserve"> </w:t>
      </w:r>
      <w:r>
        <w:rPr>
          <w:sz w:val="24"/>
        </w:rPr>
        <w:t>διακρίνονται</w:t>
      </w:r>
      <w:r>
        <w:rPr>
          <w:spacing w:val="-4"/>
          <w:sz w:val="24"/>
        </w:rPr>
        <w:t xml:space="preserve"> </w:t>
      </w:r>
      <w:r>
        <w:rPr>
          <w:sz w:val="24"/>
        </w:rPr>
        <w:t xml:space="preserve">σε </w:t>
      </w:r>
      <w:r>
        <w:rPr>
          <w:i/>
          <w:sz w:val="24"/>
        </w:rPr>
        <w:t>ινώδεις</w:t>
      </w:r>
      <w:r>
        <w:rPr>
          <w:i/>
          <w:spacing w:val="-1"/>
          <w:sz w:val="24"/>
        </w:rPr>
        <w:t xml:space="preserve"> </w:t>
      </w:r>
      <w:r>
        <w:rPr>
          <w:sz w:val="24"/>
        </w:rPr>
        <w:t>(ή</w:t>
      </w:r>
      <w:r>
        <w:rPr>
          <w:spacing w:val="-3"/>
          <w:sz w:val="24"/>
        </w:rPr>
        <w:t xml:space="preserve"> </w:t>
      </w:r>
      <w:r>
        <w:rPr>
          <w:sz w:val="24"/>
        </w:rPr>
        <w:t xml:space="preserve">σκληροπρωτεΐνες) και </w:t>
      </w:r>
      <w:r>
        <w:rPr>
          <w:i/>
          <w:sz w:val="24"/>
        </w:rPr>
        <w:t>σφαιρικές</w:t>
      </w:r>
      <w:r>
        <w:rPr>
          <w:sz w:val="24"/>
        </w:rPr>
        <w:t xml:space="preserve">. Ινώδεις είναι οι πρωτεΐνες εκείνες των οποίων τα μόρια σχηματίζουν επιμήκεις δέσμες (π.χ. κολλαγόνο, κερατίνες, κ.λπ.). Σφαιρικές είναι οι πρωτεΐνες εκείνες των οποίων οι πολυπεπτιδικές αλυσίδες είναι διπλωμένες κατά τέτοιο τρόπο ώστε να παίρνουν σφαιρικό σχήμα (π.χ. τα ένζυμα, οι αιμοσφαιρίνες, οι γλοβουλίνες, </w:t>
      </w:r>
      <w:r>
        <w:rPr>
          <w:spacing w:val="-2"/>
          <w:sz w:val="24"/>
        </w:rPr>
        <w:t>κ.λπ.).</w:t>
      </w:r>
    </w:p>
    <w:p w:rsidR="00B66BC9" w:rsidRDefault="00E57216" w:rsidP="007E5152">
      <w:pPr>
        <w:pStyle w:val="a5"/>
        <w:numPr>
          <w:ilvl w:val="0"/>
          <w:numId w:val="5"/>
        </w:numPr>
        <w:tabs>
          <w:tab w:val="left" w:pos="603"/>
        </w:tabs>
        <w:spacing w:before="121" w:line="360" w:lineRule="auto"/>
        <w:ind w:left="113" w:right="57" w:firstLine="0"/>
        <w:jc w:val="both"/>
        <w:rPr>
          <w:sz w:val="24"/>
        </w:rPr>
      </w:pPr>
      <w:r>
        <w:rPr>
          <w:sz w:val="24"/>
        </w:rPr>
        <w:t xml:space="preserve">Ανάλογα με το βιολογικό τους ρόλο διακρίνονται σε </w:t>
      </w:r>
      <w:r>
        <w:rPr>
          <w:i/>
          <w:sz w:val="24"/>
        </w:rPr>
        <w:t xml:space="preserve">δομικές </w:t>
      </w:r>
      <w:r>
        <w:rPr>
          <w:sz w:val="24"/>
        </w:rPr>
        <w:t xml:space="preserve">και </w:t>
      </w:r>
      <w:r>
        <w:rPr>
          <w:i/>
          <w:sz w:val="24"/>
        </w:rPr>
        <w:t>λειτουργικές</w:t>
      </w:r>
      <w:r>
        <w:rPr>
          <w:sz w:val="24"/>
        </w:rPr>
        <w:t>. Oι δομικές</w:t>
      </w:r>
      <w:r>
        <w:rPr>
          <w:spacing w:val="59"/>
          <w:sz w:val="24"/>
        </w:rPr>
        <w:t xml:space="preserve"> </w:t>
      </w:r>
      <w:r>
        <w:rPr>
          <w:sz w:val="24"/>
        </w:rPr>
        <w:t>πρωτεΐνες</w:t>
      </w:r>
      <w:r>
        <w:rPr>
          <w:spacing w:val="62"/>
          <w:sz w:val="24"/>
        </w:rPr>
        <w:t xml:space="preserve"> </w:t>
      </w:r>
      <w:r>
        <w:rPr>
          <w:sz w:val="24"/>
        </w:rPr>
        <w:t>συμβάλλουν</w:t>
      </w:r>
      <w:r>
        <w:rPr>
          <w:spacing w:val="61"/>
          <w:sz w:val="24"/>
        </w:rPr>
        <w:t xml:space="preserve"> </w:t>
      </w:r>
      <w:r>
        <w:rPr>
          <w:sz w:val="24"/>
        </w:rPr>
        <w:t>στη</w:t>
      </w:r>
      <w:r>
        <w:rPr>
          <w:spacing w:val="59"/>
          <w:sz w:val="24"/>
        </w:rPr>
        <w:t xml:space="preserve"> </w:t>
      </w:r>
      <w:r>
        <w:rPr>
          <w:sz w:val="24"/>
        </w:rPr>
        <w:t>διαμόρφωση</w:t>
      </w:r>
      <w:r>
        <w:rPr>
          <w:spacing w:val="60"/>
          <w:sz w:val="24"/>
        </w:rPr>
        <w:t xml:space="preserve"> </w:t>
      </w:r>
      <w:r>
        <w:rPr>
          <w:sz w:val="24"/>
        </w:rPr>
        <w:t>και</w:t>
      </w:r>
      <w:r>
        <w:rPr>
          <w:spacing w:val="61"/>
          <w:sz w:val="24"/>
        </w:rPr>
        <w:t xml:space="preserve"> </w:t>
      </w:r>
      <w:r>
        <w:rPr>
          <w:sz w:val="24"/>
        </w:rPr>
        <w:t>διατήρηση</w:t>
      </w:r>
      <w:r>
        <w:rPr>
          <w:spacing w:val="60"/>
          <w:sz w:val="24"/>
        </w:rPr>
        <w:t xml:space="preserve"> </w:t>
      </w:r>
      <w:r>
        <w:rPr>
          <w:sz w:val="24"/>
        </w:rPr>
        <w:t>της</w:t>
      </w:r>
      <w:r>
        <w:rPr>
          <w:spacing w:val="62"/>
          <w:sz w:val="24"/>
        </w:rPr>
        <w:t xml:space="preserve"> </w:t>
      </w:r>
      <w:r>
        <w:rPr>
          <w:spacing w:val="-2"/>
          <w:sz w:val="24"/>
        </w:rPr>
        <w:t>μορφολογικής</w:t>
      </w:r>
    </w:p>
    <w:p w:rsidR="00B66BC9" w:rsidRDefault="00B66BC9" w:rsidP="007E5152">
      <w:pPr>
        <w:spacing w:line="360" w:lineRule="auto"/>
        <w:ind w:left="113" w:right="57"/>
        <w:jc w:val="both"/>
        <w:rPr>
          <w:sz w:val="24"/>
        </w:rPr>
        <w:sectPr w:rsidR="00B66BC9" w:rsidSect="007E5152">
          <w:pgSz w:w="11910" w:h="16840"/>
          <w:pgMar w:top="1531" w:right="1531" w:bottom="1162" w:left="1531" w:header="0" w:footer="967" w:gutter="0"/>
          <w:cols w:space="720"/>
        </w:sectPr>
      </w:pPr>
    </w:p>
    <w:p w:rsidR="00B66BC9" w:rsidRDefault="00E57216" w:rsidP="007E5152">
      <w:pPr>
        <w:pStyle w:val="a3"/>
        <w:spacing w:before="79" w:line="360" w:lineRule="auto"/>
        <w:ind w:left="113" w:right="57"/>
        <w:jc w:val="both"/>
      </w:pPr>
      <w:r>
        <w:lastRenderedPageBreak/>
        <w:t xml:space="preserve">κατάστασης των ιστών καθώς ακόμα και των κυττάρων και των υποκυτταρικών στοιχείων (π.χ. κολλαγόνο, κερατίνες, ορισμένες μεμβρανικές πρωτεΐνες). Οι λειτουργικές πρωτεΐνες έχουν κοινό χαρακτηριστικό ότι μπορούν να δεσμεύσουν εκλεκτικά ορισμένα μόρια (από απλά ανόργανα ιόντα, έως και άλλες πρωτεΐνες). Στην κατηγορία αυτή ανήκουν: οι </w:t>
      </w:r>
      <w:r>
        <w:rPr>
          <w:i/>
        </w:rPr>
        <w:t xml:space="preserve">καταλυτικές </w:t>
      </w:r>
      <w:r>
        <w:t xml:space="preserve">(όλα τα ένζυμα), οι </w:t>
      </w:r>
      <w:r>
        <w:rPr>
          <w:i/>
        </w:rPr>
        <w:t xml:space="preserve">μεταφέρουσες </w:t>
      </w:r>
      <w:r>
        <w:t xml:space="preserve">(π.χ. αιμοσφαιρίνη), οι </w:t>
      </w:r>
      <w:r>
        <w:rPr>
          <w:i/>
        </w:rPr>
        <w:t xml:space="preserve">συσταλτές </w:t>
      </w:r>
      <w:r>
        <w:t xml:space="preserve">(π.χ. μυοσίνη), οι </w:t>
      </w:r>
      <w:r>
        <w:rPr>
          <w:i/>
        </w:rPr>
        <w:t xml:space="preserve">αμυντικές </w:t>
      </w:r>
      <w:r>
        <w:t xml:space="preserve">(π.χ. όλα τα αντισώματα), oι </w:t>
      </w:r>
      <w:r>
        <w:rPr>
          <w:i/>
        </w:rPr>
        <w:t xml:space="preserve">ρυθμιστικές </w:t>
      </w:r>
      <w:r>
        <w:t xml:space="preserve">(π.χ. πεπτιδικές ορμόνες) και οι </w:t>
      </w:r>
      <w:r>
        <w:rPr>
          <w:i/>
        </w:rPr>
        <w:t xml:space="preserve">αποθηκευτικές </w:t>
      </w:r>
      <w:r>
        <w:t>(π.χ. καζεΐνη).</w:t>
      </w:r>
    </w:p>
    <w:p w:rsidR="00B66BC9" w:rsidRDefault="00E57216" w:rsidP="007E5152">
      <w:pPr>
        <w:pStyle w:val="a5"/>
        <w:numPr>
          <w:ilvl w:val="0"/>
          <w:numId w:val="5"/>
        </w:numPr>
        <w:tabs>
          <w:tab w:val="left" w:pos="576"/>
        </w:tabs>
        <w:spacing w:before="119" w:line="360" w:lineRule="auto"/>
        <w:ind w:left="113" w:right="57" w:firstLine="0"/>
        <w:jc w:val="both"/>
        <w:rPr>
          <w:sz w:val="24"/>
        </w:rPr>
      </w:pPr>
      <w:r>
        <w:rPr>
          <w:sz w:val="24"/>
        </w:rPr>
        <w:t xml:space="preserve">Ανάλογα με το αν έχουν προσθετική ομάδα ή όχι διακρίνονται σε </w:t>
      </w:r>
      <w:r>
        <w:rPr>
          <w:i/>
          <w:sz w:val="24"/>
        </w:rPr>
        <w:t xml:space="preserve">σύνθετες </w:t>
      </w:r>
      <w:r>
        <w:rPr>
          <w:sz w:val="24"/>
        </w:rPr>
        <w:t xml:space="preserve">και </w:t>
      </w:r>
      <w:r>
        <w:rPr>
          <w:i/>
          <w:sz w:val="24"/>
        </w:rPr>
        <w:t>απλές</w:t>
      </w:r>
      <w:r>
        <w:rPr>
          <w:sz w:val="24"/>
        </w:rPr>
        <w:t>. Οι προσθετικές ομάδες μπορεί να είναι υδατάνθρακες, οπότε οι πρωτεΐνες χαρακτηρίζονται ως γλυκοπρωτεΐνες, λιπίδια (λιποπρωτεΐνες), φωσφορική ομάδα (φωσφοπρωτεΐνες) κ.λπ.</w:t>
      </w:r>
    </w:p>
    <w:p w:rsidR="00B66BC9" w:rsidRDefault="00B66BC9" w:rsidP="007E5152">
      <w:pPr>
        <w:pStyle w:val="a3"/>
        <w:spacing w:before="140"/>
        <w:ind w:left="113" w:right="57"/>
      </w:pPr>
    </w:p>
    <w:p w:rsidR="00B66BC9" w:rsidRDefault="00E57216" w:rsidP="007E5152">
      <w:pPr>
        <w:ind w:left="113" w:right="57"/>
        <w:jc w:val="both"/>
        <w:rPr>
          <w:i/>
          <w:sz w:val="24"/>
        </w:rPr>
      </w:pPr>
      <w:r>
        <w:rPr>
          <w:sz w:val="24"/>
        </w:rPr>
        <w:t>(γ)</w:t>
      </w:r>
      <w:r>
        <w:rPr>
          <w:spacing w:val="-3"/>
          <w:sz w:val="24"/>
        </w:rPr>
        <w:t xml:space="preserve"> </w:t>
      </w:r>
      <w:r>
        <w:rPr>
          <w:i/>
          <w:sz w:val="24"/>
        </w:rPr>
        <w:t>Δομή</w:t>
      </w:r>
      <w:r>
        <w:rPr>
          <w:i/>
          <w:spacing w:val="-2"/>
          <w:sz w:val="24"/>
        </w:rPr>
        <w:t xml:space="preserve"> </w:t>
      </w:r>
      <w:r>
        <w:rPr>
          <w:i/>
          <w:sz w:val="24"/>
        </w:rPr>
        <w:t>των</w:t>
      </w:r>
      <w:r>
        <w:rPr>
          <w:i/>
          <w:spacing w:val="-2"/>
          <w:sz w:val="24"/>
        </w:rPr>
        <w:t xml:space="preserve"> πρωτεϊνών</w:t>
      </w:r>
    </w:p>
    <w:p w:rsidR="00B66BC9" w:rsidRDefault="00E57216" w:rsidP="007E5152">
      <w:pPr>
        <w:pStyle w:val="a3"/>
        <w:spacing w:before="137" w:line="360" w:lineRule="auto"/>
        <w:ind w:left="113" w:right="57"/>
        <w:jc w:val="both"/>
      </w:pPr>
      <w:r>
        <w:t>Η τελική διαμόρφωση ενός πρωτεΐνικού μορίου χαρακτηρίζεται από πέντε δομές: την πρωτοταγή, δευτεροταγή, τριτοταγή, τεταρτοταγή και πεμπτοταγή.</w:t>
      </w:r>
    </w:p>
    <w:p w:rsidR="00B66BC9" w:rsidRDefault="00E57216" w:rsidP="007E5152">
      <w:pPr>
        <w:pStyle w:val="a3"/>
        <w:spacing w:line="360" w:lineRule="auto"/>
        <w:ind w:left="113" w:right="57"/>
        <w:jc w:val="both"/>
      </w:pPr>
      <w:r>
        <w:t xml:space="preserve">Με τον όρο πρωτοταγής δομή εννοούμε την αλληλουχία των αμινοξέων στην κάθε πολυπεπτιδική αλυσίδα. Η αλληλουχία αυτή που είναι γενετικά προκαθορισμένη και χαρακτηριστική για κάθε πρωτεΐνη, εξασφαλίζεται με το μηχανισμό της </w:t>
      </w:r>
      <w:r>
        <w:rPr>
          <w:spacing w:val="-2"/>
        </w:rPr>
        <w:t>πρωτεϊνοσύνθεσης.</w:t>
      </w:r>
    </w:p>
    <w:p w:rsidR="00B66BC9" w:rsidRDefault="00E57216" w:rsidP="007E5152">
      <w:pPr>
        <w:pStyle w:val="a3"/>
        <w:spacing w:before="1" w:line="360" w:lineRule="auto"/>
        <w:ind w:left="113" w:right="57"/>
        <w:jc w:val="both"/>
      </w:pPr>
      <w:r>
        <w:t>Η δευτεροταγής δομή αναφέρεται στον τρόπο με τον οποίο είναι συσπειρωμένη η πολυπεπτιδική αλυσίδα. Η συγκεκριμένη αναδίπλωση δεν είναι τυχαία αλλά συνέπεια δευτερευουσών δυνάμεων μεταξύ των διαφόρων τμημάτων της πολυπεπτιδικής αλυσίδας. Οφείλεται στην ύπαρξη δεσμών υδρογόνου που αναπτύσσονται κοντά στον πεπτιδικό δεσμό μεταξύ του Η της ομάδας -ΝΗ και του Ο της ομάδας &gt;C=O. Διακρίνουμε δύο είδη δευτεροταγών δομών, τη δομή της α-έλικας και τη δομή της β- πτυχωτής επιφάνειας. Στην α-έλικα οι δεσμοί υδρογόνου αναπτύσσονται μεταξύ</w:t>
      </w:r>
      <w:r>
        <w:rPr>
          <w:spacing w:val="80"/>
        </w:rPr>
        <w:t xml:space="preserve"> </w:t>
      </w:r>
      <w:r>
        <w:t>-ΝΗ και &gt;C=O που ανήκουν στην ίδια πολυπεπτιδική αλυσίδα και απέχουν μεταξύ τους</w:t>
      </w:r>
      <w:r>
        <w:rPr>
          <w:spacing w:val="40"/>
        </w:rPr>
        <w:t xml:space="preserve"> </w:t>
      </w:r>
      <w:r>
        <w:t>κατά 4 αμινοξέα. Με τον τρόπο αυτό επιτυγχάνεται περιστροφή της αλυσίδας και σχηματισμός</w:t>
      </w:r>
      <w:r>
        <w:rPr>
          <w:spacing w:val="-3"/>
        </w:rPr>
        <w:t xml:space="preserve"> </w:t>
      </w:r>
      <w:r>
        <w:t>ελικοειδούς</w:t>
      </w:r>
      <w:r>
        <w:rPr>
          <w:spacing w:val="-3"/>
        </w:rPr>
        <w:t xml:space="preserve"> </w:t>
      </w:r>
      <w:r>
        <w:t>διάταξης.</w:t>
      </w:r>
      <w:r>
        <w:rPr>
          <w:spacing w:val="-3"/>
        </w:rPr>
        <w:t xml:space="preserve"> </w:t>
      </w:r>
      <w:r>
        <w:t>Στη</w:t>
      </w:r>
      <w:r>
        <w:rPr>
          <w:spacing w:val="-4"/>
        </w:rPr>
        <w:t xml:space="preserve"> </w:t>
      </w:r>
      <w:r>
        <w:t>β-πτυχωτή</w:t>
      </w:r>
      <w:r>
        <w:rPr>
          <w:spacing w:val="-4"/>
        </w:rPr>
        <w:t xml:space="preserve"> </w:t>
      </w:r>
      <w:r>
        <w:t>επιφάνεια</w:t>
      </w:r>
      <w:r>
        <w:rPr>
          <w:spacing w:val="-3"/>
        </w:rPr>
        <w:t xml:space="preserve"> </w:t>
      </w:r>
      <w:r>
        <w:t>οι</w:t>
      </w:r>
      <w:r>
        <w:rPr>
          <w:spacing w:val="-4"/>
        </w:rPr>
        <w:t xml:space="preserve"> </w:t>
      </w:r>
      <w:r>
        <w:t>ομάδες</w:t>
      </w:r>
      <w:r>
        <w:rPr>
          <w:spacing w:val="-1"/>
        </w:rPr>
        <w:t xml:space="preserve"> </w:t>
      </w:r>
      <w:r>
        <w:t>-ΝΗ</w:t>
      </w:r>
      <w:r>
        <w:rPr>
          <w:spacing w:val="-4"/>
        </w:rPr>
        <w:t xml:space="preserve"> </w:t>
      </w:r>
      <w:r>
        <w:t>και</w:t>
      </w:r>
      <w:r>
        <w:rPr>
          <w:spacing w:val="-1"/>
        </w:rPr>
        <w:t xml:space="preserve"> </w:t>
      </w:r>
      <w:r>
        <w:t>&gt;C=O, μεταξύ των οποίων αναπτύσσεται ο δεσμός υδρογόνου, βρίσκονται σε διαφορετικές (παράλληλες ή αντιπαράλληλες) πεπτιδικές αλυσίδες. Με το τρόπο αυτό οι παράλληλες αλυσίδες δε σχηματίζουν έλικα, αλλά πτυχώσεις και αναδιπλώνονται σαν ακορντεόν.</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spacing w:before="79" w:line="360" w:lineRule="auto"/>
        <w:ind w:left="113" w:right="57"/>
        <w:jc w:val="both"/>
      </w:pPr>
      <w:r>
        <w:lastRenderedPageBreak/>
        <w:t>Η τριτοταγής δομή αναφέρεται στον τρόπο με τον οποίο η πολυπεπτιδική αλυσίδα αναδιπλώνεται</w:t>
      </w:r>
      <w:r>
        <w:rPr>
          <w:spacing w:val="-2"/>
        </w:rPr>
        <w:t xml:space="preserve"> </w:t>
      </w:r>
      <w:r>
        <w:t>στον</w:t>
      </w:r>
      <w:r>
        <w:rPr>
          <w:spacing w:val="-3"/>
        </w:rPr>
        <w:t xml:space="preserve"> </w:t>
      </w:r>
      <w:r>
        <w:t>τρισδιάστατο</w:t>
      </w:r>
      <w:r>
        <w:rPr>
          <w:spacing w:val="-3"/>
        </w:rPr>
        <w:t xml:space="preserve"> </w:t>
      </w:r>
      <w:r>
        <w:t>χώρο</w:t>
      </w:r>
      <w:r>
        <w:rPr>
          <w:spacing w:val="-2"/>
        </w:rPr>
        <w:t xml:space="preserve"> </w:t>
      </w:r>
      <w:r>
        <w:t>ώστε</w:t>
      </w:r>
      <w:r>
        <w:rPr>
          <w:spacing w:val="-3"/>
        </w:rPr>
        <w:t xml:space="preserve"> </w:t>
      </w:r>
      <w:r>
        <w:t>να</w:t>
      </w:r>
      <w:r>
        <w:rPr>
          <w:spacing w:val="-1"/>
        </w:rPr>
        <w:t xml:space="preserve"> </w:t>
      </w:r>
      <w:r>
        <w:t>σχηματίσει</w:t>
      </w:r>
      <w:r>
        <w:rPr>
          <w:spacing w:val="-2"/>
        </w:rPr>
        <w:t xml:space="preserve"> </w:t>
      </w:r>
      <w:r>
        <w:t>συμπαγή</w:t>
      </w:r>
      <w:r>
        <w:rPr>
          <w:spacing w:val="-4"/>
        </w:rPr>
        <w:t xml:space="preserve"> </w:t>
      </w:r>
      <w:r>
        <w:t>σφαιρικά</w:t>
      </w:r>
      <w:r>
        <w:rPr>
          <w:spacing w:val="-3"/>
        </w:rPr>
        <w:t xml:space="preserve"> </w:t>
      </w:r>
      <w:r>
        <w:t>μόρια</w:t>
      </w:r>
      <w:r>
        <w:rPr>
          <w:spacing w:val="-3"/>
        </w:rPr>
        <w:t xml:space="preserve"> </w:t>
      </w:r>
      <w:r>
        <w:t>ή επιμήκεις δέσμες. Στη διαμόρφωση της τριτοταγούς δομής παίζουν ρόλο και οι πλευρικές ομάδες R των αμινοξέων. Η σταθεροποίηση της δομής αυτής γίνεται με δεσμούς υδρογόνου, δισουλφιδικούς, ιονικούς και υδρόφοβους δεσμούς.</w:t>
      </w:r>
    </w:p>
    <w:p w:rsidR="00B66BC9" w:rsidRDefault="00E57216" w:rsidP="007E5152">
      <w:pPr>
        <w:pStyle w:val="a3"/>
        <w:spacing w:line="360" w:lineRule="auto"/>
        <w:ind w:left="113" w:right="57"/>
        <w:jc w:val="both"/>
      </w:pPr>
      <w:r>
        <w:t>Η τεταρτοταγής δομή αναφέρεται σε πρωτεΐνες που αποτελούνται από διαφορετικές πολυπεπτιδικές αλυσίδες (υπομονάδες) και αφορά τον τρόπο με τον οποίο ενώνονται οι υπομονάδες για να συγκροτήσουν το πρωτεϊνικό μόριο.</w:t>
      </w:r>
    </w:p>
    <w:p w:rsidR="00B66BC9" w:rsidRDefault="00E57216" w:rsidP="007E5152">
      <w:pPr>
        <w:pStyle w:val="a3"/>
        <w:spacing w:before="1" w:line="360" w:lineRule="auto"/>
        <w:ind w:left="113" w:right="57"/>
        <w:jc w:val="both"/>
      </w:pPr>
      <w:r>
        <w:t>Η πεμπτοταγής δομή αναφέρεται στη χωροταξική διευθέτηση μεταξύ πρωτεϊνών που έχουν διαφορετικές επί μέρους λειτουργικότητες (πολυενζυμικά συστήματα).</w:t>
      </w:r>
    </w:p>
    <w:p w:rsidR="00B66BC9" w:rsidRDefault="00B66BC9" w:rsidP="007E5152">
      <w:pPr>
        <w:pStyle w:val="a3"/>
        <w:spacing w:before="137"/>
        <w:ind w:left="113" w:right="57"/>
      </w:pPr>
    </w:p>
    <w:p w:rsidR="00B66BC9" w:rsidRDefault="00E57216" w:rsidP="007E5152">
      <w:pPr>
        <w:ind w:left="113" w:right="57"/>
        <w:jc w:val="both"/>
        <w:rPr>
          <w:i/>
          <w:sz w:val="24"/>
        </w:rPr>
      </w:pPr>
      <w:r>
        <w:rPr>
          <w:sz w:val="24"/>
        </w:rPr>
        <w:t>(δ)</w:t>
      </w:r>
      <w:r>
        <w:rPr>
          <w:spacing w:val="-2"/>
          <w:sz w:val="24"/>
        </w:rPr>
        <w:t xml:space="preserve"> </w:t>
      </w:r>
      <w:r>
        <w:rPr>
          <w:i/>
          <w:sz w:val="24"/>
        </w:rPr>
        <w:t>Ιδιότητες</w:t>
      </w:r>
      <w:r>
        <w:rPr>
          <w:i/>
          <w:spacing w:val="-1"/>
          <w:sz w:val="24"/>
        </w:rPr>
        <w:t xml:space="preserve"> </w:t>
      </w:r>
      <w:r>
        <w:rPr>
          <w:i/>
          <w:sz w:val="24"/>
        </w:rPr>
        <w:t>των</w:t>
      </w:r>
      <w:r>
        <w:rPr>
          <w:i/>
          <w:spacing w:val="-2"/>
          <w:sz w:val="24"/>
        </w:rPr>
        <w:t xml:space="preserve"> πρωτεϊνών</w:t>
      </w:r>
    </w:p>
    <w:p w:rsidR="00B66BC9" w:rsidRDefault="00E57216" w:rsidP="007E5152">
      <w:pPr>
        <w:pStyle w:val="a3"/>
        <w:spacing w:before="139" w:line="360" w:lineRule="auto"/>
        <w:ind w:left="113" w:right="57"/>
        <w:jc w:val="both"/>
      </w:pPr>
      <w:r>
        <w:t>Οι πρωτεΐνες, όπως και τα αμινοξέα, είναι αμφολύτες, υπάρχει δε για κάθε πρωτεΐνη</w:t>
      </w:r>
      <w:r>
        <w:rPr>
          <w:spacing w:val="40"/>
        </w:rPr>
        <w:t xml:space="preserve"> </w:t>
      </w:r>
      <w:r>
        <w:t xml:space="preserve">μία συγκεκριμένη τιμή του pΗ στην οποία το καθαρό φορτίο της πρωτεΐνης είναι μηδέν (ισοηλεκτρικό σημείο πρωτεΐνης). Το </w:t>
      </w:r>
      <w:r>
        <w:rPr>
          <w:i/>
        </w:rPr>
        <w:t xml:space="preserve">ισοηλεκτρικό σημείο </w:t>
      </w:r>
      <w:r>
        <w:t>είναι χαρακτηριστικό για κάθε πρωτεΐνη και εξαρτάται από τη περιεκτικότητα της σε διάφορα αμινοξέα.</w:t>
      </w:r>
    </w:p>
    <w:p w:rsidR="00B66BC9" w:rsidRDefault="00E57216" w:rsidP="007E5152">
      <w:pPr>
        <w:pStyle w:val="a3"/>
        <w:spacing w:line="360" w:lineRule="auto"/>
        <w:ind w:left="113" w:right="57"/>
        <w:jc w:val="both"/>
      </w:pPr>
      <w:r>
        <w:t>Οι περισσότερες πρωτεΐνες απορροφούν το φως</w:t>
      </w:r>
      <w:r>
        <w:rPr>
          <w:spacing w:val="-1"/>
        </w:rPr>
        <w:t xml:space="preserve"> </w:t>
      </w:r>
      <w:r>
        <w:t>στην υπεριώδη</w:t>
      </w:r>
      <w:r>
        <w:rPr>
          <w:spacing w:val="-1"/>
        </w:rPr>
        <w:t xml:space="preserve"> </w:t>
      </w:r>
      <w:r>
        <w:t>ακτινοβολία</w:t>
      </w:r>
      <w:r>
        <w:rPr>
          <w:spacing w:val="-1"/>
        </w:rPr>
        <w:t xml:space="preserve"> </w:t>
      </w:r>
      <w:r>
        <w:t>με μέγιστο απορρόφησης στα 280nm. Η απορρόφηση αυτή οφείλεται κυρίως στα αρωματικά αμινοξέα τρυπτοφάνη και τυροσίνη.</w:t>
      </w:r>
    </w:p>
    <w:p w:rsidR="00B66BC9" w:rsidRDefault="00E57216" w:rsidP="007E5152">
      <w:pPr>
        <w:pStyle w:val="a3"/>
        <w:spacing w:line="360" w:lineRule="auto"/>
        <w:ind w:left="113" w:right="57"/>
        <w:jc w:val="both"/>
      </w:pPr>
      <w:r>
        <w:t>Η διαλυτότητα των πρωτεϊνών στο νερό καθώς και οι παράγοντες που την επηρεάζουν έχουν μεγάλη σημασία τόσο όσον αφορά το βιολογικό ρόλο τους, όσο και κατά τις διαδικασίες καθαρισμού και απομόνωσης τους. Οι παράγοντες που επηρεάζουν τη διαλυτότητα μίας πρωτεΐνης είναι (i) pΗ: στο ισοηλεκτρικό σημείο, κάθε πρωτεΐνη έχει τη μικρότερη διαλυτότητα. (ii) Ιονική ισχύς: μικρές συγκεντρώσεις ανόργανων αλάτων (χαμηλή ιονική ισχύς) αυξάνουν τη διαλυτότητα των πρωτεϊνών, ενώ μεγάλες συγκεντρώσεις (υψηλή ιονική ισχύς) την ελαττώνουν. (iii) Ουδέτεροι υδατοδιαλυτοί οργανικοί διαλύτες: (π.χ. αιθανόλη, ακετόνη) ελαττώνουν τη διαλυτότητα των πρωτεϊνών. (iv) Αλκαλοειδείς παράγοντες: (π.χ. πικρικό οξύ, ταννικό οξύ,</w:t>
      </w:r>
      <w:r w:rsidR="00997010">
        <w:t xml:space="preserve"> </w:t>
      </w:r>
      <w:r>
        <w:t>τριχλωροξικό οξύ) ελαττώνουν τη διαλυτότητα των πρωτεϊνών. Η δράση των παραγόντων αυτών οφείλεται στην ένωση τους με τις αμινικές ομάδες του πρωτεϊνικού μορίου και τη δημιουργία αδιάλυτων πρωτεϊνικών αλάτων (βλέπε πείραμα 4). (v) Θερμοκρασία: αυξάνει τη</w:t>
      </w:r>
      <w:r>
        <w:rPr>
          <w:spacing w:val="-1"/>
        </w:rPr>
        <w:t xml:space="preserve"> </w:t>
      </w:r>
      <w:r>
        <w:t>διαλυτότητα</w:t>
      </w:r>
      <w:r>
        <w:rPr>
          <w:spacing w:val="-1"/>
        </w:rPr>
        <w:t xml:space="preserve"> </w:t>
      </w:r>
      <w:r>
        <w:t>των πρωτεϊνών μέχρι ενός ορισμένου ορίου</w:t>
      </w:r>
      <w:r>
        <w:rPr>
          <w:spacing w:val="-1"/>
        </w:rPr>
        <w:t xml:space="preserve"> </w:t>
      </w:r>
      <w:r>
        <w:t>(40- 50°C). Από εκεί και πέρα δρα αποδιατακτικά καταστρέφοντας τις ανώτερες δομές των πρωτεϊνών (μετουσίωση) με αποτέλεσμα να ελαττώνεται η διαλυτότητα τους.</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spacing w:before="72"/>
        <w:ind w:left="113" w:right="57"/>
        <w:jc w:val="both"/>
        <w:rPr>
          <w:i/>
          <w:sz w:val="24"/>
        </w:rPr>
      </w:pPr>
      <w:r>
        <w:rPr>
          <w:sz w:val="24"/>
        </w:rPr>
        <w:lastRenderedPageBreak/>
        <w:t>(ε)</w:t>
      </w:r>
      <w:r>
        <w:rPr>
          <w:spacing w:val="-3"/>
          <w:sz w:val="24"/>
        </w:rPr>
        <w:t xml:space="preserve"> </w:t>
      </w:r>
      <w:r>
        <w:rPr>
          <w:i/>
          <w:sz w:val="24"/>
        </w:rPr>
        <w:t>Αποδιάταξη</w:t>
      </w:r>
      <w:r>
        <w:rPr>
          <w:i/>
          <w:spacing w:val="-1"/>
          <w:sz w:val="24"/>
        </w:rPr>
        <w:t xml:space="preserve"> </w:t>
      </w:r>
      <w:r>
        <w:rPr>
          <w:i/>
          <w:sz w:val="24"/>
        </w:rPr>
        <w:t>των</w:t>
      </w:r>
      <w:r>
        <w:rPr>
          <w:i/>
          <w:spacing w:val="-2"/>
          <w:sz w:val="24"/>
        </w:rPr>
        <w:t xml:space="preserve"> πρωτεϊνών</w:t>
      </w:r>
    </w:p>
    <w:p w:rsidR="00B66BC9" w:rsidRDefault="00E57216" w:rsidP="007E5152">
      <w:pPr>
        <w:pStyle w:val="a3"/>
        <w:spacing w:before="139" w:line="360" w:lineRule="auto"/>
        <w:ind w:left="113" w:right="57"/>
        <w:jc w:val="both"/>
      </w:pPr>
      <w:r>
        <w:t>Με τον όρο αποδιάταξη εννοούμε την αλλαγή της δομής (δευτεροταγούς και τριτοταγούς δομής) μιας πρωτεΐνης κατά την οποία μεταβάλλονται οι φυσικές και χημικές της ιδιότητες, ελαττώνεται κατά πολύ η διαλυτότητά της και συνήθως χάνονται οι βιολογικές της ιδιότητες. Η αποδιάταξη μιας πρωτεΐνης γίνεται σε ακραίες τιμές pΗ, σε υψηλές θερμοκρασίες (βλέπε πείραμα 2) καθώς και με επίδραση διαφόρων χημικών ουσιών (αποδιατακτικοί παράγοντες) όπως π.χ. η ουρία ή το θειϊκό δωδεκυλικό νάτριο (SDS) (βλέπε πείραμα 3). Πρέπει να σημειωθεί ότι η αποδιάταξη μιας πρωτεΐνης</w:t>
      </w:r>
      <w:r>
        <w:rPr>
          <w:spacing w:val="40"/>
        </w:rPr>
        <w:t xml:space="preserve"> </w:t>
      </w:r>
      <w:r>
        <w:t>πολλές φορές είναι διαδικασία μη αντιστρεπτή (μετουσίωση).</w:t>
      </w:r>
    </w:p>
    <w:p w:rsidR="00B66BC9" w:rsidRDefault="00B66BC9" w:rsidP="007E5152">
      <w:pPr>
        <w:pStyle w:val="a3"/>
        <w:spacing w:before="138"/>
        <w:ind w:left="113" w:right="57"/>
      </w:pPr>
    </w:p>
    <w:p w:rsidR="00B66BC9" w:rsidRDefault="00E57216" w:rsidP="007E5152">
      <w:pPr>
        <w:ind w:left="113" w:right="57"/>
        <w:jc w:val="both"/>
        <w:rPr>
          <w:i/>
          <w:sz w:val="24"/>
        </w:rPr>
      </w:pPr>
      <w:r>
        <w:rPr>
          <w:sz w:val="24"/>
        </w:rPr>
        <w:t>(στ)</w:t>
      </w:r>
      <w:r>
        <w:rPr>
          <w:spacing w:val="-5"/>
          <w:sz w:val="24"/>
        </w:rPr>
        <w:t xml:space="preserve"> </w:t>
      </w:r>
      <w:r>
        <w:rPr>
          <w:i/>
          <w:sz w:val="24"/>
        </w:rPr>
        <w:t>Καθαρισμός,</w:t>
      </w:r>
      <w:r>
        <w:rPr>
          <w:i/>
          <w:spacing w:val="-2"/>
          <w:sz w:val="24"/>
        </w:rPr>
        <w:t xml:space="preserve"> </w:t>
      </w:r>
      <w:r>
        <w:rPr>
          <w:i/>
          <w:sz w:val="24"/>
        </w:rPr>
        <w:t>απομόνωση</w:t>
      </w:r>
      <w:r>
        <w:rPr>
          <w:i/>
          <w:spacing w:val="-3"/>
          <w:sz w:val="24"/>
        </w:rPr>
        <w:t xml:space="preserve"> </w:t>
      </w:r>
      <w:r>
        <w:rPr>
          <w:i/>
          <w:sz w:val="24"/>
        </w:rPr>
        <w:t>και</w:t>
      </w:r>
      <w:r>
        <w:rPr>
          <w:i/>
          <w:spacing w:val="-2"/>
          <w:sz w:val="24"/>
        </w:rPr>
        <w:t xml:space="preserve"> </w:t>
      </w:r>
      <w:r>
        <w:rPr>
          <w:i/>
          <w:sz w:val="24"/>
        </w:rPr>
        <w:t>χαρακτηρισμός</w:t>
      </w:r>
      <w:r>
        <w:rPr>
          <w:i/>
          <w:spacing w:val="-2"/>
          <w:sz w:val="24"/>
        </w:rPr>
        <w:t xml:space="preserve"> </w:t>
      </w:r>
      <w:r>
        <w:rPr>
          <w:i/>
          <w:sz w:val="24"/>
        </w:rPr>
        <w:t>των</w:t>
      </w:r>
      <w:r>
        <w:rPr>
          <w:i/>
          <w:spacing w:val="-2"/>
          <w:sz w:val="24"/>
        </w:rPr>
        <w:t xml:space="preserve"> πρωτεϊνών</w:t>
      </w:r>
    </w:p>
    <w:p w:rsidR="00B66BC9" w:rsidRDefault="00E57216" w:rsidP="007E5152">
      <w:pPr>
        <w:pStyle w:val="a3"/>
        <w:spacing w:before="139" w:line="360" w:lineRule="auto"/>
        <w:ind w:left="113" w:right="57"/>
        <w:jc w:val="both"/>
      </w:pPr>
      <w:r>
        <w:t>Προκειμένου να μελετηθεί μια πρωτεΐνη και να διερευνηθεί ο βιολογικός της ρόλος, είναι απαραίτητο συνήθως να καθαριστεί από τις υπόλοιπες πρωτεΐνες και τα άλλα συστατικά</w:t>
      </w:r>
      <w:r>
        <w:rPr>
          <w:spacing w:val="-1"/>
        </w:rPr>
        <w:t xml:space="preserve"> </w:t>
      </w:r>
      <w:r>
        <w:t>του κυττάρου. Δηλαδή</w:t>
      </w:r>
      <w:r>
        <w:rPr>
          <w:spacing w:val="-1"/>
        </w:rPr>
        <w:t xml:space="preserve"> </w:t>
      </w:r>
      <w:r>
        <w:t>να</w:t>
      </w:r>
      <w:r>
        <w:rPr>
          <w:spacing w:val="-1"/>
        </w:rPr>
        <w:t xml:space="preserve"> </w:t>
      </w:r>
      <w:r>
        <w:t>απομονωθεί σε όσο το</w:t>
      </w:r>
      <w:r>
        <w:rPr>
          <w:spacing w:val="-1"/>
        </w:rPr>
        <w:t xml:space="preserve"> </w:t>
      </w:r>
      <w:r>
        <w:t>δυνατόν πιο καθαρή</w:t>
      </w:r>
      <w:r>
        <w:rPr>
          <w:spacing w:val="-1"/>
        </w:rPr>
        <w:t xml:space="preserve"> </w:t>
      </w:r>
      <w:r>
        <w:t>μορφή και να χαρακτηριστεί με βάση την πρωτοταγή δομή της, ή όταν αυτό δεν είναι εύκολο, με βάση το ισοηλεκτρικό σημείο της και το μοριακό βάρος της. Οι μέθοδοι</w:t>
      </w:r>
      <w:r>
        <w:rPr>
          <w:spacing w:val="40"/>
        </w:rPr>
        <w:t xml:space="preserve"> </w:t>
      </w:r>
      <w:r>
        <w:t>διαχωρισμού των πρωτεϊνών βασίζονται σε δύο κυρίως αρχές: (α) Στο ότι τα</w:t>
      </w:r>
      <w:r>
        <w:rPr>
          <w:spacing w:val="40"/>
        </w:rPr>
        <w:t xml:space="preserve"> </w:t>
      </w:r>
      <w:r>
        <w:t>πρωτεϊνικά μόρια σε διαλύματα με διαφορετικές τιμές pΗ έχουν διαφορετικά φορτία</w:t>
      </w:r>
      <w:r>
        <w:rPr>
          <w:spacing w:val="40"/>
        </w:rPr>
        <w:t xml:space="preserve"> </w:t>
      </w:r>
      <w:r>
        <w:t>και (β) στο ότι τα διάφορα πρωτεϊνικά μόρια, επειδή αποτελούνται από διαφορετικό αριθμό αμινοξέων, έχουν διαφορετικό μοριακό βάρος και διαφορετική στερεομορφία μορίου. Στην πρώτη αρχή στηρίζονται η χρωματογραφία ιοντοανταλλαγής και η ηλεκτροεστίαση ενώ στη δεύτερη στηρίζονται η χρωματογραφία μοριακής διήθησης, η υπερφυγοκέντρηση, η διαπίδυση μέσω ημιπερατών μεμβρανών και η SDS- ηλεκτροφόρηση. Ακόμη, οι πρωτεΐνες μπορούν να διαχωριστούν με βάση τη διαφορετική διαλυτότητά τους, όπως επίσης με βάση τον διαφορετικό βαθμό προσρόφησης από διάφορα υλικά (χρωματογραφία προσρόφησης) ή εκλεκτικής σύνδεσης με ουσίες με τις οποίες παρουσιάζουν συγγένεια (χρωματογραφία</w:t>
      </w:r>
      <w:r>
        <w:rPr>
          <w:spacing w:val="40"/>
        </w:rPr>
        <w:t xml:space="preserve"> </w:t>
      </w:r>
      <w:r>
        <w:rPr>
          <w:spacing w:val="-2"/>
        </w:rPr>
        <w:t>συγγένειας).</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21"/>
        <w:spacing w:before="77"/>
        <w:ind w:left="113" w:right="57"/>
      </w:pPr>
      <w:r>
        <w:rPr>
          <w:u w:val="single"/>
        </w:rPr>
        <w:lastRenderedPageBreak/>
        <w:t>Πε</w:t>
      </w:r>
      <w:r w:rsidR="00863A36">
        <w:rPr>
          <w:u w:val="single"/>
        </w:rPr>
        <w:t>ι</w:t>
      </w:r>
      <w:r>
        <w:rPr>
          <w:u w:val="single"/>
        </w:rPr>
        <w:t>ραματ</w:t>
      </w:r>
      <w:r w:rsidR="00997010">
        <w:rPr>
          <w:u w:val="single"/>
        </w:rPr>
        <w:t>ι</w:t>
      </w:r>
      <w:r>
        <w:rPr>
          <w:u w:val="single"/>
        </w:rPr>
        <w:t>κό</w:t>
      </w:r>
      <w:r>
        <w:rPr>
          <w:spacing w:val="-8"/>
          <w:u w:val="single"/>
        </w:rPr>
        <w:t xml:space="preserve"> </w:t>
      </w:r>
      <w:r>
        <w:rPr>
          <w:spacing w:val="-4"/>
          <w:u w:val="single"/>
        </w:rPr>
        <w:t>μέρος</w:t>
      </w:r>
    </w:p>
    <w:p w:rsidR="00B66BC9" w:rsidRDefault="00B66BC9" w:rsidP="007E5152">
      <w:pPr>
        <w:pStyle w:val="a3"/>
        <w:ind w:left="113" w:right="57"/>
        <w:rPr>
          <w:b/>
          <w:sz w:val="20"/>
        </w:rPr>
      </w:pPr>
    </w:p>
    <w:p w:rsidR="00B66BC9" w:rsidRDefault="00B66BC9" w:rsidP="007E5152">
      <w:pPr>
        <w:pStyle w:val="a3"/>
        <w:spacing w:before="93"/>
        <w:ind w:left="113" w:right="57"/>
        <w:rPr>
          <w:b/>
          <w:sz w:val="20"/>
        </w:rPr>
      </w:pPr>
    </w:p>
    <w:tbl>
      <w:tblPr>
        <w:tblStyle w:val="TableNormal"/>
        <w:tblW w:w="0" w:type="auto"/>
        <w:tblInd w:w="1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695"/>
      </w:tblGrid>
      <w:tr w:rsidR="00B66BC9">
        <w:trPr>
          <w:trHeight w:val="414"/>
        </w:trPr>
        <w:tc>
          <w:tcPr>
            <w:tcW w:w="6695" w:type="dxa"/>
          </w:tcPr>
          <w:p w:rsidR="00B66BC9" w:rsidRDefault="00E57216" w:rsidP="007E5152">
            <w:pPr>
              <w:pStyle w:val="TableParagraph"/>
              <w:spacing w:line="275" w:lineRule="exact"/>
              <w:ind w:left="113" w:right="57"/>
              <w:jc w:val="left"/>
              <w:rPr>
                <w:b/>
                <w:sz w:val="24"/>
              </w:rPr>
            </w:pPr>
            <w:r>
              <w:rPr>
                <w:b/>
                <w:sz w:val="24"/>
              </w:rPr>
              <w:t>Αναλώσ</w:t>
            </w:r>
            <w:r w:rsidR="00997010">
              <w:rPr>
                <w:b/>
                <w:sz w:val="24"/>
              </w:rPr>
              <w:t>ι</w:t>
            </w:r>
            <w:r>
              <w:rPr>
                <w:b/>
                <w:sz w:val="24"/>
              </w:rPr>
              <w:t>μα</w:t>
            </w:r>
            <w:r>
              <w:rPr>
                <w:b/>
                <w:spacing w:val="-3"/>
                <w:sz w:val="24"/>
              </w:rPr>
              <w:t xml:space="preserve"> </w:t>
            </w:r>
            <w:r>
              <w:rPr>
                <w:b/>
                <w:sz w:val="24"/>
              </w:rPr>
              <w:t>υλ</w:t>
            </w:r>
            <w:r w:rsidR="00997010">
              <w:rPr>
                <w:b/>
                <w:sz w:val="24"/>
              </w:rPr>
              <w:t>ι</w:t>
            </w:r>
            <w:r>
              <w:rPr>
                <w:b/>
                <w:sz w:val="24"/>
              </w:rPr>
              <w:t>κά</w:t>
            </w:r>
            <w:r>
              <w:rPr>
                <w:b/>
                <w:spacing w:val="-2"/>
                <w:sz w:val="24"/>
              </w:rPr>
              <w:t xml:space="preserve"> </w:t>
            </w:r>
            <w:r>
              <w:rPr>
                <w:b/>
                <w:sz w:val="24"/>
              </w:rPr>
              <w:t>που</w:t>
            </w:r>
            <w:r>
              <w:rPr>
                <w:b/>
                <w:spacing w:val="-5"/>
                <w:sz w:val="24"/>
              </w:rPr>
              <w:t xml:space="preserve"> </w:t>
            </w:r>
            <w:r>
              <w:rPr>
                <w:b/>
                <w:sz w:val="24"/>
              </w:rPr>
              <w:t>απα</w:t>
            </w:r>
            <w:r w:rsidR="00997010">
              <w:rPr>
                <w:b/>
                <w:sz w:val="24"/>
              </w:rPr>
              <w:t>ι</w:t>
            </w:r>
            <w:r>
              <w:rPr>
                <w:b/>
                <w:sz w:val="24"/>
              </w:rPr>
              <w:t>τούντα</w:t>
            </w:r>
            <w:r w:rsidR="00997010">
              <w:rPr>
                <w:b/>
                <w:sz w:val="24"/>
              </w:rPr>
              <w:t>ι</w:t>
            </w:r>
            <w:r>
              <w:rPr>
                <w:b/>
                <w:spacing w:val="-1"/>
                <w:sz w:val="24"/>
              </w:rPr>
              <w:t xml:space="preserve"> </w:t>
            </w:r>
            <w:r>
              <w:rPr>
                <w:b/>
                <w:sz w:val="24"/>
              </w:rPr>
              <w:t>ανά</w:t>
            </w:r>
            <w:r>
              <w:rPr>
                <w:b/>
                <w:spacing w:val="-3"/>
                <w:sz w:val="24"/>
              </w:rPr>
              <w:t xml:space="preserve"> </w:t>
            </w:r>
            <w:r>
              <w:rPr>
                <w:b/>
                <w:sz w:val="24"/>
              </w:rPr>
              <w:t>θέση</w:t>
            </w:r>
            <w:r>
              <w:rPr>
                <w:b/>
                <w:spacing w:val="-1"/>
                <w:sz w:val="24"/>
              </w:rPr>
              <w:t xml:space="preserve"> </w:t>
            </w:r>
            <w:r>
              <w:rPr>
                <w:b/>
                <w:spacing w:val="-2"/>
                <w:sz w:val="24"/>
              </w:rPr>
              <w:t>εργασίας</w:t>
            </w:r>
          </w:p>
        </w:tc>
      </w:tr>
      <w:tr w:rsidR="00B66BC9">
        <w:trPr>
          <w:trHeight w:val="414"/>
        </w:trPr>
        <w:tc>
          <w:tcPr>
            <w:tcW w:w="6695" w:type="dxa"/>
          </w:tcPr>
          <w:p w:rsidR="00B66BC9" w:rsidRDefault="00E57216" w:rsidP="007E5152">
            <w:pPr>
              <w:pStyle w:val="TableParagraph"/>
              <w:spacing w:line="270" w:lineRule="exact"/>
              <w:ind w:left="113" w:right="57"/>
              <w:jc w:val="left"/>
              <w:rPr>
                <w:sz w:val="24"/>
              </w:rPr>
            </w:pPr>
            <w:r>
              <w:rPr>
                <w:sz w:val="24"/>
              </w:rPr>
              <w:t>Δύο</w:t>
            </w:r>
            <w:r>
              <w:rPr>
                <w:spacing w:val="-1"/>
                <w:sz w:val="24"/>
              </w:rPr>
              <w:t xml:space="preserve"> </w:t>
            </w:r>
            <w:r>
              <w:rPr>
                <w:sz w:val="24"/>
              </w:rPr>
              <w:t>(2)</w:t>
            </w:r>
            <w:r>
              <w:rPr>
                <w:spacing w:val="-3"/>
                <w:sz w:val="24"/>
              </w:rPr>
              <w:t xml:space="preserve"> </w:t>
            </w:r>
            <w:r>
              <w:rPr>
                <w:sz w:val="24"/>
              </w:rPr>
              <w:t>πιπέτες</w:t>
            </w:r>
            <w:r>
              <w:rPr>
                <w:spacing w:val="-1"/>
                <w:sz w:val="24"/>
              </w:rPr>
              <w:t xml:space="preserve"> </w:t>
            </w:r>
            <w:r>
              <w:rPr>
                <w:sz w:val="24"/>
              </w:rPr>
              <w:t>των</w:t>
            </w:r>
            <w:r>
              <w:rPr>
                <w:spacing w:val="-2"/>
                <w:sz w:val="24"/>
              </w:rPr>
              <w:t xml:space="preserve"> </w:t>
            </w:r>
            <w:r>
              <w:rPr>
                <w:sz w:val="24"/>
              </w:rPr>
              <w:t xml:space="preserve">5 </w:t>
            </w:r>
            <w:r>
              <w:rPr>
                <w:spacing w:val="-7"/>
                <w:sz w:val="24"/>
              </w:rPr>
              <w:t>ml</w:t>
            </w:r>
          </w:p>
        </w:tc>
      </w:tr>
      <w:tr w:rsidR="00B66BC9">
        <w:trPr>
          <w:trHeight w:val="412"/>
        </w:trPr>
        <w:tc>
          <w:tcPr>
            <w:tcW w:w="6695" w:type="dxa"/>
          </w:tcPr>
          <w:p w:rsidR="00B66BC9" w:rsidRDefault="00E57216" w:rsidP="007E5152">
            <w:pPr>
              <w:pStyle w:val="TableParagraph"/>
              <w:spacing w:line="270" w:lineRule="exact"/>
              <w:ind w:left="113" w:right="57"/>
              <w:jc w:val="left"/>
              <w:rPr>
                <w:sz w:val="24"/>
              </w:rPr>
            </w:pPr>
            <w:r>
              <w:rPr>
                <w:sz w:val="24"/>
              </w:rPr>
              <w:t>Mία</w:t>
            </w:r>
            <w:r>
              <w:rPr>
                <w:spacing w:val="-2"/>
                <w:sz w:val="24"/>
              </w:rPr>
              <w:t xml:space="preserve"> </w:t>
            </w:r>
            <w:r>
              <w:rPr>
                <w:sz w:val="24"/>
              </w:rPr>
              <w:t>(1)</w:t>
            </w:r>
            <w:r>
              <w:rPr>
                <w:spacing w:val="-2"/>
                <w:sz w:val="24"/>
              </w:rPr>
              <w:t xml:space="preserve"> </w:t>
            </w:r>
            <w:r>
              <w:rPr>
                <w:sz w:val="24"/>
              </w:rPr>
              <w:t>πιπέτα</w:t>
            </w:r>
            <w:r>
              <w:rPr>
                <w:spacing w:val="-1"/>
                <w:sz w:val="24"/>
              </w:rPr>
              <w:t xml:space="preserve"> </w:t>
            </w:r>
            <w:r>
              <w:rPr>
                <w:sz w:val="24"/>
              </w:rPr>
              <w:t>των</w:t>
            </w:r>
            <w:r>
              <w:rPr>
                <w:spacing w:val="-2"/>
                <w:sz w:val="24"/>
              </w:rPr>
              <w:t xml:space="preserve"> </w:t>
            </w:r>
            <w:r>
              <w:rPr>
                <w:sz w:val="24"/>
              </w:rPr>
              <w:t>2</w:t>
            </w:r>
            <w:r>
              <w:rPr>
                <w:spacing w:val="-1"/>
                <w:sz w:val="24"/>
              </w:rPr>
              <w:t xml:space="preserve"> </w:t>
            </w:r>
            <w:r>
              <w:rPr>
                <w:spacing w:val="-7"/>
                <w:sz w:val="24"/>
              </w:rPr>
              <w:t>ml</w:t>
            </w:r>
          </w:p>
        </w:tc>
      </w:tr>
      <w:tr w:rsidR="00B66BC9">
        <w:trPr>
          <w:trHeight w:val="414"/>
        </w:trPr>
        <w:tc>
          <w:tcPr>
            <w:tcW w:w="6695" w:type="dxa"/>
          </w:tcPr>
          <w:p w:rsidR="00B66BC9" w:rsidRDefault="00E57216" w:rsidP="007E5152">
            <w:pPr>
              <w:pStyle w:val="TableParagraph"/>
              <w:spacing w:line="270" w:lineRule="exact"/>
              <w:ind w:left="113" w:right="57"/>
              <w:jc w:val="left"/>
              <w:rPr>
                <w:sz w:val="24"/>
              </w:rPr>
            </w:pPr>
            <w:r>
              <w:rPr>
                <w:sz w:val="24"/>
              </w:rPr>
              <w:t>Mία</w:t>
            </w:r>
            <w:r>
              <w:rPr>
                <w:spacing w:val="-2"/>
                <w:sz w:val="24"/>
              </w:rPr>
              <w:t xml:space="preserve"> </w:t>
            </w:r>
            <w:r>
              <w:rPr>
                <w:sz w:val="24"/>
              </w:rPr>
              <w:t>(1)</w:t>
            </w:r>
            <w:r>
              <w:rPr>
                <w:spacing w:val="-2"/>
                <w:sz w:val="24"/>
              </w:rPr>
              <w:t xml:space="preserve"> </w:t>
            </w:r>
            <w:r>
              <w:rPr>
                <w:sz w:val="24"/>
              </w:rPr>
              <w:t>πιπέτα</w:t>
            </w:r>
            <w:r>
              <w:rPr>
                <w:spacing w:val="-1"/>
                <w:sz w:val="24"/>
              </w:rPr>
              <w:t xml:space="preserve"> </w:t>
            </w:r>
            <w:r>
              <w:rPr>
                <w:sz w:val="24"/>
              </w:rPr>
              <w:t>των</w:t>
            </w:r>
            <w:r>
              <w:rPr>
                <w:spacing w:val="-2"/>
                <w:sz w:val="24"/>
              </w:rPr>
              <w:t xml:space="preserve"> </w:t>
            </w:r>
            <w:r>
              <w:rPr>
                <w:sz w:val="24"/>
              </w:rPr>
              <w:t>10</w:t>
            </w:r>
            <w:r>
              <w:rPr>
                <w:spacing w:val="2"/>
                <w:sz w:val="24"/>
              </w:rPr>
              <w:t xml:space="preserve"> </w:t>
            </w:r>
            <w:r>
              <w:rPr>
                <w:spacing w:val="-5"/>
                <w:sz w:val="24"/>
              </w:rPr>
              <w:t>ml</w:t>
            </w:r>
          </w:p>
        </w:tc>
      </w:tr>
      <w:tr w:rsidR="00B66BC9">
        <w:trPr>
          <w:trHeight w:val="414"/>
        </w:trPr>
        <w:tc>
          <w:tcPr>
            <w:tcW w:w="6695" w:type="dxa"/>
          </w:tcPr>
          <w:p w:rsidR="00B66BC9" w:rsidRDefault="00E57216" w:rsidP="007E5152">
            <w:pPr>
              <w:pStyle w:val="TableParagraph"/>
              <w:spacing w:line="270" w:lineRule="exact"/>
              <w:ind w:left="113" w:right="57"/>
              <w:jc w:val="left"/>
              <w:rPr>
                <w:sz w:val="24"/>
              </w:rPr>
            </w:pPr>
            <w:r>
              <w:rPr>
                <w:sz w:val="24"/>
              </w:rPr>
              <w:t>Εικοσιένα</w:t>
            </w:r>
            <w:r>
              <w:rPr>
                <w:spacing w:val="-3"/>
                <w:sz w:val="24"/>
              </w:rPr>
              <w:t xml:space="preserve"> </w:t>
            </w:r>
            <w:r>
              <w:rPr>
                <w:sz w:val="24"/>
              </w:rPr>
              <w:t>(21)</w:t>
            </w:r>
            <w:r>
              <w:rPr>
                <w:spacing w:val="-2"/>
                <w:sz w:val="24"/>
              </w:rPr>
              <w:t xml:space="preserve"> </w:t>
            </w:r>
            <w:r>
              <w:rPr>
                <w:sz w:val="24"/>
              </w:rPr>
              <w:t>μεγάλους</w:t>
            </w:r>
            <w:r>
              <w:rPr>
                <w:spacing w:val="-2"/>
                <w:sz w:val="24"/>
              </w:rPr>
              <w:t xml:space="preserve"> </w:t>
            </w:r>
            <w:r>
              <w:rPr>
                <w:sz w:val="24"/>
              </w:rPr>
              <w:t>δοκιμαστικούς</w:t>
            </w:r>
            <w:r>
              <w:rPr>
                <w:spacing w:val="-2"/>
                <w:sz w:val="24"/>
              </w:rPr>
              <w:t xml:space="preserve"> σωλήνες</w:t>
            </w:r>
          </w:p>
        </w:tc>
      </w:tr>
      <w:tr w:rsidR="00B66BC9">
        <w:trPr>
          <w:trHeight w:val="412"/>
        </w:trPr>
        <w:tc>
          <w:tcPr>
            <w:tcW w:w="6695" w:type="dxa"/>
          </w:tcPr>
          <w:p w:rsidR="00B66BC9" w:rsidRDefault="00E57216" w:rsidP="007E5152">
            <w:pPr>
              <w:pStyle w:val="TableParagraph"/>
              <w:spacing w:line="270" w:lineRule="exact"/>
              <w:ind w:left="113" w:right="57"/>
              <w:jc w:val="left"/>
              <w:rPr>
                <w:sz w:val="24"/>
              </w:rPr>
            </w:pPr>
            <w:r>
              <w:rPr>
                <w:sz w:val="24"/>
              </w:rPr>
              <w:t>Ένα</w:t>
            </w:r>
            <w:r>
              <w:rPr>
                <w:spacing w:val="-5"/>
                <w:sz w:val="24"/>
              </w:rPr>
              <w:t xml:space="preserve"> </w:t>
            </w:r>
            <w:r>
              <w:rPr>
                <w:sz w:val="24"/>
              </w:rPr>
              <w:t>(1)</w:t>
            </w:r>
            <w:r>
              <w:rPr>
                <w:spacing w:val="-1"/>
                <w:sz w:val="24"/>
              </w:rPr>
              <w:t xml:space="preserve"> </w:t>
            </w:r>
            <w:r>
              <w:rPr>
                <w:sz w:val="24"/>
              </w:rPr>
              <w:t>πουάρ για</w:t>
            </w:r>
            <w:r>
              <w:rPr>
                <w:spacing w:val="-2"/>
                <w:sz w:val="24"/>
              </w:rPr>
              <w:t xml:space="preserve"> </w:t>
            </w:r>
            <w:r>
              <w:rPr>
                <w:sz w:val="24"/>
              </w:rPr>
              <w:t xml:space="preserve">ογκομετρικές </w:t>
            </w:r>
            <w:r>
              <w:rPr>
                <w:spacing w:val="-2"/>
                <w:sz w:val="24"/>
              </w:rPr>
              <w:t>πιπέτες</w:t>
            </w:r>
          </w:p>
        </w:tc>
      </w:tr>
    </w:tbl>
    <w:p w:rsidR="00B66BC9" w:rsidRDefault="00B66BC9" w:rsidP="007E5152">
      <w:pPr>
        <w:pStyle w:val="a3"/>
        <w:ind w:left="113" w:right="57"/>
        <w:rPr>
          <w:b/>
        </w:rPr>
      </w:pPr>
    </w:p>
    <w:p w:rsidR="00B66BC9" w:rsidRDefault="00B66BC9" w:rsidP="007E5152">
      <w:pPr>
        <w:pStyle w:val="a3"/>
        <w:ind w:left="113" w:right="57"/>
        <w:rPr>
          <w:b/>
        </w:rPr>
      </w:pPr>
    </w:p>
    <w:p w:rsidR="00B66BC9" w:rsidRDefault="00B66BC9" w:rsidP="007E5152">
      <w:pPr>
        <w:pStyle w:val="a3"/>
        <w:spacing w:before="3"/>
        <w:ind w:left="113" w:right="57"/>
        <w:rPr>
          <w:b/>
        </w:rPr>
      </w:pPr>
    </w:p>
    <w:p w:rsidR="00B66BC9" w:rsidRDefault="00E57216" w:rsidP="007E5152">
      <w:pPr>
        <w:tabs>
          <w:tab w:val="left" w:pos="455"/>
        </w:tabs>
        <w:ind w:left="113" w:right="57"/>
        <w:jc w:val="center"/>
        <w:rPr>
          <w:b/>
          <w:sz w:val="24"/>
        </w:rPr>
      </w:pPr>
      <w:r>
        <w:rPr>
          <w:b/>
          <w:spacing w:val="-5"/>
          <w:sz w:val="24"/>
        </w:rPr>
        <w:t>1°</w:t>
      </w:r>
      <w:r>
        <w:rPr>
          <w:b/>
          <w:sz w:val="24"/>
        </w:rPr>
        <w:tab/>
      </w:r>
      <w:r>
        <w:rPr>
          <w:b/>
          <w:spacing w:val="-2"/>
          <w:sz w:val="24"/>
        </w:rPr>
        <w:t>Πείραμα</w:t>
      </w:r>
    </w:p>
    <w:p w:rsidR="00B66BC9" w:rsidRDefault="00E57216" w:rsidP="007E5152">
      <w:pPr>
        <w:spacing w:before="135"/>
        <w:ind w:left="113" w:right="57"/>
        <w:jc w:val="center"/>
        <w:rPr>
          <w:i/>
          <w:sz w:val="24"/>
        </w:rPr>
      </w:pPr>
      <w:r>
        <w:rPr>
          <w:i/>
          <w:sz w:val="24"/>
        </w:rPr>
        <w:t>Αντίδραση</w:t>
      </w:r>
      <w:r>
        <w:rPr>
          <w:i/>
          <w:spacing w:val="26"/>
          <w:sz w:val="24"/>
        </w:rPr>
        <w:t xml:space="preserve">  </w:t>
      </w:r>
      <w:r>
        <w:rPr>
          <w:i/>
          <w:spacing w:val="-2"/>
          <w:sz w:val="24"/>
        </w:rPr>
        <w:t>διουρίας</w:t>
      </w:r>
    </w:p>
    <w:p w:rsidR="00B66BC9" w:rsidRDefault="00B66BC9" w:rsidP="007E5152">
      <w:pPr>
        <w:pStyle w:val="a3"/>
        <w:spacing w:before="275"/>
        <w:ind w:left="113" w:right="57"/>
        <w:rPr>
          <w:i/>
        </w:rPr>
      </w:pPr>
    </w:p>
    <w:p w:rsidR="00B66BC9" w:rsidRDefault="00E57216" w:rsidP="007E5152">
      <w:pPr>
        <w:pStyle w:val="a3"/>
        <w:tabs>
          <w:tab w:val="left" w:pos="2828"/>
          <w:tab w:val="left" w:pos="4373"/>
          <w:tab w:val="left" w:pos="5450"/>
          <w:tab w:val="left" w:pos="5766"/>
          <w:tab w:val="left" w:pos="6756"/>
          <w:tab w:val="left" w:pos="7073"/>
          <w:tab w:val="left" w:pos="7895"/>
        </w:tabs>
        <w:spacing w:before="1" w:line="360" w:lineRule="auto"/>
        <w:ind w:left="113" w:right="57"/>
        <w:jc w:val="both"/>
      </w:pPr>
      <w:r>
        <w:rPr>
          <w:spacing w:val="-2"/>
          <w:u w:val="single"/>
        </w:rPr>
        <w:t>Όργανα-Αντιδραστήρια</w:t>
      </w:r>
      <w:r>
        <w:rPr>
          <w:spacing w:val="-2"/>
        </w:rPr>
        <w:t>:</w:t>
      </w:r>
      <w:r>
        <w:tab/>
      </w:r>
      <w:r>
        <w:rPr>
          <w:spacing w:val="-2"/>
        </w:rPr>
        <w:t>Δοκιμαστικοί</w:t>
      </w:r>
      <w:r>
        <w:tab/>
      </w:r>
      <w:r>
        <w:rPr>
          <w:spacing w:val="-2"/>
        </w:rPr>
        <w:t>σωλήνες</w:t>
      </w:r>
      <w:r>
        <w:tab/>
      </w:r>
      <w:r>
        <w:rPr>
          <w:spacing w:val="-10"/>
        </w:rPr>
        <w:t>-</w:t>
      </w:r>
      <w:r>
        <w:tab/>
      </w:r>
      <w:r>
        <w:rPr>
          <w:spacing w:val="-2"/>
        </w:rPr>
        <w:t>Πιπέτες</w:t>
      </w:r>
      <w:r>
        <w:tab/>
      </w:r>
      <w:r>
        <w:rPr>
          <w:spacing w:val="-10"/>
        </w:rPr>
        <w:t>-</w:t>
      </w:r>
      <w:r>
        <w:tab/>
      </w:r>
      <w:r>
        <w:rPr>
          <w:spacing w:val="-2"/>
        </w:rPr>
        <w:t>θειϊκό</w:t>
      </w:r>
      <w:r>
        <w:tab/>
      </w:r>
      <w:r>
        <w:rPr>
          <w:spacing w:val="-2"/>
        </w:rPr>
        <w:t xml:space="preserve">αμμώνιο </w:t>
      </w:r>
      <w:r>
        <w:t>κεκορεσμένο.</w:t>
      </w:r>
      <w:r>
        <w:rPr>
          <w:spacing w:val="-4"/>
        </w:rPr>
        <w:t xml:space="preserve"> </w:t>
      </w:r>
      <w:r>
        <w:t>Διαλύματα:</w:t>
      </w:r>
      <w:r>
        <w:rPr>
          <w:spacing w:val="-2"/>
        </w:rPr>
        <w:t xml:space="preserve"> </w:t>
      </w:r>
      <w:r>
        <w:t>0,5%</w:t>
      </w:r>
      <w:r>
        <w:rPr>
          <w:spacing w:val="-3"/>
        </w:rPr>
        <w:t xml:space="preserve"> </w:t>
      </w:r>
      <w:r>
        <w:t>οβαλβουμίνης,</w:t>
      </w:r>
      <w:r>
        <w:rPr>
          <w:spacing w:val="-2"/>
        </w:rPr>
        <w:t xml:space="preserve"> </w:t>
      </w:r>
      <w:r>
        <w:t>0,5%</w:t>
      </w:r>
      <w:r>
        <w:rPr>
          <w:spacing w:val="-2"/>
        </w:rPr>
        <w:t xml:space="preserve"> </w:t>
      </w:r>
      <w:r>
        <w:t>γλυκίνης,</w:t>
      </w:r>
      <w:r>
        <w:rPr>
          <w:spacing w:val="-2"/>
        </w:rPr>
        <w:t xml:space="preserve"> </w:t>
      </w:r>
      <w:r>
        <w:t>40%</w:t>
      </w:r>
      <w:r>
        <w:rPr>
          <w:spacing w:val="-3"/>
        </w:rPr>
        <w:t xml:space="preserve"> </w:t>
      </w:r>
      <w:r>
        <w:t>NaOH,</w:t>
      </w:r>
      <w:r>
        <w:rPr>
          <w:spacing w:val="-2"/>
        </w:rPr>
        <w:t xml:space="preserve"> </w:t>
      </w:r>
      <w:r>
        <w:t>1%</w:t>
      </w:r>
      <w:r>
        <w:rPr>
          <w:spacing w:val="-3"/>
        </w:rPr>
        <w:t xml:space="preserve"> </w:t>
      </w:r>
      <w:r>
        <w:rPr>
          <w:spacing w:val="-2"/>
        </w:rPr>
        <w:t>CuS04.</w:t>
      </w:r>
    </w:p>
    <w:p w:rsidR="00B66BC9" w:rsidRDefault="00B66BC9" w:rsidP="007E5152">
      <w:pPr>
        <w:pStyle w:val="a3"/>
        <w:spacing w:before="141"/>
        <w:ind w:left="113" w:right="57"/>
      </w:pPr>
    </w:p>
    <w:p w:rsidR="00B66BC9" w:rsidRDefault="00E57216" w:rsidP="007E5152">
      <w:pPr>
        <w:pStyle w:val="21"/>
        <w:ind w:left="113" w:right="57"/>
      </w:pPr>
      <w:r>
        <w:rPr>
          <w:spacing w:val="-2"/>
        </w:rPr>
        <w:t>Γεν</w:t>
      </w:r>
      <w:r w:rsidR="00997010">
        <w:rPr>
          <w:spacing w:val="-2"/>
        </w:rPr>
        <w:t>ι</w:t>
      </w:r>
      <w:r>
        <w:rPr>
          <w:spacing w:val="-2"/>
        </w:rPr>
        <w:t>κά</w:t>
      </w:r>
    </w:p>
    <w:p w:rsidR="00B66BC9" w:rsidRDefault="00E57216" w:rsidP="007E5152">
      <w:pPr>
        <w:pStyle w:val="a3"/>
        <w:spacing w:before="135" w:line="360" w:lineRule="auto"/>
        <w:ind w:left="113" w:right="57"/>
        <w:jc w:val="both"/>
      </w:pPr>
      <w:r>
        <w:t>Οι</w:t>
      </w:r>
      <w:r>
        <w:rPr>
          <w:spacing w:val="80"/>
        </w:rPr>
        <w:t xml:space="preserve"> </w:t>
      </w:r>
      <w:r>
        <w:t>ουσίες</w:t>
      </w:r>
      <w:r>
        <w:rPr>
          <w:spacing w:val="80"/>
        </w:rPr>
        <w:t xml:space="preserve"> </w:t>
      </w:r>
      <w:r>
        <w:t>που</w:t>
      </w:r>
      <w:r>
        <w:rPr>
          <w:spacing w:val="80"/>
        </w:rPr>
        <w:t xml:space="preserve"> </w:t>
      </w:r>
      <w:r>
        <w:t>περιέχουν</w:t>
      </w:r>
      <w:r>
        <w:rPr>
          <w:spacing w:val="80"/>
        </w:rPr>
        <w:t xml:space="preserve"> </w:t>
      </w:r>
      <w:r>
        <w:t>στο</w:t>
      </w:r>
      <w:r>
        <w:rPr>
          <w:spacing w:val="80"/>
        </w:rPr>
        <w:t xml:space="preserve"> </w:t>
      </w:r>
      <w:r>
        <w:t>μόριο</w:t>
      </w:r>
      <w:r>
        <w:rPr>
          <w:spacing w:val="80"/>
        </w:rPr>
        <w:t xml:space="preserve"> </w:t>
      </w:r>
      <w:r>
        <w:t>τους</w:t>
      </w:r>
      <w:r>
        <w:rPr>
          <w:spacing w:val="80"/>
        </w:rPr>
        <w:t xml:space="preserve"> </w:t>
      </w:r>
      <w:r>
        <w:t>τουλάχιστον</w:t>
      </w:r>
      <w:r>
        <w:rPr>
          <w:spacing w:val="80"/>
        </w:rPr>
        <w:t xml:space="preserve"> </w:t>
      </w:r>
      <w:r>
        <w:rPr>
          <w:u w:val="single"/>
        </w:rPr>
        <w:t>δύο</w:t>
      </w:r>
      <w:r>
        <w:rPr>
          <w:spacing w:val="80"/>
          <w:u w:val="single"/>
        </w:rPr>
        <w:t xml:space="preserve"> </w:t>
      </w:r>
      <w:r>
        <w:rPr>
          <w:u w:val="single"/>
        </w:rPr>
        <w:t>πεπτιδικούς</w:t>
      </w:r>
      <w:r>
        <w:rPr>
          <w:spacing w:val="80"/>
          <w:u w:val="single"/>
        </w:rPr>
        <w:t xml:space="preserve"> </w:t>
      </w:r>
      <w:r>
        <w:rPr>
          <w:u w:val="single"/>
        </w:rPr>
        <w:t>δεσμούς</w:t>
      </w:r>
      <w:r>
        <w:t xml:space="preserve"> σχηματίζουν</w:t>
      </w:r>
      <w:r>
        <w:rPr>
          <w:spacing w:val="-4"/>
        </w:rPr>
        <w:t xml:space="preserve"> </w:t>
      </w:r>
      <w:r>
        <w:t>με</w:t>
      </w:r>
      <w:r>
        <w:rPr>
          <w:spacing w:val="-2"/>
        </w:rPr>
        <w:t xml:space="preserve"> </w:t>
      </w:r>
      <w:r>
        <w:t>ιόντα</w:t>
      </w:r>
      <w:r>
        <w:rPr>
          <w:spacing w:val="-3"/>
        </w:rPr>
        <w:t xml:space="preserve"> </w:t>
      </w:r>
      <w:r>
        <w:t>Cu</w:t>
      </w:r>
      <w:r>
        <w:rPr>
          <w:vertAlign w:val="superscript"/>
        </w:rPr>
        <w:t>2+</w:t>
      </w:r>
      <w:r>
        <w:t>,</w:t>
      </w:r>
      <w:r>
        <w:rPr>
          <w:spacing w:val="-2"/>
        </w:rPr>
        <w:t xml:space="preserve"> </w:t>
      </w:r>
      <w:r>
        <w:t>σε</w:t>
      </w:r>
      <w:r>
        <w:rPr>
          <w:spacing w:val="-2"/>
        </w:rPr>
        <w:t xml:space="preserve"> </w:t>
      </w:r>
      <w:r>
        <w:rPr>
          <w:u w:val="single"/>
        </w:rPr>
        <w:t>αλκαλικό</w:t>
      </w:r>
      <w:r>
        <w:rPr>
          <w:spacing w:val="-1"/>
          <w:u w:val="single"/>
        </w:rPr>
        <w:t xml:space="preserve"> </w:t>
      </w:r>
      <w:r>
        <w:rPr>
          <w:u w:val="single"/>
        </w:rPr>
        <w:t>περιβάλλον</w:t>
      </w:r>
      <w:r>
        <w:t>,</w:t>
      </w:r>
      <w:r>
        <w:rPr>
          <w:spacing w:val="-2"/>
        </w:rPr>
        <w:t xml:space="preserve"> </w:t>
      </w:r>
      <w:r>
        <w:t>σύμπλοκα</w:t>
      </w:r>
      <w:r>
        <w:rPr>
          <w:spacing w:val="-1"/>
        </w:rPr>
        <w:t xml:space="preserve"> </w:t>
      </w:r>
      <w:r>
        <w:t>που</w:t>
      </w:r>
      <w:r>
        <w:rPr>
          <w:spacing w:val="-2"/>
        </w:rPr>
        <w:t xml:space="preserve"> </w:t>
      </w:r>
      <w:r>
        <w:t>έχουν</w:t>
      </w:r>
      <w:r>
        <w:rPr>
          <w:spacing w:val="-2"/>
        </w:rPr>
        <w:t xml:space="preserve"> </w:t>
      </w:r>
      <w:r>
        <w:rPr>
          <w:b/>
        </w:rPr>
        <w:t>μωβ</w:t>
      </w:r>
      <w:r>
        <w:rPr>
          <w:b/>
          <w:spacing w:val="-2"/>
        </w:rPr>
        <w:t xml:space="preserve"> </w:t>
      </w:r>
      <w:r>
        <w:rPr>
          <w:spacing w:val="-2"/>
        </w:rPr>
        <w:t>χρώμα.</w:t>
      </w:r>
    </w:p>
    <w:p w:rsidR="00B66BC9" w:rsidRDefault="00B66BC9" w:rsidP="007E5152">
      <w:pPr>
        <w:pStyle w:val="a3"/>
        <w:spacing w:before="137"/>
        <w:ind w:left="113" w:right="57"/>
      </w:pPr>
    </w:p>
    <w:p w:rsidR="00B66BC9" w:rsidRDefault="00E57216" w:rsidP="007E5152">
      <w:pPr>
        <w:pStyle w:val="a3"/>
        <w:spacing w:line="360" w:lineRule="auto"/>
        <w:ind w:left="113" w:right="57"/>
      </w:pPr>
      <w:r>
        <w:t>Η αντίδραση αυτή ονομάζεται</w:t>
      </w:r>
      <w:r>
        <w:rPr>
          <w:spacing w:val="26"/>
        </w:rPr>
        <w:t xml:space="preserve"> </w:t>
      </w:r>
      <w:r>
        <w:t>αντίδραση</w:t>
      </w:r>
      <w:r>
        <w:rPr>
          <w:spacing w:val="26"/>
        </w:rPr>
        <w:t xml:space="preserve"> </w:t>
      </w:r>
      <w:r>
        <w:rPr>
          <w:b/>
        </w:rPr>
        <w:t>δ</w:t>
      </w:r>
      <w:r w:rsidR="00997010">
        <w:rPr>
          <w:b/>
        </w:rPr>
        <w:t>ιου</w:t>
      </w:r>
      <w:r>
        <w:rPr>
          <w:b/>
        </w:rPr>
        <w:t>ρίας</w:t>
      </w:r>
      <w:r>
        <w:t>,</w:t>
      </w:r>
      <w:r>
        <w:rPr>
          <w:spacing w:val="24"/>
        </w:rPr>
        <w:t xml:space="preserve"> </w:t>
      </w:r>
      <w:r>
        <w:t>γιατί</w:t>
      </w:r>
      <w:r>
        <w:rPr>
          <w:spacing w:val="24"/>
        </w:rPr>
        <w:t xml:space="preserve"> </w:t>
      </w:r>
      <w:r>
        <w:t>η απλούστερη ουσία που τη δίνει θετική είναι η διουρία.</w:t>
      </w:r>
    </w:p>
    <w:p w:rsidR="00B66BC9" w:rsidRDefault="001529AD" w:rsidP="007E5152">
      <w:pPr>
        <w:pStyle w:val="a3"/>
        <w:spacing w:before="199"/>
        <w:ind w:left="113" w:right="57"/>
        <w:rPr>
          <w:sz w:val="20"/>
        </w:rPr>
      </w:pPr>
      <w:r>
        <w:rPr>
          <w:noProof/>
          <w:lang w:eastAsia="el-GR"/>
        </w:rPr>
        <w:drawing>
          <wp:inline distT="0" distB="0" distL="0" distR="0">
            <wp:extent cx="1428087" cy="662877"/>
            <wp:effectExtent l="19050" t="0" r="663" b="0"/>
            <wp:docPr id="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srcRect/>
                    <a:stretch>
                      <a:fillRect/>
                    </a:stretch>
                  </pic:blipFill>
                  <pic:spPr bwMode="auto">
                    <a:xfrm>
                      <a:off x="0" y="0"/>
                      <a:ext cx="1427800" cy="662744"/>
                    </a:xfrm>
                    <a:prstGeom prst="rect">
                      <a:avLst/>
                    </a:prstGeom>
                    <a:noFill/>
                    <a:ln w="9525">
                      <a:noFill/>
                      <a:miter lim="800000"/>
                      <a:headEnd/>
                      <a:tailEnd/>
                    </a:ln>
                  </pic:spPr>
                </pic:pic>
              </a:graphicData>
            </a:graphic>
          </wp:inline>
        </w:drawing>
      </w:r>
      <w:r w:rsidR="00E57216">
        <w:rPr>
          <w:noProof/>
          <w:lang w:eastAsia="el-GR"/>
        </w:rPr>
        <w:drawing>
          <wp:anchor distT="0" distB="0" distL="0" distR="0" simplePos="0" relativeHeight="487601152" behindDoc="1" locked="0" layoutInCell="1" allowOverlap="1">
            <wp:simplePos x="0" y="0"/>
            <wp:positionH relativeFrom="page">
              <wp:posOffset>1110025</wp:posOffset>
            </wp:positionH>
            <wp:positionV relativeFrom="paragraph">
              <wp:posOffset>288229</wp:posOffset>
            </wp:positionV>
            <wp:extent cx="5434026" cy="2335625"/>
            <wp:effectExtent l="0" t="0" r="0" b="0"/>
            <wp:wrapTopAndBottom/>
            <wp:docPr id="86" name="Image 86" descr="Αποτέλεσμα εικόνας για biuret test for prote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descr="Αποτέλεσμα εικόνας για biuret test for protein"/>
                    <pic:cNvPicPr/>
                  </pic:nvPicPr>
                  <pic:blipFill>
                    <a:blip r:embed="rId23" cstate="print"/>
                    <a:stretch>
                      <a:fillRect/>
                    </a:stretch>
                  </pic:blipFill>
                  <pic:spPr>
                    <a:xfrm>
                      <a:off x="0" y="0"/>
                      <a:ext cx="5434026" cy="2335625"/>
                    </a:xfrm>
                    <a:prstGeom prst="rect">
                      <a:avLst/>
                    </a:prstGeom>
                  </pic:spPr>
                </pic:pic>
              </a:graphicData>
            </a:graphic>
          </wp:anchor>
        </w:drawing>
      </w:r>
    </w:p>
    <w:p w:rsidR="00B66BC9" w:rsidRDefault="00B66BC9" w:rsidP="007E5152">
      <w:pPr>
        <w:ind w:left="113" w:right="57"/>
        <w:rPr>
          <w:sz w:val="20"/>
        </w:rPr>
        <w:sectPr w:rsidR="00B66BC9" w:rsidSect="007E5152">
          <w:pgSz w:w="11910" w:h="16840"/>
          <w:pgMar w:top="1531" w:right="1531" w:bottom="1162" w:left="1531" w:header="0" w:footer="967" w:gutter="0"/>
          <w:cols w:space="720"/>
        </w:sectPr>
      </w:pPr>
    </w:p>
    <w:p w:rsidR="00B66BC9" w:rsidRDefault="00E57216" w:rsidP="007E5152">
      <w:pPr>
        <w:pStyle w:val="21"/>
        <w:spacing w:before="77"/>
        <w:ind w:left="113" w:right="57"/>
      </w:pPr>
      <w:r>
        <w:rPr>
          <w:spacing w:val="-2"/>
        </w:rPr>
        <w:lastRenderedPageBreak/>
        <w:t>Εκτέλεση</w:t>
      </w:r>
    </w:p>
    <w:p w:rsidR="00B66BC9" w:rsidRDefault="00E57216" w:rsidP="007E5152">
      <w:pPr>
        <w:pStyle w:val="a3"/>
        <w:spacing w:before="134" w:line="360" w:lineRule="auto"/>
        <w:ind w:left="113" w:right="57"/>
        <w:jc w:val="both"/>
      </w:pPr>
      <w:r>
        <w:t xml:space="preserve">Σε δύο δοκιμαστικούς σωλήνες τοποθετείστε: στον πρώτο 3 ml 0,5% οβαλβουμίνης και στο δεύτερο 3 ml 0,5% γλυκίνης. Προσθέστε και στους δυο σωλήνες </w:t>
      </w:r>
      <w:r>
        <w:rPr>
          <w:b/>
        </w:rPr>
        <w:t xml:space="preserve">3 σταγόνες </w:t>
      </w:r>
      <w:r>
        <w:t xml:space="preserve">διαλύματος 40% NaOH και στη συνέχεια </w:t>
      </w:r>
      <w:r>
        <w:rPr>
          <w:b/>
        </w:rPr>
        <w:t xml:space="preserve">2 σταγόνες </w:t>
      </w:r>
      <w:r>
        <w:t>διαλύματος CuSO</w:t>
      </w:r>
      <w:r>
        <w:rPr>
          <w:vertAlign w:val="subscript"/>
        </w:rPr>
        <w:t>4</w:t>
      </w:r>
      <w:r>
        <w:t xml:space="preserve"> 1%. Αφού αναδέψετε, παρατηρήσετε και καταγράψετε και ερμηνεύστε τα αποτελέσματα του πειράματος αυτού και μελετήστε την ευαισθησία της αντίδρασης ως εξής:</w:t>
      </w:r>
    </w:p>
    <w:p w:rsidR="00B66BC9" w:rsidRDefault="00E57216" w:rsidP="007E5152">
      <w:pPr>
        <w:pStyle w:val="a3"/>
        <w:spacing w:line="360" w:lineRule="auto"/>
        <w:ind w:left="113" w:right="57"/>
        <w:jc w:val="both"/>
      </w:pPr>
      <w:r>
        <w:t xml:space="preserve">Σε δύο άλλους δοκιμαστικούς σωλήνες τοποθετείστε από 3 ml διαλύματος 0,5% οβαλβουμίνης και προσθέστε στον κάθε σωλήνα 0,5 ml </w:t>
      </w:r>
      <w:r w:rsidR="00412A31">
        <w:t xml:space="preserve">κορεσμένου διαλύματος </w:t>
      </w:r>
      <w:r>
        <w:t xml:space="preserve">θειικού αμμωνίου. Στον ένα σωλήνα προσθέστε </w:t>
      </w:r>
      <w:r>
        <w:rPr>
          <w:b/>
        </w:rPr>
        <w:t xml:space="preserve">2-3 σταγόνες </w:t>
      </w:r>
      <w:r>
        <w:t>NaOH 40% και στον άλλο 7 ml ΝαΟΗ 40%</w:t>
      </w:r>
      <w:r w:rsidR="00412A31" w:rsidRPr="00412A31">
        <w:t xml:space="preserve"> (</w:t>
      </w:r>
      <w:r w:rsidR="00412A31">
        <w:t>στον απαγωγό)</w:t>
      </w:r>
      <w:r>
        <w:t xml:space="preserve">. Στη συνέχεια προσθέστε </w:t>
      </w:r>
      <w:r>
        <w:rPr>
          <w:b/>
        </w:rPr>
        <w:t xml:space="preserve">2 σταγόνες </w:t>
      </w:r>
      <w:r>
        <w:t>διαλύματος CuSO</w:t>
      </w:r>
      <w:r>
        <w:rPr>
          <w:vertAlign w:val="subscript"/>
        </w:rPr>
        <w:t>4</w:t>
      </w:r>
      <w:r>
        <w:t xml:space="preserve"> 1% και ερμηνεύστε τα αποτελέσματα σας.</w:t>
      </w:r>
    </w:p>
    <w:p w:rsidR="00B66BC9" w:rsidRDefault="00B66BC9" w:rsidP="007E5152">
      <w:pPr>
        <w:pStyle w:val="a3"/>
        <w:spacing w:before="143"/>
        <w:ind w:left="113" w:right="57"/>
      </w:pPr>
    </w:p>
    <w:p w:rsidR="00B66BC9" w:rsidRDefault="00E57216" w:rsidP="007E5152">
      <w:pPr>
        <w:pStyle w:val="21"/>
        <w:ind w:left="113" w:right="57"/>
        <w:jc w:val="center"/>
      </w:pPr>
      <w:r>
        <w:t xml:space="preserve">2° </w:t>
      </w:r>
      <w:r>
        <w:rPr>
          <w:spacing w:val="-2"/>
        </w:rPr>
        <w:t>Πείραμα</w:t>
      </w:r>
    </w:p>
    <w:p w:rsidR="00B66BC9" w:rsidRDefault="00E57216" w:rsidP="007E5152">
      <w:pPr>
        <w:spacing w:before="134"/>
        <w:ind w:left="113" w:right="57"/>
        <w:jc w:val="center"/>
        <w:rPr>
          <w:i/>
          <w:sz w:val="24"/>
        </w:rPr>
      </w:pPr>
      <w:r>
        <w:rPr>
          <w:i/>
          <w:sz w:val="24"/>
        </w:rPr>
        <w:t>Αποδιάταξη</w:t>
      </w:r>
      <w:r>
        <w:rPr>
          <w:i/>
          <w:spacing w:val="-5"/>
          <w:sz w:val="24"/>
        </w:rPr>
        <w:t xml:space="preserve"> </w:t>
      </w:r>
      <w:r>
        <w:rPr>
          <w:i/>
          <w:sz w:val="24"/>
        </w:rPr>
        <w:t>πρωτεϊνών</w:t>
      </w:r>
      <w:r>
        <w:rPr>
          <w:i/>
          <w:spacing w:val="-3"/>
          <w:sz w:val="24"/>
        </w:rPr>
        <w:t xml:space="preserve"> </w:t>
      </w:r>
      <w:r>
        <w:rPr>
          <w:i/>
          <w:sz w:val="24"/>
        </w:rPr>
        <w:t>με</w:t>
      </w:r>
      <w:r>
        <w:rPr>
          <w:i/>
          <w:spacing w:val="52"/>
          <w:sz w:val="24"/>
        </w:rPr>
        <w:t xml:space="preserve"> </w:t>
      </w:r>
      <w:r>
        <w:rPr>
          <w:i/>
          <w:sz w:val="24"/>
        </w:rPr>
        <w:t>θέρμανση</w:t>
      </w:r>
      <w:r>
        <w:rPr>
          <w:i/>
          <w:spacing w:val="-2"/>
          <w:sz w:val="24"/>
        </w:rPr>
        <w:t xml:space="preserve"> </w:t>
      </w:r>
      <w:r>
        <w:rPr>
          <w:i/>
          <w:sz w:val="24"/>
        </w:rPr>
        <w:t>-</w:t>
      </w:r>
      <w:r>
        <w:rPr>
          <w:i/>
          <w:spacing w:val="-2"/>
          <w:sz w:val="24"/>
        </w:rPr>
        <w:t xml:space="preserve"> </w:t>
      </w:r>
      <w:r>
        <w:rPr>
          <w:i/>
          <w:sz w:val="24"/>
        </w:rPr>
        <w:t>Συσσωμάτωση</w:t>
      </w:r>
      <w:r>
        <w:rPr>
          <w:i/>
          <w:spacing w:val="-3"/>
          <w:sz w:val="24"/>
        </w:rPr>
        <w:t xml:space="preserve"> </w:t>
      </w:r>
      <w:r>
        <w:rPr>
          <w:i/>
          <w:sz w:val="24"/>
        </w:rPr>
        <w:t>αποδιαταγμένης</w:t>
      </w:r>
      <w:r>
        <w:rPr>
          <w:i/>
          <w:spacing w:val="54"/>
          <w:sz w:val="24"/>
        </w:rPr>
        <w:t xml:space="preserve"> </w:t>
      </w:r>
      <w:r>
        <w:rPr>
          <w:i/>
          <w:spacing w:val="-2"/>
          <w:sz w:val="24"/>
        </w:rPr>
        <w:t>πρωτεΐνης</w:t>
      </w:r>
    </w:p>
    <w:p w:rsidR="00B66BC9" w:rsidRDefault="00B66BC9" w:rsidP="007E5152">
      <w:pPr>
        <w:pStyle w:val="a3"/>
        <w:ind w:left="113" w:right="57"/>
        <w:rPr>
          <w:i/>
        </w:rPr>
      </w:pPr>
    </w:p>
    <w:p w:rsidR="00B66BC9" w:rsidRDefault="00B66BC9" w:rsidP="007E5152">
      <w:pPr>
        <w:pStyle w:val="a3"/>
        <w:ind w:left="113" w:right="57"/>
        <w:rPr>
          <w:i/>
        </w:rPr>
      </w:pPr>
    </w:p>
    <w:p w:rsidR="00B66BC9" w:rsidRDefault="00E57216" w:rsidP="007E5152">
      <w:pPr>
        <w:pStyle w:val="a3"/>
        <w:spacing w:line="360" w:lineRule="auto"/>
        <w:ind w:left="113" w:right="57"/>
        <w:jc w:val="both"/>
      </w:pPr>
      <w:r>
        <w:rPr>
          <w:u w:val="single"/>
        </w:rPr>
        <w:t>Όργανα-Αντιδραστήρια</w:t>
      </w:r>
      <w:r>
        <w:t xml:space="preserve">: </w:t>
      </w:r>
      <w:r w:rsidR="00094530">
        <w:t>Θερμαντικό</w:t>
      </w:r>
      <w:r w:rsidR="0080528F">
        <w:t xml:space="preserve"> 100°</w:t>
      </w:r>
      <w:r>
        <w:t>C - Δοκιμαστικοί σωλήνες - Πιπέτες - Διαλύματα:</w:t>
      </w:r>
      <w:r>
        <w:rPr>
          <w:spacing w:val="49"/>
        </w:rPr>
        <w:t xml:space="preserve"> </w:t>
      </w:r>
      <w:r>
        <w:t>0,5%</w:t>
      </w:r>
      <w:r>
        <w:rPr>
          <w:spacing w:val="50"/>
        </w:rPr>
        <w:t xml:space="preserve"> </w:t>
      </w:r>
      <w:r>
        <w:t>οβαλβουμίνης,</w:t>
      </w:r>
      <w:r>
        <w:rPr>
          <w:spacing w:val="50"/>
        </w:rPr>
        <w:t xml:space="preserve"> </w:t>
      </w:r>
      <w:r>
        <w:t>0,1</w:t>
      </w:r>
      <w:r>
        <w:rPr>
          <w:spacing w:val="49"/>
        </w:rPr>
        <w:t xml:space="preserve"> </w:t>
      </w:r>
      <w:r>
        <w:t>Μ</w:t>
      </w:r>
      <w:r>
        <w:rPr>
          <w:spacing w:val="51"/>
        </w:rPr>
        <w:t xml:space="preserve"> </w:t>
      </w:r>
      <w:r>
        <w:t>HCl,</w:t>
      </w:r>
      <w:r>
        <w:rPr>
          <w:spacing w:val="51"/>
        </w:rPr>
        <w:t xml:space="preserve"> </w:t>
      </w:r>
      <w:r>
        <w:t>0,1</w:t>
      </w:r>
      <w:r>
        <w:rPr>
          <w:spacing w:val="51"/>
        </w:rPr>
        <w:t xml:space="preserve"> </w:t>
      </w:r>
      <w:r>
        <w:t>Μ</w:t>
      </w:r>
      <w:r>
        <w:rPr>
          <w:spacing w:val="51"/>
        </w:rPr>
        <w:t xml:space="preserve"> </w:t>
      </w:r>
      <w:r>
        <w:t>NaOH,</w:t>
      </w:r>
      <w:r>
        <w:rPr>
          <w:spacing w:val="50"/>
        </w:rPr>
        <w:t xml:space="preserve"> </w:t>
      </w:r>
      <w:r>
        <w:t>2</w:t>
      </w:r>
      <w:r>
        <w:rPr>
          <w:spacing w:val="52"/>
        </w:rPr>
        <w:t xml:space="preserve"> </w:t>
      </w:r>
      <w:r>
        <w:t>Μ</w:t>
      </w:r>
      <w:r>
        <w:rPr>
          <w:spacing w:val="48"/>
        </w:rPr>
        <w:t xml:space="preserve"> </w:t>
      </w:r>
      <w:r>
        <w:t>οξικό</w:t>
      </w:r>
      <w:r>
        <w:rPr>
          <w:spacing w:val="49"/>
        </w:rPr>
        <w:t xml:space="preserve"> </w:t>
      </w:r>
      <w:r>
        <w:rPr>
          <w:spacing w:val="-2"/>
        </w:rPr>
        <w:t>ρυθμιστικό</w:t>
      </w:r>
    </w:p>
    <w:p w:rsidR="00B66BC9" w:rsidRDefault="00E57216" w:rsidP="007E5152">
      <w:pPr>
        <w:pStyle w:val="a3"/>
        <w:ind w:left="113" w:right="57"/>
      </w:pPr>
      <w:r>
        <w:t>διάλυμα</w:t>
      </w:r>
      <w:r>
        <w:rPr>
          <w:spacing w:val="-3"/>
        </w:rPr>
        <w:t xml:space="preserve"> </w:t>
      </w:r>
      <w:r>
        <w:t>pΗ</w:t>
      </w:r>
      <w:r>
        <w:rPr>
          <w:spacing w:val="-3"/>
        </w:rPr>
        <w:t xml:space="preserve"> </w:t>
      </w:r>
      <w:r>
        <w:rPr>
          <w:spacing w:val="-4"/>
        </w:rPr>
        <w:t>4,7.</w:t>
      </w:r>
    </w:p>
    <w:p w:rsidR="00B66BC9" w:rsidRDefault="00B66BC9" w:rsidP="007E5152">
      <w:pPr>
        <w:pStyle w:val="a3"/>
        <w:ind w:left="113" w:right="57"/>
      </w:pPr>
    </w:p>
    <w:p w:rsidR="00B66BC9" w:rsidRDefault="00B66BC9" w:rsidP="007E5152">
      <w:pPr>
        <w:pStyle w:val="a3"/>
        <w:spacing w:before="5"/>
        <w:ind w:left="113" w:right="57"/>
      </w:pPr>
    </w:p>
    <w:p w:rsidR="00B66BC9" w:rsidRDefault="00E57216" w:rsidP="007E5152">
      <w:pPr>
        <w:pStyle w:val="21"/>
        <w:spacing w:before="1"/>
        <w:ind w:left="113" w:right="57"/>
      </w:pPr>
      <w:r>
        <w:rPr>
          <w:spacing w:val="-2"/>
        </w:rPr>
        <w:t>Γεν</w:t>
      </w:r>
      <w:r w:rsidR="00997010">
        <w:rPr>
          <w:spacing w:val="-2"/>
        </w:rPr>
        <w:t>ι</w:t>
      </w:r>
      <w:r>
        <w:rPr>
          <w:spacing w:val="-2"/>
        </w:rPr>
        <w:t>κά</w:t>
      </w:r>
    </w:p>
    <w:p w:rsidR="00B66BC9" w:rsidRDefault="00E57216" w:rsidP="007E5152">
      <w:pPr>
        <w:pStyle w:val="a3"/>
        <w:spacing w:before="132" w:line="360" w:lineRule="auto"/>
        <w:ind w:left="113" w:right="57"/>
        <w:jc w:val="both"/>
      </w:pPr>
      <w:r>
        <w:t>Είναι γνωστό ότι η αποδιάταξη μιας πρωτεΐνης γίνεται είτε με την επίδραση διαφόρων ουσιών (οξέα, αλκάλεα, ουρία, γουανιδίνη, απορρυπαντικά κ.α.) είτε με φυσικούς παράγοντες όπως η θερμότητα και η ακτινοβολία. Με την αποδιάταξη αλλάζει η δομή της πρωτεΐνης και ελαττώνεται πολύ η διαλυτότητά της, οπότε σε τιμές pΗ που βρίσκονται πολύ κοντά στο ισοηλεκτρικό της σημείο, παρατηρείται συσσωμάτωση.</w:t>
      </w:r>
    </w:p>
    <w:p w:rsidR="00B66BC9" w:rsidRDefault="00B66BC9" w:rsidP="007E5152">
      <w:pPr>
        <w:pStyle w:val="a3"/>
        <w:spacing w:before="143"/>
        <w:ind w:left="113" w:right="57"/>
      </w:pPr>
    </w:p>
    <w:p w:rsidR="00B66BC9" w:rsidRDefault="00E57216" w:rsidP="007E5152">
      <w:pPr>
        <w:pStyle w:val="21"/>
        <w:ind w:left="113" w:right="57"/>
      </w:pPr>
      <w:r>
        <w:rPr>
          <w:spacing w:val="-2"/>
        </w:rPr>
        <w:t>Εκτέλεση</w:t>
      </w:r>
    </w:p>
    <w:p w:rsidR="00B66BC9" w:rsidRDefault="00E57216" w:rsidP="007E5152">
      <w:pPr>
        <w:pStyle w:val="a3"/>
        <w:spacing w:before="132" w:line="360" w:lineRule="auto"/>
        <w:ind w:left="113" w:right="57"/>
        <w:jc w:val="both"/>
      </w:pPr>
      <w:r>
        <w:t>Σε τρεις δοκιμαστικούς σωλήνες τοποθετείστε από 5 ml διαλύματος 0,5% οβαλβουμίνης. Στη συνέχεια προσθέστε: στον πρώτο σωλήνα 1 ml 0,1 Μ HCl, στο δεύτερο 1 ml 2Μ οξικό ρυθμιστικό διάλυμα pΗ 4,7 και στον τρίτο 1 ml 0,1 Μ NaOH. Βάλτε και τους τρεις σωλήνες σε θερμαινόμενες υποδοχές στους 100°C και αφήστε τους για 5 min.</w:t>
      </w:r>
      <w:r>
        <w:rPr>
          <w:spacing w:val="40"/>
        </w:rPr>
        <w:t xml:space="preserve"> </w:t>
      </w:r>
      <w:r>
        <w:t>Στη συνέχεια και αφού τους ψήξετε, καταγράψτε τα αποτελέσματα. Κατόπιν,</w:t>
      </w:r>
      <w:r>
        <w:rPr>
          <w:spacing w:val="51"/>
          <w:w w:val="150"/>
        </w:rPr>
        <w:t xml:space="preserve"> </w:t>
      </w:r>
      <w:r>
        <w:t>στους</w:t>
      </w:r>
      <w:r>
        <w:rPr>
          <w:spacing w:val="53"/>
          <w:w w:val="150"/>
        </w:rPr>
        <w:t xml:space="preserve"> </w:t>
      </w:r>
      <w:r>
        <w:t>σωλήνες</w:t>
      </w:r>
      <w:r>
        <w:rPr>
          <w:spacing w:val="53"/>
          <w:w w:val="150"/>
        </w:rPr>
        <w:t xml:space="preserve"> </w:t>
      </w:r>
      <w:r>
        <w:t>1</w:t>
      </w:r>
      <w:r>
        <w:rPr>
          <w:spacing w:val="52"/>
          <w:w w:val="150"/>
        </w:rPr>
        <w:t xml:space="preserve"> </w:t>
      </w:r>
      <w:r>
        <w:t>και</w:t>
      </w:r>
      <w:r>
        <w:rPr>
          <w:spacing w:val="52"/>
          <w:w w:val="150"/>
        </w:rPr>
        <w:t xml:space="preserve"> </w:t>
      </w:r>
      <w:r>
        <w:t>3</w:t>
      </w:r>
      <w:r>
        <w:rPr>
          <w:spacing w:val="54"/>
          <w:w w:val="150"/>
        </w:rPr>
        <w:t xml:space="preserve"> </w:t>
      </w:r>
      <w:r>
        <w:t>προσθέστε</w:t>
      </w:r>
      <w:r>
        <w:rPr>
          <w:spacing w:val="53"/>
          <w:w w:val="150"/>
        </w:rPr>
        <w:t xml:space="preserve"> </w:t>
      </w:r>
      <w:r>
        <w:t>από</w:t>
      </w:r>
      <w:r>
        <w:rPr>
          <w:spacing w:val="54"/>
          <w:w w:val="150"/>
        </w:rPr>
        <w:t xml:space="preserve"> </w:t>
      </w:r>
      <w:r>
        <w:t>2</w:t>
      </w:r>
      <w:r>
        <w:rPr>
          <w:spacing w:val="52"/>
          <w:w w:val="150"/>
        </w:rPr>
        <w:t xml:space="preserve"> </w:t>
      </w:r>
      <w:r>
        <w:t>ml</w:t>
      </w:r>
      <w:r>
        <w:rPr>
          <w:spacing w:val="53"/>
          <w:w w:val="150"/>
        </w:rPr>
        <w:t xml:space="preserve"> </w:t>
      </w:r>
      <w:r>
        <w:t>2Μ</w:t>
      </w:r>
      <w:r>
        <w:rPr>
          <w:spacing w:val="53"/>
          <w:w w:val="150"/>
        </w:rPr>
        <w:t xml:space="preserve"> </w:t>
      </w:r>
      <w:r>
        <w:t>οξικού</w:t>
      </w:r>
      <w:r>
        <w:rPr>
          <w:spacing w:val="56"/>
          <w:w w:val="150"/>
        </w:rPr>
        <w:t xml:space="preserve"> </w:t>
      </w:r>
      <w:r>
        <w:rPr>
          <w:spacing w:val="-2"/>
        </w:rPr>
        <w:t>ρυθμιστικού</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spacing w:before="79" w:line="360" w:lineRule="auto"/>
        <w:ind w:left="113" w:right="57"/>
        <w:jc w:val="both"/>
      </w:pPr>
      <w:r>
        <w:lastRenderedPageBreak/>
        <w:t>συστήματος pH 4,7 και τοποθετείστε τους και πάλι στις θερμαινόμενες υποδοχές για 5min. Ερμηνεύστε τα αποτελέσματά σας.</w:t>
      </w:r>
    </w:p>
    <w:p w:rsidR="00B66BC9" w:rsidRDefault="00B66BC9" w:rsidP="007E5152">
      <w:pPr>
        <w:pStyle w:val="a3"/>
        <w:spacing w:before="142"/>
        <w:ind w:left="113" w:right="57"/>
      </w:pPr>
    </w:p>
    <w:p w:rsidR="00B66BC9" w:rsidRDefault="00E57216" w:rsidP="007E5152">
      <w:pPr>
        <w:pStyle w:val="21"/>
        <w:ind w:left="113" w:right="57"/>
        <w:jc w:val="center"/>
      </w:pPr>
      <w:r>
        <w:t xml:space="preserve">3° </w:t>
      </w:r>
      <w:r>
        <w:rPr>
          <w:spacing w:val="-2"/>
        </w:rPr>
        <w:t>Πείραμα</w:t>
      </w:r>
    </w:p>
    <w:p w:rsidR="00B66BC9" w:rsidRDefault="00E57216" w:rsidP="007E5152">
      <w:pPr>
        <w:spacing w:before="134"/>
        <w:ind w:left="113" w:right="57"/>
        <w:jc w:val="center"/>
        <w:rPr>
          <w:i/>
          <w:sz w:val="24"/>
        </w:rPr>
      </w:pPr>
      <w:r>
        <w:rPr>
          <w:i/>
          <w:sz w:val="24"/>
        </w:rPr>
        <w:t>Σουλφυδρυλικές</w:t>
      </w:r>
      <w:r>
        <w:rPr>
          <w:i/>
          <w:spacing w:val="-4"/>
          <w:sz w:val="24"/>
        </w:rPr>
        <w:t xml:space="preserve"> </w:t>
      </w:r>
      <w:r>
        <w:rPr>
          <w:i/>
          <w:sz w:val="24"/>
        </w:rPr>
        <w:t>ομάδες</w:t>
      </w:r>
      <w:r>
        <w:rPr>
          <w:i/>
          <w:spacing w:val="-4"/>
          <w:sz w:val="24"/>
        </w:rPr>
        <w:t xml:space="preserve"> </w:t>
      </w:r>
      <w:r>
        <w:rPr>
          <w:i/>
          <w:sz w:val="24"/>
        </w:rPr>
        <w:t>στη</w:t>
      </w:r>
      <w:r>
        <w:rPr>
          <w:i/>
          <w:spacing w:val="-3"/>
          <w:sz w:val="24"/>
        </w:rPr>
        <w:t xml:space="preserve"> </w:t>
      </w:r>
      <w:r>
        <w:rPr>
          <w:i/>
          <w:sz w:val="24"/>
        </w:rPr>
        <w:t>φυσική</w:t>
      </w:r>
      <w:r>
        <w:rPr>
          <w:i/>
          <w:spacing w:val="-3"/>
          <w:sz w:val="24"/>
        </w:rPr>
        <w:t xml:space="preserve"> </w:t>
      </w:r>
      <w:r>
        <w:rPr>
          <w:i/>
          <w:sz w:val="24"/>
        </w:rPr>
        <w:t>και</w:t>
      </w:r>
      <w:r>
        <w:rPr>
          <w:i/>
          <w:spacing w:val="-3"/>
          <w:sz w:val="24"/>
        </w:rPr>
        <w:t xml:space="preserve"> </w:t>
      </w:r>
      <w:r>
        <w:rPr>
          <w:i/>
          <w:sz w:val="24"/>
        </w:rPr>
        <w:t xml:space="preserve">αποδιαταγμένη </w:t>
      </w:r>
      <w:r>
        <w:rPr>
          <w:i/>
          <w:spacing w:val="-2"/>
          <w:sz w:val="24"/>
        </w:rPr>
        <w:t>οβαλβουμίνη</w:t>
      </w:r>
    </w:p>
    <w:p w:rsidR="00B66BC9" w:rsidRDefault="00B66BC9" w:rsidP="007E5152">
      <w:pPr>
        <w:pStyle w:val="a3"/>
        <w:ind w:left="113" w:right="57"/>
        <w:rPr>
          <w:i/>
        </w:rPr>
      </w:pPr>
    </w:p>
    <w:p w:rsidR="00B66BC9" w:rsidRDefault="00B66BC9" w:rsidP="007E5152">
      <w:pPr>
        <w:pStyle w:val="a3"/>
        <w:ind w:left="113" w:right="57"/>
        <w:rPr>
          <w:i/>
        </w:rPr>
      </w:pPr>
    </w:p>
    <w:p w:rsidR="00B66BC9" w:rsidRDefault="00E57216" w:rsidP="007E5152">
      <w:pPr>
        <w:pStyle w:val="a3"/>
        <w:spacing w:line="360" w:lineRule="auto"/>
        <w:ind w:left="113" w:right="57"/>
        <w:jc w:val="both"/>
      </w:pPr>
      <w:r>
        <w:rPr>
          <w:u w:val="single"/>
        </w:rPr>
        <w:t>Όργανα-Αντιδραστήρια</w:t>
      </w:r>
      <w:r>
        <w:t>: Δοκιμαστικοί σωλήνες - Πιπέτες - Διαλύματα: 5% οβαλβουμίνης, 0,05 Μ φωσφορικού ρυθμιστικού συστήματος pΗ 7,0, 4 mM σιδηρικυανιούχου καλίου, 0,35% SDS, 5 mM παρα-χλωρο-μερκουρι-βενζοϊκού οξέος, 10% FeCl</w:t>
      </w:r>
      <w:r>
        <w:rPr>
          <w:vertAlign w:val="subscript"/>
        </w:rPr>
        <w:t>3</w:t>
      </w:r>
      <w:r>
        <w:t>.</w:t>
      </w:r>
    </w:p>
    <w:p w:rsidR="00B66BC9" w:rsidRDefault="00B66BC9" w:rsidP="007E5152">
      <w:pPr>
        <w:pStyle w:val="a3"/>
        <w:spacing w:before="143"/>
        <w:ind w:left="113" w:right="57"/>
      </w:pPr>
    </w:p>
    <w:p w:rsidR="00B66BC9" w:rsidRDefault="00E57216" w:rsidP="007E5152">
      <w:pPr>
        <w:pStyle w:val="21"/>
        <w:ind w:left="113" w:right="57"/>
      </w:pPr>
      <w:r>
        <w:rPr>
          <w:spacing w:val="-2"/>
        </w:rPr>
        <w:t>Γεν</w:t>
      </w:r>
      <w:r w:rsidR="00997010">
        <w:rPr>
          <w:spacing w:val="-2"/>
        </w:rPr>
        <w:t>ι</w:t>
      </w:r>
      <w:r>
        <w:rPr>
          <w:spacing w:val="-2"/>
        </w:rPr>
        <w:t>κά</w:t>
      </w:r>
    </w:p>
    <w:p w:rsidR="00B66BC9" w:rsidRDefault="00E57216" w:rsidP="007E5152">
      <w:pPr>
        <w:pStyle w:val="a3"/>
        <w:spacing w:before="134" w:line="360" w:lineRule="auto"/>
        <w:ind w:left="113" w:right="57"/>
        <w:jc w:val="both"/>
      </w:pPr>
      <w:r>
        <w:t>Η</w:t>
      </w:r>
      <w:r>
        <w:rPr>
          <w:spacing w:val="-3"/>
        </w:rPr>
        <w:t xml:space="preserve"> </w:t>
      </w:r>
      <w:r>
        <w:t>οβαλβουμίνη,</w:t>
      </w:r>
      <w:r>
        <w:rPr>
          <w:spacing w:val="-2"/>
        </w:rPr>
        <w:t xml:space="preserve"> </w:t>
      </w:r>
      <w:r>
        <w:t>όπως</w:t>
      </w:r>
      <w:r>
        <w:rPr>
          <w:spacing w:val="-1"/>
        </w:rPr>
        <w:t xml:space="preserve"> </w:t>
      </w:r>
      <w:r>
        <w:t>είναι</w:t>
      </w:r>
      <w:r>
        <w:rPr>
          <w:spacing w:val="-2"/>
        </w:rPr>
        <w:t xml:space="preserve"> </w:t>
      </w:r>
      <w:r>
        <w:t>γνωστό,</w:t>
      </w:r>
      <w:r>
        <w:rPr>
          <w:spacing w:val="-3"/>
        </w:rPr>
        <w:t xml:space="preserve"> </w:t>
      </w:r>
      <w:r>
        <w:t>περιέχει κυστεΐνες.</w:t>
      </w:r>
      <w:r>
        <w:rPr>
          <w:spacing w:val="-2"/>
        </w:rPr>
        <w:t xml:space="preserve"> </w:t>
      </w:r>
      <w:r>
        <w:t>Οι</w:t>
      </w:r>
      <w:r>
        <w:rPr>
          <w:spacing w:val="-3"/>
        </w:rPr>
        <w:t xml:space="preserve"> </w:t>
      </w:r>
      <w:r>
        <w:t>σουλφυδρυλικές</w:t>
      </w:r>
      <w:r>
        <w:rPr>
          <w:spacing w:val="-2"/>
        </w:rPr>
        <w:t xml:space="preserve"> </w:t>
      </w:r>
      <w:r>
        <w:t>ομάδες</w:t>
      </w:r>
      <w:r>
        <w:rPr>
          <w:spacing w:val="-2"/>
        </w:rPr>
        <w:t xml:space="preserve"> </w:t>
      </w:r>
      <w:r>
        <w:t>των κυστεϊνών στη φυσική πρωτεΐνη είναι καλυμμένες, αλλά μετά από αποδιάταξη του πρωτεϊνικού μορίου γίνονται ενεργές. Η αντίδραση που χρησιμοποιείται στο πείραμα αυτό για να δειχθεί η παρουσία των ελεύθερων -SH ομάδων της οβαλβουμίνης, είναι η οξείδωσή τους σε δισουλφιδικούς δεσμούς -S-S- με ταυτόχρονη αναγωγή του σιδηρικυανιούχου καλίου σε σιδηροκυανιούχο κάλιο σύμφωνα με την αντίδραση:</w:t>
      </w:r>
    </w:p>
    <w:p w:rsidR="00B66BC9" w:rsidRPr="00E57216" w:rsidRDefault="00E57216" w:rsidP="00863A36">
      <w:pPr>
        <w:pStyle w:val="a3"/>
        <w:spacing w:before="171"/>
        <w:ind w:left="113" w:right="57"/>
        <w:jc w:val="center"/>
        <w:rPr>
          <w:lang w:val="en-US"/>
        </w:rPr>
      </w:pPr>
      <w:r w:rsidRPr="00E57216">
        <w:rPr>
          <w:lang w:val="en-US"/>
        </w:rPr>
        <w:t>[Fe(CN)</w:t>
      </w:r>
      <w:r w:rsidRPr="00E57216">
        <w:rPr>
          <w:vertAlign w:val="subscript"/>
          <w:lang w:val="en-US"/>
        </w:rPr>
        <w:t>6</w:t>
      </w:r>
      <w:r w:rsidRPr="00E57216">
        <w:rPr>
          <w:lang w:val="en-US"/>
        </w:rPr>
        <w:t>]</w:t>
      </w:r>
      <w:r w:rsidRPr="00E57216">
        <w:rPr>
          <w:vertAlign w:val="superscript"/>
          <w:lang w:val="en-US"/>
        </w:rPr>
        <w:t>3</w:t>
      </w:r>
      <w:r w:rsidR="00997010" w:rsidRPr="00997010">
        <w:rPr>
          <w:vertAlign w:val="superscript"/>
          <w:lang w:val="en-US"/>
        </w:rPr>
        <w:t>-</w:t>
      </w:r>
      <w:r w:rsidRPr="00E57216">
        <w:rPr>
          <w:lang w:val="en-US"/>
        </w:rPr>
        <w:t xml:space="preserve"> +</w:t>
      </w:r>
      <w:r w:rsidRPr="00E57216">
        <w:rPr>
          <w:spacing w:val="-2"/>
          <w:lang w:val="en-US"/>
        </w:rPr>
        <w:t xml:space="preserve"> </w:t>
      </w:r>
      <w:r w:rsidRPr="00E57216">
        <w:rPr>
          <w:lang w:val="en-US"/>
        </w:rPr>
        <w:t>2R-SH</w:t>
      </w:r>
      <w:r w:rsidRPr="00E57216">
        <w:rPr>
          <w:spacing w:val="-2"/>
          <w:lang w:val="en-US"/>
        </w:rPr>
        <w:t xml:space="preserve"> </w:t>
      </w:r>
      <w:r w:rsidRPr="00E57216">
        <w:rPr>
          <w:lang w:val="en-US"/>
        </w:rPr>
        <w:t>→</w:t>
      </w:r>
      <w:r w:rsidRPr="00E57216">
        <w:rPr>
          <w:spacing w:val="58"/>
          <w:lang w:val="en-US"/>
        </w:rPr>
        <w:t xml:space="preserve"> </w:t>
      </w:r>
      <w:r w:rsidRPr="00E57216">
        <w:rPr>
          <w:lang w:val="en-US"/>
        </w:rPr>
        <w:t>R-S-S-R</w:t>
      </w:r>
      <w:r w:rsidRPr="00E57216">
        <w:rPr>
          <w:spacing w:val="-1"/>
          <w:lang w:val="en-US"/>
        </w:rPr>
        <w:t xml:space="preserve"> </w:t>
      </w:r>
      <w:r w:rsidRPr="00E57216">
        <w:rPr>
          <w:lang w:val="en-US"/>
        </w:rPr>
        <w:t>+</w:t>
      </w:r>
      <w:r w:rsidRPr="00E57216">
        <w:rPr>
          <w:spacing w:val="-2"/>
          <w:lang w:val="en-US"/>
        </w:rPr>
        <w:t xml:space="preserve"> </w:t>
      </w:r>
      <w:r w:rsidRPr="00E57216">
        <w:rPr>
          <w:lang w:val="en-US"/>
        </w:rPr>
        <w:t>[Fe(CN)</w:t>
      </w:r>
      <w:r w:rsidRPr="00E57216">
        <w:rPr>
          <w:vertAlign w:val="subscript"/>
          <w:lang w:val="en-US"/>
        </w:rPr>
        <w:t>6</w:t>
      </w:r>
      <w:r w:rsidRPr="00E57216">
        <w:rPr>
          <w:lang w:val="en-US"/>
        </w:rPr>
        <w:t>]</w:t>
      </w:r>
      <w:r w:rsidRPr="00E57216">
        <w:rPr>
          <w:vertAlign w:val="superscript"/>
          <w:lang w:val="en-US"/>
        </w:rPr>
        <w:t>4</w:t>
      </w:r>
      <w:r w:rsidR="00997010" w:rsidRPr="00997010">
        <w:rPr>
          <w:vertAlign w:val="superscript"/>
          <w:lang w:val="en-US"/>
        </w:rPr>
        <w:t>-</w:t>
      </w:r>
      <w:r w:rsidRPr="00E57216">
        <w:rPr>
          <w:lang w:val="en-US"/>
        </w:rPr>
        <w:t xml:space="preserve"> +</w:t>
      </w:r>
      <w:r w:rsidRPr="00E57216">
        <w:rPr>
          <w:spacing w:val="-2"/>
          <w:lang w:val="en-US"/>
        </w:rPr>
        <w:t xml:space="preserve"> </w:t>
      </w:r>
      <w:r w:rsidRPr="00E57216">
        <w:rPr>
          <w:spacing w:val="-5"/>
          <w:lang w:val="en-US"/>
        </w:rPr>
        <w:t>2H</w:t>
      </w:r>
      <w:r w:rsidRPr="00E57216">
        <w:rPr>
          <w:spacing w:val="-5"/>
          <w:vertAlign w:val="superscript"/>
          <w:lang w:val="en-US"/>
        </w:rPr>
        <w:t>+</w:t>
      </w:r>
    </w:p>
    <w:p w:rsidR="00B66BC9" w:rsidRPr="00E57216" w:rsidRDefault="00B66BC9" w:rsidP="007E5152">
      <w:pPr>
        <w:pStyle w:val="a3"/>
        <w:spacing w:before="36"/>
        <w:ind w:left="113" w:right="57"/>
        <w:rPr>
          <w:lang w:val="en-US"/>
        </w:rPr>
      </w:pPr>
    </w:p>
    <w:p w:rsidR="00B66BC9" w:rsidRDefault="00E57216" w:rsidP="007E5152">
      <w:pPr>
        <w:pStyle w:val="a3"/>
        <w:spacing w:line="360" w:lineRule="auto"/>
        <w:ind w:left="113" w:right="57"/>
        <w:jc w:val="both"/>
      </w:pPr>
      <w:r>
        <w:t>Η έκταση</w:t>
      </w:r>
      <w:r>
        <w:rPr>
          <w:spacing w:val="40"/>
        </w:rPr>
        <w:t xml:space="preserve"> </w:t>
      </w:r>
      <w:r>
        <w:t>της αντίδρασης παρακολουθείται από το μπλε χρώμα που σχηματίζει το σιδηροκυανιούχο κάλιο με την προσθήκη FeCl</w:t>
      </w:r>
      <w:r>
        <w:rPr>
          <w:vertAlign w:val="subscript"/>
        </w:rPr>
        <w:t>3</w:t>
      </w:r>
    </w:p>
    <w:p w:rsidR="00B66BC9" w:rsidRDefault="00B66BC9" w:rsidP="007E5152">
      <w:pPr>
        <w:pStyle w:val="a3"/>
        <w:spacing w:before="137"/>
        <w:ind w:left="113" w:right="57"/>
      </w:pPr>
    </w:p>
    <w:p w:rsidR="00B66BC9" w:rsidRDefault="00E57216" w:rsidP="00863A36">
      <w:pPr>
        <w:pStyle w:val="a3"/>
        <w:tabs>
          <w:tab w:val="left" w:pos="3534"/>
        </w:tabs>
        <w:ind w:left="113" w:right="57"/>
        <w:jc w:val="center"/>
      </w:pPr>
      <w:r>
        <w:t>Fe</w:t>
      </w:r>
      <w:r>
        <w:rPr>
          <w:vertAlign w:val="superscript"/>
        </w:rPr>
        <w:t>3</w:t>
      </w:r>
      <w:r w:rsidR="00997010">
        <w:rPr>
          <w:vertAlign w:val="superscript"/>
        </w:rPr>
        <w:t>+</w:t>
      </w:r>
      <w:r>
        <w:rPr>
          <w:spacing w:val="30"/>
        </w:rPr>
        <w:t xml:space="preserve">  </w:t>
      </w:r>
      <w:r>
        <w:t>+</w:t>
      </w:r>
      <w:r>
        <w:rPr>
          <w:spacing w:val="29"/>
        </w:rPr>
        <w:t xml:space="preserve">  </w:t>
      </w:r>
      <w:r>
        <w:t>K</w:t>
      </w:r>
      <w:r>
        <w:rPr>
          <w:vertAlign w:val="superscript"/>
        </w:rPr>
        <w:t>+</w:t>
      </w:r>
      <w:r>
        <w:rPr>
          <w:spacing w:val="59"/>
        </w:rPr>
        <w:t xml:space="preserve"> </w:t>
      </w:r>
      <w:r>
        <w:t>+</w:t>
      </w:r>
      <w:r>
        <w:rPr>
          <w:spacing w:val="29"/>
        </w:rPr>
        <w:t xml:space="preserve">  </w:t>
      </w:r>
      <w:r>
        <w:t>[Fe(CN)</w:t>
      </w:r>
      <w:r>
        <w:rPr>
          <w:vertAlign w:val="subscript"/>
        </w:rPr>
        <w:t>6</w:t>
      </w:r>
      <w:r>
        <w:t>]</w:t>
      </w:r>
      <w:r>
        <w:rPr>
          <w:spacing w:val="-10"/>
          <w:vertAlign w:val="superscript"/>
        </w:rPr>
        <w:t>4</w:t>
      </w:r>
      <w:r w:rsidR="00997010">
        <w:rPr>
          <w:spacing w:val="-10"/>
          <w:vertAlign w:val="superscript"/>
        </w:rPr>
        <w:t>-</w:t>
      </w:r>
      <w:r w:rsidR="00863A36">
        <w:t xml:space="preserve">       </w:t>
      </w:r>
      <w:r>
        <w:t>→</w:t>
      </w:r>
      <w:r>
        <w:rPr>
          <w:spacing w:val="57"/>
        </w:rPr>
        <w:t xml:space="preserve"> </w:t>
      </w:r>
      <w:r>
        <w:t>KFe[Fe(CN)</w:t>
      </w:r>
      <w:r>
        <w:rPr>
          <w:vertAlign w:val="subscript"/>
        </w:rPr>
        <w:t>6</w:t>
      </w:r>
      <w:r>
        <w:t>]</w:t>
      </w:r>
      <w:r>
        <w:rPr>
          <w:spacing w:val="28"/>
        </w:rPr>
        <w:t xml:space="preserve">  </w:t>
      </w:r>
      <w:r>
        <w:t>(κυανούν</w:t>
      </w:r>
      <w:r>
        <w:rPr>
          <w:spacing w:val="-1"/>
        </w:rPr>
        <w:t xml:space="preserve"> </w:t>
      </w:r>
      <w:r>
        <w:t>του</w:t>
      </w:r>
      <w:r>
        <w:rPr>
          <w:spacing w:val="-2"/>
        </w:rPr>
        <w:t xml:space="preserve"> Βερολίνου)</w:t>
      </w:r>
    </w:p>
    <w:p w:rsidR="00B66BC9" w:rsidRDefault="00B66BC9" w:rsidP="007E5152">
      <w:pPr>
        <w:pStyle w:val="a3"/>
        <w:spacing w:before="36"/>
        <w:ind w:left="113" w:right="57"/>
      </w:pPr>
    </w:p>
    <w:p w:rsidR="00B66BC9" w:rsidRDefault="00E57216" w:rsidP="007E5152">
      <w:pPr>
        <w:pStyle w:val="a3"/>
        <w:spacing w:line="360" w:lineRule="auto"/>
        <w:ind w:left="113" w:right="57"/>
        <w:jc w:val="both"/>
      </w:pPr>
      <w:r>
        <w:t>Ένα πείραμα ελέγχου που γίνεται στην αντίδραση αυτή είναι η δέσμευση των σουλφυδρυλικών ομάδων που απελευθερώνονται με την αποδιάταξη της αλβουμίνης, από το παρα-χλωρο-μερκουρι-βενζοϊκό οξύ. Το αντιδραστήριo αυτό σχηματίζει ένα πάρα πολύ σταθερό μερκαπτίδιο με τη σουλφυδρυλική ομάδα παρεμποδίζοντας έτσι</w:t>
      </w:r>
      <w:r>
        <w:rPr>
          <w:spacing w:val="40"/>
        </w:rPr>
        <w:t xml:space="preserve"> </w:t>
      </w:r>
      <w:r>
        <w:t>την οξείδωση της τελευταίας από τα σιδηρικυανιούχα ιόντα:</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ind w:left="113" w:right="57"/>
        <w:rPr>
          <w:sz w:val="20"/>
        </w:rPr>
      </w:pPr>
      <w:r>
        <w:rPr>
          <w:noProof/>
          <w:sz w:val="20"/>
          <w:lang w:eastAsia="el-GR"/>
        </w:rPr>
        <w:lastRenderedPageBreak/>
        <w:drawing>
          <wp:inline distT="0" distB="0" distL="0" distR="0">
            <wp:extent cx="5421263" cy="1017270"/>
            <wp:effectExtent l="0" t="0" r="0" b="0"/>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24" cstate="print"/>
                    <a:stretch>
                      <a:fillRect/>
                    </a:stretch>
                  </pic:blipFill>
                  <pic:spPr>
                    <a:xfrm>
                      <a:off x="0" y="0"/>
                      <a:ext cx="5421263" cy="1017270"/>
                    </a:xfrm>
                    <a:prstGeom prst="rect">
                      <a:avLst/>
                    </a:prstGeom>
                  </pic:spPr>
                </pic:pic>
              </a:graphicData>
            </a:graphic>
          </wp:inline>
        </w:drawing>
      </w:r>
    </w:p>
    <w:p w:rsidR="00B66BC9" w:rsidRDefault="00B66BC9" w:rsidP="007E5152">
      <w:pPr>
        <w:pStyle w:val="a3"/>
        <w:ind w:left="113" w:right="57"/>
      </w:pPr>
    </w:p>
    <w:p w:rsidR="00B66BC9" w:rsidRDefault="00B66BC9" w:rsidP="007E5152">
      <w:pPr>
        <w:pStyle w:val="a3"/>
        <w:spacing w:before="187"/>
        <w:ind w:left="113" w:right="57"/>
      </w:pPr>
    </w:p>
    <w:p w:rsidR="00B66BC9" w:rsidRDefault="00E57216" w:rsidP="007E5152">
      <w:pPr>
        <w:pStyle w:val="21"/>
        <w:spacing w:before="1"/>
        <w:ind w:left="113" w:right="57"/>
      </w:pPr>
      <w:r>
        <w:rPr>
          <w:spacing w:val="-2"/>
        </w:rPr>
        <w:t>Εκτέλεση</w:t>
      </w:r>
    </w:p>
    <w:p w:rsidR="00B66BC9" w:rsidRDefault="00E57216" w:rsidP="007E5152">
      <w:pPr>
        <w:pStyle w:val="a3"/>
        <w:tabs>
          <w:tab w:val="left" w:pos="677"/>
          <w:tab w:val="left" w:pos="1367"/>
          <w:tab w:val="left" w:pos="2998"/>
          <w:tab w:val="left" w:pos="4045"/>
          <w:tab w:val="left" w:pos="5216"/>
          <w:tab w:val="left" w:pos="5652"/>
        </w:tabs>
        <w:spacing w:before="132" w:line="360" w:lineRule="auto"/>
        <w:ind w:left="113" w:right="57"/>
      </w:pPr>
      <w:r>
        <w:rPr>
          <w:spacing w:val="-6"/>
        </w:rPr>
        <w:t>Σε</w:t>
      </w:r>
      <w:r>
        <w:tab/>
      </w:r>
      <w:r>
        <w:rPr>
          <w:spacing w:val="-2"/>
        </w:rPr>
        <w:t>τρεις</w:t>
      </w:r>
      <w:r>
        <w:tab/>
      </w:r>
      <w:r>
        <w:rPr>
          <w:spacing w:val="-2"/>
        </w:rPr>
        <w:t>δοκιμαστικούς</w:t>
      </w:r>
      <w:r>
        <w:tab/>
      </w:r>
      <w:r>
        <w:rPr>
          <w:spacing w:val="-2"/>
        </w:rPr>
        <w:t>σωλήνες</w:t>
      </w:r>
      <w:r>
        <w:tab/>
      </w:r>
      <w:r>
        <w:rPr>
          <w:spacing w:val="-2"/>
        </w:rPr>
        <w:t>αναμείξτε</w:t>
      </w:r>
      <w:r>
        <w:tab/>
      </w:r>
      <w:r>
        <w:rPr>
          <w:spacing w:val="-6"/>
        </w:rPr>
        <w:t>τα</w:t>
      </w:r>
      <w:r>
        <w:tab/>
        <w:t>αντιδραστήρια</w:t>
      </w:r>
      <w:r>
        <w:rPr>
          <w:spacing w:val="40"/>
        </w:rPr>
        <w:t xml:space="preserve"> </w:t>
      </w:r>
      <w:r>
        <w:t>με τη σειρά και τις</w:t>
      </w:r>
      <w:r>
        <w:rPr>
          <w:spacing w:val="80"/>
        </w:rPr>
        <w:t xml:space="preserve"> </w:t>
      </w:r>
      <w:r>
        <w:t>ποσότητες</w:t>
      </w:r>
      <w:r>
        <w:rPr>
          <w:spacing w:val="40"/>
        </w:rPr>
        <w:t xml:space="preserve"> </w:t>
      </w:r>
      <w:r>
        <w:t>(ml) που υπαγορεύει ο παρακάτω</w:t>
      </w:r>
      <w:r>
        <w:rPr>
          <w:spacing w:val="40"/>
        </w:rPr>
        <w:t xml:space="preserve"> </w:t>
      </w:r>
      <w:r>
        <w:t>πίνακας:</w:t>
      </w:r>
    </w:p>
    <w:p w:rsidR="00B66BC9" w:rsidRDefault="00B66BC9" w:rsidP="007E5152">
      <w:pPr>
        <w:pStyle w:val="a3"/>
        <w:spacing w:before="190" w:after="1"/>
        <w:ind w:left="113" w:right="57"/>
        <w:rPr>
          <w:sz w:val="20"/>
        </w:rPr>
      </w:pPr>
    </w:p>
    <w:tbl>
      <w:tblPr>
        <w:tblStyle w:val="TableNormal"/>
        <w:tblW w:w="0" w:type="auto"/>
        <w:tblInd w:w="5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192"/>
        <w:gridCol w:w="872"/>
        <w:gridCol w:w="994"/>
        <w:gridCol w:w="850"/>
      </w:tblGrid>
      <w:tr w:rsidR="00B66BC9">
        <w:trPr>
          <w:trHeight w:val="413"/>
        </w:trPr>
        <w:tc>
          <w:tcPr>
            <w:tcW w:w="5192" w:type="dxa"/>
          </w:tcPr>
          <w:p w:rsidR="00B66BC9" w:rsidRDefault="00E57216" w:rsidP="007E5152">
            <w:pPr>
              <w:pStyle w:val="TableParagraph"/>
              <w:spacing w:line="276" w:lineRule="exact"/>
              <w:ind w:left="113" w:right="57"/>
              <w:jc w:val="left"/>
              <w:rPr>
                <w:b/>
                <w:sz w:val="24"/>
              </w:rPr>
            </w:pPr>
            <w:r>
              <w:rPr>
                <w:b/>
                <w:spacing w:val="-2"/>
                <w:sz w:val="24"/>
              </w:rPr>
              <w:t>Σωλήνες</w:t>
            </w:r>
          </w:p>
        </w:tc>
        <w:tc>
          <w:tcPr>
            <w:tcW w:w="872" w:type="dxa"/>
          </w:tcPr>
          <w:p w:rsidR="00B66BC9" w:rsidRDefault="00E57216" w:rsidP="007E5152">
            <w:pPr>
              <w:pStyle w:val="TableParagraph"/>
              <w:spacing w:line="276" w:lineRule="exact"/>
              <w:ind w:left="113" w:right="57"/>
              <w:rPr>
                <w:b/>
                <w:sz w:val="24"/>
              </w:rPr>
            </w:pPr>
            <w:r>
              <w:rPr>
                <w:b/>
                <w:spacing w:val="-10"/>
                <w:sz w:val="24"/>
              </w:rPr>
              <w:t>1</w:t>
            </w:r>
          </w:p>
        </w:tc>
        <w:tc>
          <w:tcPr>
            <w:tcW w:w="994" w:type="dxa"/>
          </w:tcPr>
          <w:p w:rsidR="00B66BC9" w:rsidRDefault="00E57216" w:rsidP="007E5152">
            <w:pPr>
              <w:pStyle w:val="TableParagraph"/>
              <w:spacing w:line="276" w:lineRule="exact"/>
              <w:ind w:left="113" w:right="57"/>
              <w:rPr>
                <w:b/>
                <w:sz w:val="24"/>
              </w:rPr>
            </w:pPr>
            <w:r>
              <w:rPr>
                <w:b/>
                <w:spacing w:val="-10"/>
                <w:sz w:val="24"/>
              </w:rPr>
              <w:t>2</w:t>
            </w:r>
          </w:p>
        </w:tc>
        <w:tc>
          <w:tcPr>
            <w:tcW w:w="850" w:type="dxa"/>
          </w:tcPr>
          <w:p w:rsidR="00B66BC9" w:rsidRDefault="00E57216" w:rsidP="007E5152">
            <w:pPr>
              <w:pStyle w:val="TableParagraph"/>
              <w:spacing w:line="276" w:lineRule="exact"/>
              <w:ind w:left="113" w:right="57"/>
              <w:rPr>
                <w:b/>
                <w:sz w:val="24"/>
              </w:rPr>
            </w:pPr>
            <w:r>
              <w:rPr>
                <w:b/>
                <w:spacing w:val="-10"/>
                <w:sz w:val="24"/>
              </w:rPr>
              <w:t>3</w:t>
            </w:r>
          </w:p>
        </w:tc>
      </w:tr>
      <w:tr w:rsidR="00B66BC9">
        <w:trPr>
          <w:trHeight w:val="414"/>
        </w:trPr>
        <w:tc>
          <w:tcPr>
            <w:tcW w:w="5192" w:type="dxa"/>
          </w:tcPr>
          <w:p w:rsidR="00B66BC9" w:rsidRDefault="00E57216" w:rsidP="007E5152">
            <w:pPr>
              <w:pStyle w:val="TableParagraph"/>
              <w:spacing w:line="270" w:lineRule="exact"/>
              <w:ind w:left="113" w:right="57"/>
              <w:jc w:val="left"/>
              <w:rPr>
                <w:sz w:val="24"/>
              </w:rPr>
            </w:pPr>
            <w:r>
              <w:rPr>
                <w:sz w:val="24"/>
              </w:rPr>
              <w:t>Η</w:t>
            </w:r>
            <w:r>
              <w:rPr>
                <w:sz w:val="24"/>
                <w:vertAlign w:val="subscript"/>
              </w:rPr>
              <w:t>2</w:t>
            </w:r>
            <w:r>
              <w:rPr>
                <w:sz w:val="24"/>
              </w:rPr>
              <w:t>Ο</w:t>
            </w:r>
            <w:r>
              <w:rPr>
                <w:spacing w:val="-1"/>
                <w:sz w:val="24"/>
              </w:rPr>
              <w:t xml:space="preserve"> </w:t>
            </w:r>
            <w:r w:rsidRPr="00001289">
              <w:rPr>
                <w:b/>
                <w:spacing w:val="-4"/>
                <w:sz w:val="24"/>
              </w:rPr>
              <w:t>(ml)</w:t>
            </w:r>
          </w:p>
        </w:tc>
        <w:tc>
          <w:tcPr>
            <w:tcW w:w="872" w:type="dxa"/>
          </w:tcPr>
          <w:p w:rsidR="00B66BC9" w:rsidRDefault="00E57216" w:rsidP="007E5152">
            <w:pPr>
              <w:pStyle w:val="TableParagraph"/>
              <w:spacing w:line="270" w:lineRule="exact"/>
              <w:ind w:left="113" w:right="57"/>
              <w:rPr>
                <w:sz w:val="24"/>
              </w:rPr>
            </w:pPr>
            <w:r>
              <w:rPr>
                <w:spacing w:val="-10"/>
                <w:sz w:val="24"/>
              </w:rPr>
              <w:t>5</w:t>
            </w:r>
          </w:p>
        </w:tc>
        <w:tc>
          <w:tcPr>
            <w:tcW w:w="994" w:type="dxa"/>
          </w:tcPr>
          <w:p w:rsidR="00B66BC9" w:rsidRDefault="00E57216" w:rsidP="007E5152">
            <w:pPr>
              <w:pStyle w:val="TableParagraph"/>
              <w:spacing w:line="270" w:lineRule="exact"/>
              <w:ind w:left="113" w:right="57"/>
              <w:rPr>
                <w:sz w:val="24"/>
              </w:rPr>
            </w:pPr>
            <w:r>
              <w:rPr>
                <w:spacing w:val="-10"/>
                <w:sz w:val="24"/>
              </w:rPr>
              <w:t>2</w:t>
            </w:r>
          </w:p>
        </w:tc>
        <w:tc>
          <w:tcPr>
            <w:tcW w:w="850" w:type="dxa"/>
          </w:tcPr>
          <w:p w:rsidR="00B66BC9" w:rsidRDefault="00E57216" w:rsidP="007E5152">
            <w:pPr>
              <w:pStyle w:val="TableParagraph"/>
              <w:spacing w:line="270" w:lineRule="exact"/>
              <w:ind w:left="113" w:right="57"/>
              <w:rPr>
                <w:sz w:val="24"/>
              </w:rPr>
            </w:pPr>
            <w:r>
              <w:rPr>
                <w:spacing w:val="-10"/>
                <w:sz w:val="24"/>
              </w:rPr>
              <w:t>1</w:t>
            </w:r>
          </w:p>
        </w:tc>
      </w:tr>
      <w:tr w:rsidR="00B66BC9">
        <w:trPr>
          <w:trHeight w:val="412"/>
        </w:trPr>
        <w:tc>
          <w:tcPr>
            <w:tcW w:w="5192" w:type="dxa"/>
          </w:tcPr>
          <w:p w:rsidR="00B66BC9" w:rsidRDefault="00E57216" w:rsidP="007E5152">
            <w:pPr>
              <w:pStyle w:val="TableParagraph"/>
              <w:spacing w:line="270" w:lineRule="exact"/>
              <w:ind w:left="113" w:right="57"/>
              <w:jc w:val="left"/>
              <w:rPr>
                <w:sz w:val="24"/>
              </w:rPr>
            </w:pPr>
            <w:r>
              <w:rPr>
                <w:sz w:val="24"/>
              </w:rPr>
              <w:t>Φωσφορικό</w:t>
            </w:r>
            <w:r>
              <w:rPr>
                <w:spacing w:val="-3"/>
                <w:sz w:val="24"/>
              </w:rPr>
              <w:t xml:space="preserve"> </w:t>
            </w:r>
            <w:r>
              <w:rPr>
                <w:sz w:val="24"/>
              </w:rPr>
              <w:t>ρυθμιστικό</w:t>
            </w:r>
            <w:r>
              <w:rPr>
                <w:spacing w:val="-5"/>
                <w:sz w:val="24"/>
              </w:rPr>
              <w:t xml:space="preserve"> </w:t>
            </w:r>
            <w:r>
              <w:rPr>
                <w:sz w:val="24"/>
              </w:rPr>
              <w:t>σύστημα</w:t>
            </w:r>
            <w:r>
              <w:rPr>
                <w:spacing w:val="-2"/>
                <w:sz w:val="24"/>
              </w:rPr>
              <w:t xml:space="preserve"> </w:t>
            </w:r>
            <w:r w:rsidRPr="00001289">
              <w:rPr>
                <w:b/>
                <w:spacing w:val="-4"/>
                <w:sz w:val="24"/>
              </w:rPr>
              <w:t>(ml)</w:t>
            </w:r>
          </w:p>
        </w:tc>
        <w:tc>
          <w:tcPr>
            <w:tcW w:w="872" w:type="dxa"/>
          </w:tcPr>
          <w:p w:rsidR="00B66BC9" w:rsidRDefault="00E57216" w:rsidP="007E5152">
            <w:pPr>
              <w:pStyle w:val="TableParagraph"/>
              <w:spacing w:line="270" w:lineRule="exact"/>
              <w:ind w:left="113" w:right="57"/>
              <w:rPr>
                <w:sz w:val="24"/>
              </w:rPr>
            </w:pPr>
            <w:r>
              <w:rPr>
                <w:spacing w:val="-10"/>
                <w:sz w:val="24"/>
              </w:rPr>
              <w:t>2</w:t>
            </w:r>
          </w:p>
        </w:tc>
        <w:tc>
          <w:tcPr>
            <w:tcW w:w="994" w:type="dxa"/>
          </w:tcPr>
          <w:p w:rsidR="00B66BC9" w:rsidRDefault="00E57216" w:rsidP="007E5152">
            <w:pPr>
              <w:pStyle w:val="TableParagraph"/>
              <w:spacing w:line="270" w:lineRule="exact"/>
              <w:ind w:left="113" w:right="57"/>
              <w:rPr>
                <w:sz w:val="24"/>
              </w:rPr>
            </w:pPr>
            <w:r>
              <w:rPr>
                <w:spacing w:val="-10"/>
                <w:sz w:val="24"/>
              </w:rPr>
              <w:t>2</w:t>
            </w:r>
          </w:p>
        </w:tc>
        <w:tc>
          <w:tcPr>
            <w:tcW w:w="850" w:type="dxa"/>
          </w:tcPr>
          <w:p w:rsidR="00B66BC9" w:rsidRDefault="00E57216" w:rsidP="007E5152">
            <w:pPr>
              <w:pStyle w:val="TableParagraph"/>
              <w:spacing w:line="270" w:lineRule="exact"/>
              <w:ind w:left="113" w:right="57"/>
              <w:rPr>
                <w:sz w:val="24"/>
              </w:rPr>
            </w:pPr>
            <w:r>
              <w:rPr>
                <w:spacing w:val="-10"/>
                <w:sz w:val="24"/>
              </w:rPr>
              <w:t>2</w:t>
            </w:r>
          </w:p>
        </w:tc>
      </w:tr>
      <w:tr w:rsidR="00B66BC9">
        <w:trPr>
          <w:trHeight w:val="414"/>
        </w:trPr>
        <w:tc>
          <w:tcPr>
            <w:tcW w:w="5192" w:type="dxa"/>
          </w:tcPr>
          <w:p w:rsidR="00B66BC9" w:rsidRDefault="00E57216" w:rsidP="007E5152">
            <w:pPr>
              <w:pStyle w:val="TableParagraph"/>
              <w:spacing w:line="273" w:lineRule="exact"/>
              <w:ind w:left="113" w:right="57"/>
              <w:jc w:val="left"/>
              <w:rPr>
                <w:sz w:val="24"/>
              </w:rPr>
            </w:pPr>
            <w:r>
              <w:rPr>
                <w:sz w:val="24"/>
              </w:rPr>
              <w:t>Οβαλβουμίνη</w:t>
            </w:r>
            <w:r>
              <w:rPr>
                <w:spacing w:val="56"/>
                <w:sz w:val="24"/>
              </w:rPr>
              <w:t xml:space="preserve"> </w:t>
            </w:r>
            <w:r>
              <w:rPr>
                <w:sz w:val="24"/>
              </w:rPr>
              <w:t>5%</w:t>
            </w:r>
            <w:r>
              <w:rPr>
                <w:spacing w:val="-2"/>
                <w:sz w:val="24"/>
              </w:rPr>
              <w:t xml:space="preserve"> </w:t>
            </w:r>
            <w:r w:rsidRPr="00001289">
              <w:rPr>
                <w:b/>
                <w:spacing w:val="-4"/>
                <w:sz w:val="24"/>
              </w:rPr>
              <w:t>(ml)</w:t>
            </w:r>
          </w:p>
        </w:tc>
        <w:tc>
          <w:tcPr>
            <w:tcW w:w="872" w:type="dxa"/>
          </w:tcPr>
          <w:p w:rsidR="00B66BC9" w:rsidRDefault="00E57216" w:rsidP="007E5152">
            <w:pPr>
              <w:pStyle w:val="TableParagraph"/>
              <w:spacing w:line="273" w:lineRule="exact"/>
              <w:ind w:left="113" w:right="57"/>
              <w:rPr>
                <w:sz w:val="24"/>
              </w:rPr>
            </w:pPr>
            <w:r>
              <w:rPr>
                <w:spacing w:val="-10"/>
                <w:sz w:val="24"/>
              </w:rPr>
              <w:t>2</w:t>
            </w:r>
          </w:p>
        </w:tc>
        <w:tc>
          <w:tcPr>
            <w:tcW w:w="994" w:type="dxa"/>
          </w:tcPr>
          <w:p w:rsidR="00B66BC9" w:rsidRDefault="00E57216" w:rsidP="007E5152">
            <w:pPr>
              <w:pStyle w:val="TableParagraph"/>
              <w:spacing w:line="273" w:lineRule="exact"/>
              <w:ind w:left="113" w:right="57"/>
              <w:rPr>
                <w:sz w:val="24"/>
              </w:rPr>
            </w:pPr>
            <w:r>
              <w:rPr>
                <w:spacing w:val="-10"/>
                <w:sz w:val="24"/>
              </w:rPr>
              <w:t>2</w:t>
            </w:r>
          </w:p>
        </w:tc>
        <w:tc>
          <w:tcPr>
            <w:tcW w:w="850" w:type="dxa"/>
          </w:tcPr>
          <w:p w:rsidR="00B66BC9" w:rsidRDefault="00E57216" w:rsidP="007E5152">
            <w:pPr>
              <w:pStyle w:val="TableParagraph"/>
              <w:spacing w:line="273" w:lineRule="exact"/>
              <w:ind w:left="113" w:right="57"/>
              <w:rPr>
                <w:sz w:val="24"/>
              </w:rPr>
            </w:pPr>
            <w:r>
              <w:rPr>
                <w:spacing w:val="-10"/>
                <w:sz w:val="24"/>
              </w:rPr>
              <w:t>2</w:t>
            </w:r>
          </w:p>
        </w:tc>
      </w:tr>
      <w:tr w:rsidR="00B66BC9">
        <w:trPr>
          <w:trHeight w:val="582"/>
        </w:trPr>
        <w:tc>
          <w:tcPr>
            <w:tcW w:w="5192" w:type="dxa"/>
          </w:tcPr>
          <w:p w:rsidR="00B66BC9" w:rsidRDefault="00E57216" w:rsidP="007E5152">
            <w:pPr>
              <w:pStyle w:val="TableParagraph"/>
              <w:spacing w:line="270" w:lineRule="exact"/>
              <w:ind w:left="113" w:right="57"/>
              <w:jc w:val="left"/>
              <w:rPr>
                <w:i/>
                <w:sz w:val="20"/>
              </w:rPr>
            </w:pPr>
            <w:r>
              <w:rPr>
                <w:sz w:val="24"/>
              </w:rPr>
              <w:t>SDS</w:t>
            </w:r>
            <w:r>
              <w:rPr>
                <w:spacing w:val="37"/>
                <w:sz w:val="24"/>
              </w:rPr>
              <w:t xml:space="preserve">  </w:t>
            </w:r>
            <w:r w:rsidRPr="00001289">
              <w:rPr>
                <w:b/>
                <w:sz w:val="24"/>
              </w:rPr>
              <w:t>(ml)</w:t>
            </w:r>
            <w:r>
              <w:rPr>
                <w:spacing w:val="38"/>
                <w:sz w:val="24"/>
              </w:rPr>
              <w:t xml:space="preserve">  </w:t>
            </w:r>
            <w:r>
              <w:rPr>
                <w:i/>
                <w:sz w:val="20"/>
              </w:rPr>
              <w:t>Μετά</w:t>
            </w:r>
            <w:r>
              <w:rPr>
                <w:i/>
                <w:spacing w:val="43"/>
                <w:sz w:val="20"/>
              </w:rPr>
              <w:t xml:space="preserve">  </w:t>
            </w:r>
            <w:r>
              <w:rPr>
                <w:i/>
                <w:sz w:val="20"/>
              </w:rPr>
              <w:t>από</w:t>
            </w:r>
            <w:r>
              <w:rPr>
                <w:i/>
                <w:spacing w:val="44"/>
                <w:sz w:val="20"/>
              </w:rPr>
              <w:t xml:space="preserve">  </w:t>
            </w:r>
            <w:r>
              <w:rPr>
                <w:i/>
                <w:sz w:val="20"/>
              </w:rPr>
              <w:t>την</w:t>
            </w:r>
            <w:r>
              <w:rPr>
                <w:i/>
                <w:spacing w:val="43"/>
                <w:sz w:val="20"/>
              </w:rPr>
              <w:t xml:space="preserve">  </w:t>
            </w:r>
            <w:r>
              <w:rPr>
                <w:i/>
                <w:sz w:val="20"/>
              </w:rPr>
              <w:t>προσθήκη</w:t>
            </w:r>
            <w:r>
              <w:rPr>
                <w:i/>
                <w:spacing w:val="43"/>
                <w:sz w:val="20"/>
              </w:rPr>
              <w:t xml:space="preserve">  </w:t>
            </w:r>
            <w:r>
              <w:rPr>
                <w:i/>
                <w:sz w:val="20"/>
              </w:rPr>
              <w:t>το</w:t>
            </w:r>
            <w:r>
              <w:rPr>
                <w:i/>
                <w:spacing w:val="45"/>
                <w:sz w:val="20"/>
              </w:rPr>
              <w:t xml:space="preserve">  </w:t>
            </w:r>
            <w:r>
              <w:rPr>
                <w:i/>
                <w:sz w:val="20"/>
              </w:rPr>
              <w:t>SDS</w:t>
            </w:r>
            <w:r>
              <w:rPr>
                <w:i/>
                <w:spacing w:val="44"/>
                <w:sz w:val="20"/>
              </w:rPr>
              <w:t xml:space="preserve">  </w:t>
            </w:r>
            <w:r>
              <w:rPr>
                <w:i/>
                <w:spacing w:val="-5"/>
                <w:sz w:val="20"/>
              </w:rPr>
              <w:t>μην</w:t>
            </w:r>
          </w:p>
          <w:p w:rsidR="00B66BC9" w:rsidRDefault="00E57216" w:rsidP="007E5152">
            <w:pPr>
              <w:pStyle w:val="TableParagraph"/>
              <w:spacing w:before="44"/>
              <w:ind w:left="113" w:right="57"/>
              <w:jc w:val="left"/>
              <w:rPr>
                <w:i/>
                <w:sz w:val="20"/>
              </w:rPr>
            </w:pPr>
            <w:r>
              <w:rPr>
                <w:i/>
                <w:sz w:val="20"/>
              </w:rPr>
              <w:t>ξαναχρησιμοποιήσετε</w:t>
            </w:r>
            <w:r>
              <w:rPr>
                <w:i/>
                <w:spacing w:val="-8"/>
                <w:sz w:val="20"/>
              </w:rPr>
              <w:t xml:space="preserve"> </w:t>
            </w:r>
            <w:r>
              <w:rPr>
                <w:i/>
                <w:sz w:val="20"/>
              </w:rPr>
              <w:t>αυτή</w:t>
            </w:r>
            <w:r>
              <w:rPr>
                <w:i/>
                <w:spacing w:val="-8"/>
                <w:sz w:val="20"/>
              </w:rPr>
              <w:t xml:space="preserve"> </w:t>
            </w:r>
            <w:r>
              <w:rPr>
                <w:i/>
                <w:sz w:val="20"/>
              </w:rPr>
              <w:t>την</w:t>
            </w:r>
            <w:r>
              <w:rPr>
                <w:i/>
                <w:spacing w:val="-11"/>
                <w:sz w:val="20"/>
              </w:rPr>
              <w:t xml:space="preserve"> </w:t>
            </w:r>
            <w:r>
              <w:rPr>
                <w:i/>
                <w:spacing w:val="-2"/>
                <w:sz w:val="20"/>
              </w:rPr>
              <w:t>πιπέτα.</w:t>
            </w:r>
          </w:p>
        </w:tc>
        <w:tc>
          <w:tcPr>
            <w:tcW w:w="872" w:type="dxa"/>
          </w:tcPr>
          <w:p w:rsidR="00B66BC9" w:rsidRDefault="00E57216" w:rsidP="007E5152">
            <w:pPr>
              <w:pStyle w:val="TableParagraph"/>
              <w:spacing w:before="78"/>
              <w:ind w:left="113" w:right="57"/>
              <w:rPr>
                <w:sz w:val="24"/>
              </w:rPr>
            </w:pPr>
            <w:r>
              <w:rPr>
                <w:spacing w:val="-10"/>
                <w:sz w:val="24"/>
              </w:rPr>
              <w:t>-</w:t>
            </w:r>
          </w:p>
        </w:tc>
        <w:tc>
          <w:tcPr>
            <w:tcW w:w="994" w:type="dxa"/>
          </w:tcPr>
          <w:p w:rsidR="00B66BC9" w:rsidRDefault="00E57216" w:rsidP="007E5152">
            <w:pPr>
              <w:pStyle w:val="TableParagraph"/>
              <w:spacing w:before="78"/>
              <w:ind w:left="113" w:right="57"/>
              <w:rPr>
                <w:sz w:val="24"/>
              </w:rPr>
            </w:pPr>
            <w:r>
              <w:rPr>
                <w:spacing w:val="-10"/>
                <w:sz w:val="24"/>
              </w:rPr>
              <w:t>3</w:t>
            </w:r>
          </w:p>
        </w:tc>
        <w:tc>
          <w:tcPr>
            <w:tcW w:w="850" w:type="dxa"/>
          </w:tcPr>
          <w:p w:rsidR="00B66BC9" w:rsidRDefault="00E57216" w:rsidP="007E5152">
            <w:pPr>
              <w:pStyle w:val="TableParagraph"/>
              <w:spacing w:before="78"/>
              <w:ind w:left="113" w:right="57"/>
              <w:rPr>
                <w:sz w:val="24"/>
              </w:rPr>
            </w:pPr>
            <w:r>
              <w:rPr>
                <w:spacing w:val="-10"/>
                <w:sz w:val="24"/>
              </w:rPr>
              <w:t>3</w:t>
            </w:r>
          </w:p>
        </w:tc>
      </w:tr>
      <w:tr w:rsidR="00B66BC9">
        <w:trPr>
          <w:trHeight w:val="412"/>
        </w:trPr>
        <w:tc>
          <w:tcPr>
            <w:tcW w:w="5192" w:type="dxa"/>
          </w:tcPr>
          <w:p w:rsidR="00B66BC9" w:rsidRDefault="00E57216" w:rsidP="007E5152">
            <w:pPr>
              <w:pStyle w:val="TableParagraph"/>
              <w:spacing w:line="270" w:lineRule="exact"/>
              <w:ind w:left="113" w:right="57"/>
              <w:jc w:val="left"/>
              <w:rPr>
                <w:sz w:val="24"/>
              </w:rPr>
            </w:pPr>
            <w:r>
              <w:rPr>
                <w:sz w:val="24"/>
              </w:rPr>
              <w:t>Παρα-χλωρο-μέρκουρι-βενζοϊκό</w:t>
            </w:r>
            <w:r>
              <w:rPr>
                <w:spacing w:val="-13"/>
                <w:sz w:val="24"/>
              </w:rPr>
              <w:t xml:space="preserve"> </w:t>
            </w:r>
            <w:r w:rsidRPr="00001289">
              <w:rPr>
                <w:b/>
                <w:spacing w:val="-4"/>
                <w:sz w:val="24"/>
              </w:rPr>
              <w:t>(ml)</w:t>
            </w:r>
          </w:p>
        </w:tc>
        <w:tc>
          <w:tcPr>
            <w:tcW w:w="872" w:type="dxa"/>
          </w:tcPr>
          <w:p w:rsidR="00B66BC9" w:rsidRDefault="00E57216" w:rsidP="007E5152">
            <w:pPr>
              <w:pStyle w:val="TableParagraph"/>
              <w:spacing w:line="270" w:lineRule="exact"/>
              <w:ind w:left="113" w:right="57"/>
              <w:rPr>
                <w:sz w:val="24"/>
              </w:rPr>
            </w:pPr>
            <w:r>
              <w:rPr>
                <w:spacing w:val="-10"/>
                <w:sz w:val="24"/>
              </w:rPr>
              <w:t>-</w:t>
            </w:r>
          </w:p>
        </w:tc>
        <w:tc>
          <w:tcPr>
            <w:tcW w:w="994" w:type="dxa"/>
          </w:tcPr>
          <w:p w:rsidR="00B66BC9" w:rsidRDefault="00E57216" w:rsidP="007E5152">
            <w:pPr>
              <w:pStyle w:val="TableParagraph"/>
              <w:spacing w:line="270" w:lineRule="exact"/>
              <w:ind w:left="113" w:right="57"/>
              <w:rPr>
                <w:sz w:val="24"/>
              </w:rPr>
            </w:pPr>
            <w:r>
              <w:rPr>
                <w:spacing w:val="-10"/>
                <w:sz w:val="24"/>
              </w:rPr>
              <w:t>-</w:t>
            </w:r>
          </w:p>
        </w:tc>
        <w:tc>
          <w:tcPr>
            <w:tcW w:w="850" w:type="dxa"/>
          </w:tcPr>
          <w:p w:rsidR="00B66BC9" w:rsidRDefault="00E57216" w:rsidP="007E5152">
            <w:pPr>
              <w:pStyle w:val="TableParagraph"/>
              <w:spacing w:line="270" w:lineRule="exact"/>
              <w:ind w:left="113" w:right="57"/>
              <w:rPr>
                <w:sz w:val="24"/>
              </w:rPr>
            </w:pPr>
            <w:r>
              <w:rPr>
                <w:spacing w:val="-10"/>
                <w:sz w:val="24"/>
              </w:rPr>
              <w:t>1</w:t>
            </w:r>
          </w:p>
        </w:tc>
      </w:tr>
      <w:tr w:rsidR="00B66BC9">
        <w:trPr>
          <w:trHeight w:val="414"/>
        </w:trPr>
        <w:tc>
          <w:tcPr>
            <w:tcW w:w="5192" w:type="dxa"/>
          </w:tcPr>
          <w:p w:rsidR="00B66BC9" w:rsidRDefault="00E57216" w:rsidP="007E5152">
            <w:pPr>
              <w:pStyle w:val="TableParagraph"/>
              <w:spacing w:line="273" w:lineRule="exact"/>
              <w:ind w:left="113" w:right="57"/>
              <w:jc w:val="left"/>
              <w:rPr>
                <w:sz w:val="24"/>
              </w:rPr>
            </w:pPr>
            <w:r>
              <w:rPr>
                <w:sz w:val="24"/>
              </w:rPr>
              <w:t>Σιδηρικυανιούχο</w:t>
            </w:r>
            <w:r>
              <w:rPr>
                <w:spacing w:val="-6"/>
                <w:sz w:val="24"/>
              </w:rPr>
              <w:t xml:space="preserve"> </w:t>
            </w:r>
            <w:r>
              <w:rPr>
                <w:sz w:val="24"/>
              </w:rPr>
              <w:t>κάλιο</w:t>
            </w:r>
            <w:r>
              <w:rPr>
                <w:spacing w:val="-5"/>
                <w:sz w:val="24"/>
              </w:rPr>
              <w:t xml:space="preserve"> </w:t>
            </w:r>
            <w:r w:rsidRPr="00001289">
              <w:rPr>
                <w:b/>
                <w:spacing w:val="-4"/>
                <w:sz w:val="24"/>
              </w:rPr>
              <w:t>(ml)</w:t>
            </w:r>
          </w:p>
        </w:tc>
        <w:tc>
          <w:tcPr>
            <w:tcW w:w="872" w:type="dxa"/>
          </w:tcPr>
          <w:p w:rsidR="00B66BC9" w:rsidRDefault="00E57216" w:rsidP="007E5152">
            <w:pPr>
              <w:pStyle w:val="TableParagraph"/>
              <w:spacing w:line="273" w:lineRule="exact"/>
              <w:ind w:left="113" w:right="57"/>
              <w:rPr>
                <w:sz w:val="24"/>
              </w:rPr>
            </w:pPr>
            <w:r>
              <w:rPr>
                <w:spacing w:val="-10"/>
                <w:sz w:val="24"/>
              </w:rPr>
              <w:t>1</w:t>
            </w:r>
          </w:p>
        </w:tc>
        <w:tc>
          <w:tcPr>
            <w:tcW w:w="994" w:type="dxa"/>
          </w:tcPr>
          <w:p w:rsidR="00B66BC9" w:rsidRDefault="00E57216" w:rsidP="007E5152">
            <w:pPr>
              <w:pStyle w:val="TableParagraph"/>
              <w:spacing w:line="273" w:lineRule="exact"/>
              <w:ind w:left="113" w:right="57"/>
              <w:rPr>
                <w:sz w:val="24"/>
              </w:rPr>
            </w:pPr>
            <w:r>
              <w:rPr>
                <w:spacing w:val="-10"/>
                <w:sz w:val="24"/>
              </w:rPr>
              <w:t>1</w:t>
            </w:r>
          </w:p>
        </w:tc>
        <w:tc>
          <w:tcPr>
            <w:tcW w:w="850" w:type="dxa"/>
          </w:tcPr>
          <w:p w:rsidR="00B66BC9" w:rsidRDefault="00E57216" w:rsidP="007E5152">
            <w:pPr>
              <w:pStyle w:val="TableParagraph"/>
              <w:spacing w:line="273" w:lineRule="exact"/>
              <w:ind w:left="113" w:right="57"/>
              <w:rPr>
                <w:sz w:val="24"/>
              </w:rPr>
            </w:pPr>
            <w:r>
              <w:rPr>
                <w:spacing w:val="-10"/>
                <w:sz w:val="24"/>
              </w:rPr>
              <w:t>1</w:t>
            </w:r>
          </w:p>
        </w:tc>
      </w:tr>
    </w:tbl>
    <w:p w:rsidR="00B66BC9" w:rsidRDefault="00B66BC9" w:rsidP="007E5152">
      <w:pPr>
        <w:pStyle w:val="a3"/>
        <w:spacing w:before="137"/>
        <w:ind w:left="113" w:right="57"/>
      </w:pPr>
    </w:p>
    <w:p w:rsidR="00B66BC9" w:rsidRDefault="00E57216" w:rsidP="007E5152">
      <w:pPr>
        <w:pStyle w:val="a3"/>
        <w:spacing w:line="360" w:lineRule="auto"/>
        <w:ind w:left="113" w:right="57"/>
        <w:jc w:val="both"/>
      </w:pPr>
      <w:r>
        <w:t>Αφήστε</w:t>
      </w:r>
      <w:r>
        <w:rPr>
          <w:spacing w:val="-1"/>
        </w:rPr>
        <w:t xml:space="preserve"> </w:t>
      </w:r>
      <w:r>
        <w:t>τους σωλήνες σε θερμοκρασία δωματίου. Σε χρονικά</w:t>
      </w:r>
      <w:r>
        <w:rPr>
          <w:spacing w:val="-1"/>
        </w:rPr>
        <w:t xml:space="preserve"> </w:t>
      </w:r>
      <w:r>
        <w:t>διαστήματα</w:t>
      </w:r>
      <w:r>
        <w:rPr>
          <w:spacing w:val="-1"/>
        </w:rPr>
        <w:t xml:space="preserve"> </w:t>
      </w:r>
      <w:r>
        <w:t xml:space="preserve">10, 20 και 30 min τοποθετείστε 2 ml από κάθε δοκιμαστικό σωλήνα σε καινούργιους σωλήνες, προσθέστε </w:t>
      </w:r>
      <w:r>
        <w:rPr>
          <w:b/>
        </w:rPr>
        <w:t xml:space="preserve">1-2 σταγόνα </w:t>
      </w:r>
      <w:r>
        <w:t>FeCl</w:t>
      </w:r>
      <w:r>
        <w:rPr>
          <w:vertAlign w:val="subscript"/>
        </w:rPr>
        <w:t>3</w:t>
      </w:r>
      <w:r>
        <w:t xml:space="preserve"> και καταγράψτε τα αποτελέσματα σας. Εξηγείστε τη συμπεριφορά των σουλφυδρυλομάδων στη φυσική και αποδιαταγμένη οβαλβουμίνη, καθώς και στην αποδιαταγμένη οβαλβουμίνη που έχει κατεργαστεί με τον αναστολέα των -SH ομάδων.</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21"/>
        <w:spacing w:before="64"/>
        <w:ind w:left="113" w:right="57"/>
        <w:jc w:val="center"/>
      </w:pPr>
      <w:r>
        <w:lastRenderedPageBreak/>
        <w:t xml:space="preserve">4° </w:t>
      </w:r>
      <w:r>
        <w:rPr>
          <w:spacing w:val="-2"/>
        </w:rPr>
        <w:t>Πείραμα</w:t>
      </w:r>
    </w:p>
    <w:p w:rsidR="00B66BC9" w:rsidRDefault="00E57216" w:rsidP="007E5152">
      <w:pPr>
        <w:spacing w:before="132"/>
        <w:ind w:left="113" w:right="57"/>
        <w:jc w:val="center"/>
        <w:rPr>
          <w:i/>
          <w:sz w:val="24"/>
        </w:rPr>
      </w:pPr>
      <w:r>
        <w:rPr>
          <w:i/>
          <w:sz w:val="24"/>
        </w:rPr>
        <w:t>Καταβύθιση</w:t>
      </w:r>
      <w:r>
        <w:rPr>
          <w:i/>
          <w:spacing w:val="-3"/>
          <w:sz w:val="24"/>
        </w:rPr>
        <w:t xml:space="preserve"> </w:t>
      </w:r>
      <w:r>
        <w:rPr>
          <w:i/>
          <w:sz w:val="24"/>
        </w:rPr>
        <w:t>πρωτεϊνών</w:t>
      </w:r>
      <w:r>
        <w:rPr>
          <w:i/>
          <w:spacing w:val="-3"/>
          <w:sz w:val="24"/>
        </w:rPr>
        <w:t xml:space="preserve"> </w:t>
      </w:r>
      <w:r>
        <w:rPr>
          <w:i/>
          <w:sz w:val="24"/>
        </w:rPr>
        <w:t>με</w:t>
      </w:r>
      <w:r>
        <w:rPr>
          <w:i/>
          <w:spacing w:val="-3"/>
          <w:sz w:val="24"/>
        </w:rPr>
        <w:t xml:space="preserve"> </w:t>
      </w:r>
      <w:r>
        <w:rPr>
          <w:i/>
          <w:sz w:val="24"/>
        </w:rPr>
        <w:t>τριχλωροξικό</w:t>
      </w:r>
      <w:r>
        <w:rPr>
          <w:i/>
          <w:spacing w:val="-2"/>
          <w:sz w:val="24"/>
        </w:rPr>
        <w:t xml:space="preserve"> </w:t>
      </w:r>
      <w:r>
        <w:rPr>
          <w:i/>
          <w:spacing w:val="-5"/>
          <w:sz w:val="24"/>
        </w:rPr>
        <w:t>οξύ</w:t>
      </w:r>
    </w:p>
    <w:p w:rsidR="00B66BC9" w:rsidRDefault="00B66BC9" w:rsidP="007E5152">
      <w:pPr>
        <w:pStyle w:val="a3"/>
        <w:ind w:left="113" w:right="57"/>
        <w:rPr>
          <w:i/>
        </w:rPr>
      </w:pPr>
    </w:p>
    <w:p w:rsidR="00B66BC9" w:rsidRDefault="00B66BC9" w:rsidP="007E5152">
      <w:pPr>
        <w:pStyle w:val="a3"/>
        <w:ind w:left="113" w:right="57"/>
        <w:rPr>
          <w:i/>
        </w:rPr>
      </w:pPr>
    </w:p>
    <w:p w:rsidR="00B66BC9" w:rsidRDefault="00E57216" w:rsidP="007E5152">
      <w:pPr>
        <w:pStyle w:val="a3"/>
        <w:spacing w:line="360" w:lineRule="auto"/>
        <w:ind w:left="113" w:right="57"/>
        <w:jc w:val="both"/>
      </w:pPr>
      <w:r>
        <w:rPr>
          <w:u w:val="single"/>
        </w:rPr>
        <w:t>Όργανα-Αντιδραστήρια</w:t>
      </w:r>
      <w:r>
        <w:t>:</w:t>
      </w:r>
      <w:r>
        <w:rPr>
          <w:spacing w:val="40"/>
        </w:rPr>
        <w:t xml:space="preserve"> </w:t>
      </w:r>
      <w:r>
        <w:t>Δοκιμαστικοί σωλήνες - Πιπέτες - Διαλύματα: 0,5% οβαλβουμίνης, 0,5% Γλυκίνης, 20% τριχλωροξικού οξέος.</w:t>
      </w:r>
    </w:p>
    <w:p w:rsidR="00B66BC9" w:rsidRDefault="00B66BC9" w:rsidP="007E5152">
      <w:pPr>
        <w:pStyle w:val="a3"/>
        <w:spacing w:before="144"/>
        <w:ind w:left="113" w:right="57"/>
      </w:pPr>
    </w:p>
    <w:p w:rsidR="00B66BC9" w:rsidRDefault="00E57216" w:rsidP="007E5152">
      <w:pPr>
        <w:pStyle w:val="21"/>
        <w:ind w:left="113" w:right="57"/>
      </w:pPr>
      <w:r>
        <w:rPr>
          <w:spacing w:val="-2"/>
        </w:rPr>
        <w:t>Γεν</w:t>
      </w:r>
      <w:r>
        <w:rPr>
          <w:smallCaps/>
          <w:spacing w:val="-2"/>
        </w:rPr>
        <w:t>ι</w:t>
      </w:r>
      <w:r>
        <w:rPr>
          <w:spacing w:val="-2"/>
        </w:rPr>
        <w:t>κά</w:t>
      </w:r>
    </w:p>
    <w:p w:rsidR="00B66BC9" w:rsidRDefault="00E57216" w:rsidP="007E5152">
      <w:pPr>
        <w:pStyle w:val="a3"/>
        <w:spacing w:before="132" w:line="360" w:lineRule="auto"/>
        <w:ind w:left="113" w:right="57"/>
        <w:jc w:val="both"/>
      </w:pPr>
      <w:r>
        <w:t>Το τριχλωροξικό οξύ (TCA) δρα σαν ένας από τους αλκαλοειδείς παράγοντες που καθιζάνουν πρωτεΐνες. Στους παράγοντες αυτούς περιλαμβάνονται το πικρικό οξύ, το ταννικό οξύ και το βολφραμικό οξύ. Η δράση τους βασίζεται στην ένωσή τους με τις αμινομάδες των πρωτεϊνών και τη δημιουργία αδιάλυτων πρωτεϊνικών αλάτων.</w:t>
      </w:r>
    </w:p>
    <w:p w:rsidR="00B66BC9" w:rsidRDefault="00B66BC9" w:rsidP="007E5152">
      <w:pPr>
        <w:pStyle w:val="a3"/>
        <w:spacing w:before="145"/>
        <w:ind w:left="113" w:right="57"/>
      </w:pPr>
    </w:p>
    <w:p w:rsidR="00B66BC9" w:rsidRDefault="00E57216" w:rsidP="007E5152">
      <w:pPr>
        <w:pStyle w:val="21"/>
        <w:ind w:left="113" w:right="57"/>
      </w:pPr>
      <w:r>
        <w:rPr>
          <w:spacing w:val="-2"/>
        </w:rPr>
        <w:t>Εκτέλεση</w:t>
      </w:r>
    </w:p>
    <w:p w:rsidR="00B66BC9" w:rsidRDefault="00E57216" w:rsidP="007E5152">
      <w:pPr>
        <w:pStyle w:val="a3"/>
        <w:spacing w:before="132" w:line="360" w:lineRule="auto"/>
        <w:ind w:left="113" w:right="57"/>
        <w:jc w:val="both"/>
      </w:pPr>
      <w:r>
        <w:t xml:space="preserve">Σε δύο δοκιμαστικούς σωλήνες τοποθετείστε: στον πρώτο </w:t>
      </w:r>
      <w:r w:rsidRPr="00001289">
        <w:rPr>
          <w:b/>
        </w:rPr>
        <w:t>3 ml</w:t>
      </w:r>
      <w:r>
        <w:t xml:space="preserve"> διαλύματος 0,5% οβαλβουμίνης και στο δεύτερο </w:t>
      </w:r>
      <w:r w:rsidRPr="00001289">
        <w:rPr>
          <w:b/>
        </w:rPr>
        <w:t>3 ml</w:t>
      </w:r>
      <w:r>
        <w:t xml:space="preserve"> διαλύματος 0,5% γλυκίνης. Στη συνέχεια προσθέστε και στους δύο σωλήνες από </w:t>
      </w:r>
      <w:r>
        <w:rPr>
          <w:b/>
        </w:rPr>
        <w:t xml:space="preserve">10 σταγόνες </w:t>
      </w:r>
      <w:r>
        <w:t>20% τριχλωροξικό οξύ</w:t>
      </w:r>
      <w:r w:rsidR="00001289">
        <w:t>, αναδεύετε</w:t>
      </w:r>
      <w:r>
        <w:t xml:space="preserve"> και καταγράψτε τα αποτελέσματα.</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B66BC9" w:rsidP="007E5152">
      <w:pPr>
        <w:pStyle w:val="a3"/>
        <w:spacing w:before="36"/>
        <w:ind w:left="113" w:right="57"/>
      </w:pPr>
    </w:p>
    <w:p w:rsidR="00B66BC9" w:rsidRDefault="00EA0ABD" w:rsidP="007E5152">
      <w:pPr>
        <w:pStyle w:val="21"/>
        <w:ind w:left="113" w:right="57"/>
        <w:jc w:val="center"/>
      </w:pPr>
      <w:r>
        <w:pict>
          <v:rect id="docshape61" o:spid="_x0000_s1035" style="position:absolute;left:0;text-align:left;margin-left:264.9pt;margin-top:12.55pt;width:65.9pt;height:1.2pt;z-index:15742976;mso-position-horizontal-relative:page" fillcolor="black" stroked="f">
            <w10:wrap anchorx="page"/>
          </v:rect>
        </w:pict>
      </w:r>
      <w:r w:rsidR="00E57216">
        <w:t>ΑΣΚΗΣΗ</w:t>
      </w:r>
      <w:r w:rsidR="00E57216">
        <w:rPr>
          <w:spacing w:val="-4"/>
        </w:rPr>
        <w:t xml:space="preserve"> </w:t>
      </w:r>
      <w:r w:rsidR="00E57216">
        <w:rPr>
          <w:spacing w:val="-7"/>
        </w:rPr>
        <w:t>4</w:t>
      </w:r>
      <w:r w:rsidR="00E57216">
        <w:rPr>
          <w:spacing w:val="-7"/>
          <w:vertAlign w:val="superscript"/>
        </w:rPr>
        <w:t>η</w:t>
      </w:r>
    </w:p>
    <w:p w:rsidR="00B66BC9" w:rsidRDefault="00B66BC9" w:rsidP="007E5152">
      <w:pPr>
        <w:pStyle w:val="a3"/>
        <w:spacing w:before="137"/>
        <w:ind w:left="113" w:right="57"/>
        <w:rPr>
          <w:b/>
        </w:rPr>
      </w:pPr>
    </w:p>
    <w:p w:rsidR="00B66BC9" w:rsidRDefault="00E57216" w:rsidP="007E5152">
      <w:pPr>
        <w:ind w:left="113" w:right="57"/>
        <w:jc w:val="center"/>
        <w:rPr>
          <w:b/>
          <w:sz w:val="24"/>
        </w:rPr>
      </w:pPr>
      <w:r>
        <w:rPr>
          <w:b/>
          <w:spacing w:val="-2"/>
          <w:sz w:val="24"/>
        </w:rPr>
        <w:t>ΦΩΤΟΜΕΤΡΙΑ</w:t>
      </w:r>
    </w:p>
    <w:p w:rsidR="00B66BC9" w:rsidRDefault="00B66BC9" w:rsidP="007E5152">
      <w:pPr>
        <w:pStyle w:val="a3"/>
        <w:spacing w:before="271"/>
        <w:ind w:left="113" w:right="57"/>
        <w:rPr>
          <w:b/>
        </w:rPr>
      </w:pPr>
    </w:p>
    <w:p w:rsidR="00B66BC9" w:rsidRDefault="00E57216" w:rsidP="007E5152">
      <w:pPr>
        <w:pStyle w:val="a3"/>
        <w:spacing w:line="360" w:lineRule="auto"/>
        <w:ind w:left="113" w:right="57"/>
        <w:jc w:val="both"/>
      </w:pPr>
      <w:r>
        <w:rPr>
          <w:u w:val="single"/>
        </w:rPr>
        <w:t>Σκοπός της άσκησης :</w:t>
      </w:r>
      <w:r>
        <w:t xml:space="preserve"> Είναι η χρησιμοποίηση της μεθόδου της φωτομετρίας ως μέσο ποιοτικού και ποσοτικού προσδιορισμού μιας ουσίας καθώς και η εξοικείωση με το </w:t>
      </w:r>
      <w:r>
        <w:rPr>
          <w:spacing w:val="-2"/>
        </w:rPr>
        <w:t>φωτόμετρο.</w:t>
      </w:r>
    </w:p>
    <w:p w:rsidR="00B66BC9" w:rsidRDefault="00B66BC9" w:rsidP="007E5152">
      <w:pPr>
        <w:pStyle w:val="a3"/>
        <w:spacing w:before="143"/>
        <w:ind w:left="113" w:right="57"/>
      </w:pPr>
    </w:p>
    <w:p w:rsidR="00B66BC9" w:rsidRDefault="00E57216" w:rsidP="007E5152">
      <w:pPr>
        <w:pStyle w:val="21"/>
        <w:ind w:left="113" w:right="57"/>
        <w:jc w:val="both"/>
      </w:pPr>
      <w:r>
        <w:rPr>
          <w:u w:val="single"/>
        </w:rPr>
        <w:t>Ε</w:t>
      </w:r>
      <w:r w:rsidR="00A722E8">
        <w:rPr>
          <w:u w:val="single"/>
        </w:rPr>
        <w:t>ι</w:t>
      </w:r>
      <w:r>
        <w:rPr>
          <w:u w:val="single"/>
        </w:rPr>
        <w:t>σαγωγή</w:t>
      </w:r>
      <w:r>
        <w:rPr>
          <w:spacing w:val="-2"/>
          <w:u w:val="single"/>
        </w:rPr>
        <w:t xml:space="preserve"> </w:t>
      </w:r>
      <w:r>
        <w:rPr>
          <w:u w:val="single"/>
        </w:rPr>
        <w:t>-</w:t>
      </w:r>
      <w:r>
        <w:rPr>
          <w:spacing w:val="-3"/>
          <w:u w:val="single"/>
        </w:rPr>
        <w:t xml:space="preserve"> </w:t>
      </w:r>
      <w:r>
        <w:rPr>
          <w:u w:val="single"/>
        </w:rPr>
        <w:t>θεωρητ</w:t>
      </w:r>
      <w:r w:rsidR="00997010">
        <w:rPr>
          <w:u w:val="single"/>
        </w:rPr>
        <w:t>ι</w:t>
      </w:r>
      <w:r>
        <w:rPr>
          <w:u w:val="single"/>
        </w:rPr>
        <w:t>κό</w:t>
      </w:r>
      <w:r>
        <w:rPr>
          <w:spacing w:val="-5"/>
          <w:u w:val="single"/>
        </w:rPr>
        <w:t xml:space="preserve"> </w:t>
      </w:r>
      <w:r>
        <w:rPr>
          <w:spacing w:val="-4"/>
          <w:u w:val="single"/>
        </w:rPr>
        <w:t>μέρος</w:t>
      </w:r>
    </w:p>
    <w:p w:rsidR="00B66BC9" w:rsidRDefault="00B66BC9" w:rsidP="007E5152">
      <w:pPr>
        <w:pStyle w:val="a3"/>
        <w:spacing w:before="272"/>
        <w:ind w:left="113" w:right="57"/>
        <w:rPr>
          <w:b/>
        </w:rPr>
      </w:pPr>
    </w:p>
    <w:p w:rsidR="00B66BC9" w:rsidRDefault="00E57216" w:rsidP="007E5152">
      <w:pPr>
        <w:ind w:left="113" w:right="57"/>
        <w:jc w:val="both"/>
        <w:rPr>
          <w:i/>
          <w:sz w:val="24"/>
        </w:rPr>
      </w:pPr>
      <w:r>
        <w:rPr>
          <w:sz w:val="24"/>
        </w:rPr>
        <w:t>(α)</w:t>
      </w:r>
      <w:r>
        <w:rPr>
          <w:spacing w:val="-3"/>
          <w:sz w:val="24"/>
        </w:rPr>
        <w:t xml:space="preserve"> </w:t>
      </w:r>
      <w:r>
        <w:rPr>
          <w:i/>
          <w:sz w:val="24"/>
        </w:rPr>
        <w:t>Γενικά</w:t>
      </w:r>
      <w:r>
        <w:rPr>
          <w:i/>
          <w:spacing w:val="-3"/>
          <w:sz w:val="24"/>
        </w:rPr>
        <w:t xml:space="preserve"> </w:t>
      </w:r>
      <w:r>
        <w:rPr>
          <w:i/>
          <w:sz w:val="24"/>
        </w:rPr>
        <w:t xml:space="preserve">περί </w:t>
      </w:r>
      <w:r>
        <w:rPr>
          <w:i/>
          <w:spacing w:val="-2"/>
          <w:sz w:val="24"/>
        </w:rPr>
        <w:t>φωτομετρίας</w:t>
      </w:r>
    </w:p>
    <w:p w:rsidR="00B66BC9" w:rsidRDefault="00E57216" w:rsidP="007E5152">
      <w:pPr>
        <w:pStyle w:val="a3"/>
        <w:spacing w:before="139" w:line="360" w:lineRule="auto"/>
        <w:ind w:left="113" w:right="57" w:hanging="10"/>
        <w:jc w:val="both"/>
      </w:pPr>
      <w:r>
        <w:t xml:space="preserve">Η φωτομετρία (δηλαδή η μέτρηση της </w:t>
      </w:r>
      <w:r>
        <w:rPr>
          <w:i/>
        </w:rPr>
        <w:t>απορρόφησης</w:t>
      </w:r>
      <w:r>
        <w:t xml:space="preserve">, της </w:t>
      </w:r>
      <w:r>
        <w:rPr>
          <w:i/>
        </w:rPr>
        <w:t xml:space="preserve">εκπομπής </w:t>
      </w:r>
      <w:r>
        <w:t xml:space="preserve">και της </w:t>
      </w:r>
      <w:r>
        <w:rPr>
          <w:i/>
        </w:rPr>
        <w:t xml:space="preserve">σκέδασης </w:t>
      </w:r>
      <w:r>
        <w:t xml:space="preserve">του φωτός) είναι μια από τις πιο χρήσιμες τεχνικές που χρησιμοποιούνται σήμερα στη Βιοχημεία. Στηρίζεται στην παρατήρηση ότι το φως που διέρχεται μέσα από μια ουσία μπορεί να </w:t>
      </w:r>
      <w:r>
        <w:rPr>
          <w:i/>
        </w:rPr>
        <w:t xml:space="preserve">εκπέμπεται </w:t>
      </w:r>
      <w:r>
        <w:t xml:space="preserve">ή να </w:t>
      </w:r>
      <w:r>
        <w:rPr>
          <w:i/>
        </w:rPr>
        <w:t xml:space="preserve">απορροφάται </w:t>
      </w:r>
      <w:r>
        <w:t>εξ' ολοκλήρου ή εν μέρει. Στην περίπτωση που ένα μέρος του φωτός απορροφάται, η απορροφούμενη ποσότητα είναι συνήθως</w:t>
      </w:r>
      <w:r>
        <w:rPr>
          <w:spacing w:val="40"/>
        </w:rPr>
        <w:t xml:space="preserve"> </w:t>
      </w:r>
      <w:r>
        <w:rPr>
          <w:i/>
        </w:rPr>
        <w:t xml:space="preserve">ανάλογη προς την συγκέντρωση </w:t>
      </w:r>
      <w:r>
        <w:t>της ουσίας που το απορροφά.</w:t>
      </w:r>
    </w:p>
    <w:p w:rsidR="00B66BC9" w:rsidRDefault="00E57216" w:rsidP="007E5152">
      <w:pPr>
        <w:pStyle w:val="a3"/>
        <w:spacing w:line="360" w:lineRule="auto"/>
        <w:ind w:left="113" w:right="57"/>
        <w:jc w:val="both"/>
      </w:pPr>
      <w:r>
        <w:t>Μερικά</w:t>
      </w:r>
      <w:r>
        <w:rPr>
          <w:spacing w:val="-5"/>
        </w:rPr>
        <w:t xml:space="preserve"> </w:t>
      </w:r>
      <w:r>
        <w:t>από</w:t>
      </w:r>
      <w:r>
        <w:rPr>
          <w:spacing w:val="-2"/>
        </w:rPr>
        <w:t xml:space="preserve"> </w:t>
      </w:r>
      <w:r>
        <w:t>τα</w:t>
      </w:r>
      <w:r>
        <w:rPr>
          <w:spacing w:val="-6"/>
        </w:rPr>
        <w:t xml:space="preserve"> </w:t>
      </w:r>
      <w:r>
        <w:t>πλεονεκτήματα</w:t>
      </w:r>
      <w:r>
        <w:rPr>
          <w:spacing w:val="-6"/>
        </w:rPr>
        <w:t xml:space="preserve"> </w:t>
      </w:r>
      <w:r>
        <w:t>της</w:t>
      </w:r>
      <w:r>
        <w:rPr>
          <w:spacing w:val="-4"/>
        </w:rPr>
        <w:t xml:space="preserve"> </w:t>
      </w:r>
      <w:r>
        <w:t>φωτομετρίας</w:t>
      </w:r>
      <w:r>
        <w:rPr>
          <w:spacing w:val="-4"/>
        </w:rPr>
        <w:t xml:space="preserve"> </w:t>
      </w:r>
      <w:r>
        <w:t>σαν</w:t>
      </w:r>
      <w:r>
        <w:rPr>
          <w:spacing w:val="-5"/>
        </w:rPr>
        <w:t xml:space="preserve"> </w:t>
      </w:r>
      <w:r>
        <w:t>μεθόδου</w:t>
      </w:r>
      <w:r>
        <w:rPr>
          <w:spacing w:val="-4"/>
        </w:rPr>
        <w:t xml:space="preserve"> </w:t>
      </w:r>
      <w:r>
        <w:t>είναι</w:t>
      </w:r>
      <w:r>
        <w:rPr>
          <w:spacing w:val="-5"/>
        </w:rPr>
        <w:t xml:space="preserve"> </w:t>
      </w:r>
      <w:r>
        <w:t>ότι: (α) είναι πολύ γρήγορη</w:t>
      </w:r>
    </w:p>
    <w:p w:rsidR="00B66BC9" w:rsidRDefault="00E57216" w:rsidP="007E5152">
      <w:pPr>
        <w:pStyle w:val="a3"/>
        <w:spacing w:before="1" w:line="360" w:lineRule="auto"/>
        <w:ind w:left="113" w:right="57"/>
        <w:jc w:val="both"/>
      </w:pPr>
      <w:r>
        <w:t>(β) είναι πάρα πολύ ευαίσθητη (με τη μέθοδο αυτή μπορεί κανείς να ανιχνεύσει μια ουσία που βρίσκεται μέσα σε βιολογικά υλικά σε ποσότητα μικρογραμμαρίων ή και νανογραμμαρίων ακόμη).</w:t>
      </w:r>
    </w:p>
    <w:p w:rsidR="00B66BC9" w:rsidRDefault="00B66BC9" w:rsidP="007E5152">
      <w:pPr>
        <w:pStyle w:val="a3"/>
        <w:spacing w:before="135"/>
        <w:ind w:left="113" w:right="57"/>
      </w:pPr>
    </w:p>
    <w:p w:rsidR="00B66BC9" w:rsidRDefault="00E57216" w:rsidP="007E5152">
      <w:pPr>
        <w:spacing w:before="1"/>
        <w:ind w:left="113" w:right="57"/>
        <w:rPr>
          <w:i/>
          <w:sz w:val="24"/>
        </w:rPr>
      </w:pPr>
      <w:r>
        <w:rPr>
          <w:spacing w:val="-2"/>
          <w:sz w:val="24"/>
        </w:rPr>
        <w:t>(β)</w:t>
      </w:r>
      <w:r>
        <w:rPr>
          <w:i/>
          <w:spacing w:val="-2"/>
          <w:sz w:val="24"/>
        </w:rPr>
        <w:t>Φασματοφωτόμετρο</w:t>
      </w:r>
    </w:p>
    <w:p w:rsidR="00B66BC9" w:rsidRDefault="00E57216" w:rsidP="007E5152">
      <w:pPr>
        <w:pStyle w:val="a3"/>
        <w:spacing w:before="139" w:line="360" w:lineRule="auto"/>
        <w:ind w:left="113" w:right="57"/>
        <w:jc w:val="both"/>
      </w:pPr>
      <w:r>
        <w:t xml:space="preserve">Είναι το όργανο που χρησιμοποιείται για τη μέτρηση της </w:t>
      </w:r>
      <w:r>
        <w:rPr>
          <w:i/>
        </w:rPr>
        <w:t xml:space="preserve">απορροφούμενης </w:t>
      </w:r>
      <w:r>
        <w:t xml:space="preserve">ή της </w:t>
      </w:r>
      <w:r>
        <w:rPr>
          <w:i/>
        </w:rPr>
        <w:t xml:space="preserve">διερχόμενης </w:t>
      </w:r>
      <w:r>
        <w:t>ποσότητας φωτός δια μέσου μιας ουσίας. Ένα απλό φασματοφωτόμετρο όμοιο με αυτά που χρησιμοποιούμε στο εργαστήριο αποτελείται από:</w:t>
      </w:r>
    </w:p>
    <w:p w:rsidR="00B66BC9" w:rsidRDefault="00E57216" w:rsidP="007E5152">
      <w:pPr>
        <w:pStyle w:val="a5"/>
        <w:numPr>
          <w:ilvl w:val="0"/>
          <w:numId w:val="4"/>
        </w:numPr>
        <w:tabs>
          <w:tab w:val="left" w:pos="581"/>
        </w:tabs>
        <w:spacing w:line="275" w:lineRule="exact"/>
        <w:ind w:left="113" w:right="57" w:hanging="359"/>
        <w:jc w:val="both"/>
        <w:rPr>
          <w:sz w:val="24"/>
        </w:rPr>
      </w:pPr>
      <w:r>
        <w:rPr>
          <w:sz w:val="24"/>
        </w:rPr>
        <w:t>Μια</w:t>
      </w:r>
      <w:r>
        <w:rPr>
          <w:spacing w:val="-1"/>
          <w:sz w:val="24"/>
        </w:rPr>
        <w:t xml:space="preserve"> </w:t>
      </w:r>
      <w:r>
        <w:rPr>
          <w:sz w:val="24"/>
        </w:rPr>
        <w:t>πηγή</w:t>
      </w:r>
      <w:r>
        <w:rPr>
          <w:spacing w:val="-2"/>
          <w:sz w:val="24"/>
        </w:rPr>
        <w:t xml:space="preserve"> φωτός.</w:t>
      </w:r>
    </w:p>
    <w:p w:rsidR="00B66BC9" w:rsidRDefault="00E57216" w:rsidP="007E5152">
      <w:pPr>
        <w:pStyle w:val="a5"/>
        <w:numPr>
          <w:ilvl w:val="0"/>
          <w:numId w:val="4"/>
        </w:numPr>
        <w:tabs>
          <w:tab w:val="left" w:pos="581"/>
        </w:tabs>
        <w:spacing w:before="139" w:line="360" w:lineRule="auto"/>
        <w:ind w:left="113" w:right="57"/>
        <w:jc w:val="both"/>
        <w:rPr>
          <w:sz w:val="24"/>
        </w:rPr>
      </w:pPr>
      <w:r>
        <w:rPr>
          <w:sz w:val="24"/>
        </w:rPr>
        <w:t>Ένα</w:t>
      </w:r>
      <w:r>
        <w:rPr>
          <w:spacing w:val="40"/>
          <w:sz w:val="24"/>
        </w:rPr>
        <w:t xml:space="preserve"> </w:t>
      </w:r>
      <w:r>
        <w:rPr>
          <w:sz w:val="24"/>
        </w:rPr>
        <w:t>κοίλο</w:t>
      </w:r>
      <w:r>
        <w:rPr>
          <w:spacing w:val="40"/>
          <w:sz w:val="24"/>
        </w:rPr>
        <w:t xml:space="preserve"> </w:t>
      </w:r>
      <w:r>
        <w:rPr>
          <w:sz w:val="24"/>
        </w:rPr>
        <w:t>κάτοπτρο</w:t>
      </w:r>
      <w:r>
        <w:rPr>
          <w:spacing w:val="40"/>
          <w:sz w:val="24"/>
        </w:rPr>
        <w:t xml:space="preserve"> </w:t>
      </w:r>
      <w:r>
        <w:rPr>
          <w:sz w:val="24"/>
        </w:rPr>
        <w:t>ή</w:t>
      </w:r>
      <w:r>
        <w:rPr>
          <w:spacing w:val="40"/>
          <w:sz w:val="24"/>
        </w:rPr>
        <w:t xml:space="preserve"> </w:t>
      </w:r>
      <w:r>
        <w:rPr>
          <w:sz w:val="24"/>
        </w:rPr>
        <w:t>συσκευή</w:t>
      </w:r>
      <w:r>
        <w:rPr>
          <w:spacing w:val="40"/>
          <w:sz w:val="24"/>
        </w:rPr>
        <w:t xml:space="preserve"> </w:t>
      </w:r>
      <w:r>
        <w:rPr>
          <w:sz w:val="24"/>
        </w:rPr>
        <w:t>εστίασης</w:t>
      </w:r>
      <w:r>
        <w:rPr>
          <w:spacing w:val="40"/>
          <w:sz w:val="24"/>
        </w:rPr>
        <w:t xml:space="preserve"> </w:t>
      </w:r>
      <w:r>
        <w:rPr>
          <w:sz w:val="24"/>
        </w:rPr>
        <w:t>που</w:t>
      </w:r>
      <w:r>
        <w:rPr>
          <w:spacing w:val="40"/>
          <w:sz w:val="24"/>
        </w:rPr>
        <w:t xml:space="preserve"> </w:t>
      </w:r>
      <w:r>
        <w:rPr>
          <w:sz w:val="24"/>
        </w:rPr>
        <w:t>χρησιμεύει</w:t>
      </w:r>
      <w:r>
        <w:rPr>
          <w:spacing w:val="40"/>
          <w:sz w:val="24"/>
        </w:rPr>
        <w:t xml:space="preserve"> </w:t>
      </w:r>
      <w:r>
        <w:rPr>
          <w:sz w:val="24"/>
        </w:rPr>
        <w:t>για</w:t>
      </w:r>
      <w:r>
        <w:rPr>
          <w:spacing w:val="40"/>
          <w:sz w:val="24"/>
        </w:rPr>
        <w:t xml:space="preserve"> </w:t>
      </w:r>
      <w:r>
        <w:rPr>
          <w:sz w:val="24"/>
        </w:rPr>
        <w:t>μεταβίβαση</w:t>
      </w:r>
      <w:r>
        <w:rPr>
          <w:spacing w:val="40"/>
          <w:sz w:val="24"/>
        </w:rPr>
        <w:t xml:space="preserve"> </w:t>
      </w:r>
      <w:r>
        <w:rPr>
          <w:sz w:val="24"/>
        </w:rPr>
        <w:t>της</w:t>
      </w:r>
      <w:r>
        <w:rPr>
          <w:spacing w:val="40"/>
          <w:sz w:val="24"/>
        </w:rPr>
        <w:t xml:space="preserve"> </w:t>
      </w:r>
      <w:r>
        <w:rPr>
          <w:sz w:val="24"/>
        </w:rPr>
        <w:t>ακτίνας φωτός.</w:t>
      </w:r>
    </w:p>
    <w:p w:rsidR="00B66BC9" w:rsidRDefault="00E57216" w:rsidP="007E5152">
      <w:pPr>
        <w:pStyle w:val="a5"/>
        <w:numPr>
          <w:ilvl w:val="0"/>
          <w:numId w:val="4"/>
        </w:numPr>
        <w:tabs>
          <w:tab w:val="left" w:pos="581"/>
        </w:tabs>
        <w:ind w:left="113" w:right="57" w:hanging="359"/>
        <w:jc w:val="both"/>
        <w:rPr>
          <w:sz w:val="24"/>
        </w:rPr>
      </w:pPr>
      <w:r>
        <w:rPr>
          <w:sz w:val="24"/>
        </w:rPr>
        <w:t>Ένα</w:t>
      </w:r>
      <w:r>
        <w:rPr>
          <w:spacing w:val="-4"/>
          <w:sz w:val="24"/>
        </w:rPr>
        <w:t xml:space="preserve"> </w:t>
      </w:r>
      <w:r>
        <w:rPr>
          <w:sz w:val="24"/>
        </w:rPr>
        <w:t>διάφραγμα</w:t>
      </w:r>
      <w:r>
        <w:rPr>
          <w:spacing w:val="-2"/>
          <w:sz w:val="24"/>
        </w:rPr>
        <w:t xml:space="preserve"> </w:t>
      </w:r>
      <w:r>
        <w:rPr>
          <w:sz w:val="24"/>
        </w:rPr>
        <w:t>με</w:t>
      </w:r>
      <w:r>
        <w:rPr>
          <w:spacing w:val="-1"/>
          <w:sz w:val="24"/>
        </w:rPr>
        <w:t xml:space="preserve"> </w:t>
      </w:r>
      <w:r>
        <w:rPr>
          <w:sz w:val="24"/>
        </w:rPr>
        <w:t>το</w:t>
      </w:r>
      <w:r>
        <w:rPr>
          <w:spacing w:val="-2"/>
          <w:sz w:val="24"/>
        </w:rPr>
        <w:t xml:space="preserve"> </w:t>
      </w:r>
      <w:r>
        <w:rPr>
          <w:sz w:val="24"/>
        </w:rPr>
        <w:t>οποίο</w:t>
      </w:r>
      <w:r>
        <w:rPr>
          <w:spacing w:val="-1"/>
          <w:sz w:val="24"/>
        </w:rPr>
        <w:t xml:space="preserve"> </w:t>
      </w:r>
      <w:r>
        <w:rPr>
          <w:sz w:val="24"/>
        </w:rPr>
        <w:t>ρυθμίζεται</w:t>
      </w:r>
      <w:r>
        <w:rPr>
          <w:spacing w:val="-3"/>
          <w:sz w:val="24"/>
        </w:rPr>
        <w:t xml:space="preserve"> </w:t>
      </w:r>
      <w:r>
        <w:rPr>
          <w:sz w:val="24"/>
        </w:rPr>
        <w:t>η</w:t>
      </w:r>
      <w:r>
        <w:rPr>
          <w:spacing w:val="-1"/>
          <w:sz w:val="24"/>
        </w:rPr>
        <w:t xml:space="preserve"> </w:t>
      </w:r>
      <w:r>
        <w:rPr>
          <w:sz w:val="24"/>
        </w:rPr>
        <w:t>ένταση</w:t>
      </w:r>
      <w:r>
        <w:rPr>
          <w:spacing w:val="-1"/>
          <w:sz w:val="24"/>
        </w:rPr>
        <w:t xml:space="preserve"> </w:t>
      </w:r>
      <w:r>
        <w:rPr>
          <w:sz w:val="24"/>
        </w:rPr>
        <w:t>της</w:t>
      </w:r>
      <w:r>
        <w:rPr>
          <w:spacing w:val="-1"/>
          <w:sz w:val="24"/>
        </w:rPr>
        <w:t xml:space="preserve"> </w:t>
      </w:r>
      <w:r>
        <w:rPr>
          <w:sz w:val="24"/>
        </w:rPr>
        <w:t>δέσμης</w:t>
      </w:r>
      <w:r>
        <w:rPr>
          <w:spacing w:val="-2"/>
          <w:sz w:val="24"/>
        </w:rPr>
        <w:t xml:space="preserve"> </w:t>
      </w:r>
      <w:r>
        <w:rPr>
          <w:sz w:val="24"/>
        </w:rPr>
        <w:t>του</w:t>
      </w:r>
      <w:r>
        <w:rPr>
          <w:spacing w:val="-1"/>
          <w:sz w:val="24"/>
        </w:rPr>
        <w:t xml:space="preserve"> </w:t>
      </w:r>
      <w:r>
        <w:rPr>
          <w:spacing w:val="-2"/>
          <w:sz w:val="24"/>
        </w:rPr>
        <w:t>φωτός.</w:t>
      </w:r>
    </w:p>
    <w:p w:rsidR="00B66BC9" w:rsidRPr="00511EB7" w:rsidRDefault="00E57216" w:rsidP="007E5152">
      <w:pPr>
        <w:pStyle w:val="a5"/>
        <w:numPr>
          <w:ilvl w:val="0"/>
          <w:numId w:val="4"/>
        </w:numPr>
        <w:tabs>
          <w:tab w:val="left" w:pos="581"/>
        </w:tabs>
        <w:spacing w:before="137"/>
        <w:ind w:left="113" w:right="57" w:hanging="359"/>
        <w:jc w:val="both"/>
        <w:rPr>
          <w:sz w:val="24"/>
        </w:rPr>
        <w:sectPr w:rsidR="00B66BC9" w:rsidRPr="00511EB7" w:rsidSect="007E5152">
          <w:pgSz w:w="11910" w:h="16840"/>
          <w:pgMar w:top="1531" w:right="1531" w:bottom="1162" w:left="1531" w:header="0" w:footer="967" w:gutter="0"/>
          <w:cols w:space="720"/>
        </w:sectPr>
      </w:pPr>
      <w:r w:rsidRPr="00511EB7">
        <w:rPr>
          <w:sz w:val="24"/>
        </w:rPr>
        <w:t>Μια</w:t>
      </w:r>
      <w:r w:rsidRPr="00511EB7">
        <w:rPr>
          <w:spacing w:val="48"/>
          <w:sz w:val="24"/>
        </w:rPr>
        <w:t xml:space="preserve"> </w:t>
      </w:r>
      <w:r w:rsidRPr="00511EB7">
        <w:rPr>
          <w:sz w:val="24"/>
        </w:rPr>
        <w:t>συσκευή</w:t>
      </w:r>
      <w:r w:rsidRPr="00511EB7">
        <w:rPr>
          <w:spacing w:val="49"/>
          <w:sz w:val="24"/>
        </w:rPr>
        <w:t xml:space="preserve"> </w:t>
      </w:r>
      <w:r w:rsidRPr="00511EB7">
        <w:rPr>
          <w:sz w:val="24"/>
        </w:rPr>
        <w:t>για</w:t>
      </w:r>
      <w:r w:rsidRPr="00511EB7">
        <w:rPr>
          <w:spacing w:val="49"/>
          <w:sz w:val="24"/>
        </w:rPr>
        <w:t xml:space="preserve"> </w:t>
      </w:r>
      <w:r w:rsidRPr="00511EB7">
        <w:rPr>
          <w:sz w:val="24"/>
        </w:rPr>
        <w:t>την</w:t>
      </w:r>
      <w:r w:rsidRPr="00511EB7">
        <w:rPr>
          <w:spacing w:val="50"/>
          <w:sz w:val="24"/>
        </w:rPr>
        <w:t xml:space="preserve"> </w:t>
      </w:r>
      <w:r w:rsidRPr="00511EB7">
        <w:rPr>
          <w:sz w:val="24"/>
        </w:rPr>
        <w:t>επιλογή</w:t>
      </w:r>
      <w:r w:rsidRPr="00511EB7">
        <w:rPr>
          <w:spacing w:val="52"/>
          <w:sz w:val="24"/>
        </w:rPr>
        <w:t xml:space="preserve"> </w:t>
      </w:r>
      <w:r w:rsidRPr="00511EB7">
        <w:rPr>
          <w:sz w:val="24"/>
        </w:rPr>
        <w:t>του</w:t>
      </w:r>
      <w:r w:rsidRPr="00511EB7">
        <w:rPr>
          <w:spacing w:val="51"/>
          <w:sz w:val="24"/>
        </w:rPr>
        <w:t xml:space="preserve"> </w:t>
      </w:r>
      <w:r w:rsidRPr="00511EB7">
        <w:rPr>
          <w:sz w:val="24"/>
        </w:rPr>
        <w:t>απαιτούμενου</w:t>
      </w:r>
      <w:r w:rsidRPr="00511EB7">
        <w:rPr>
          <w:spacing w:val="51"/>
          <w:sz w:val="24"/>
        </w:rPr>
        <w:t xml:space="preserve"> </w:t>
      </w:r>
      <w:r w:rsidRPr="00511EB7">
        <w:rPr>
          <w:sz w:val="24"/>
        </w:rPr>
        <w:t>μήκους</w:t>
      </w:r>
      <w:r w:rsidRPr="00511EB7">
        <w:rPr>
          <w:spacing w:val="51"/>
          <w:sz w:val="24"/>
        </w:rPr>
        <w:t xml:space="preserve"> </w:t>
      </w:r>
      <w:r w:rsidRPr="00511EB7">
        <w:rPr>
          <w:sz w:val="24"/>
        </w:rPr>
        <w:t>κύματος.</w:t>
      </w:r>
      <w:r w:rsidRPr="00511EB7">
        <w:rPr>
          <w:spacing w:val="51"/>
          <w:sz w:val="24"/>
        </w:rPr>
        <w:t xml:space="preserve"> </w:t>
      </w:r>
      <w:r w:rsidRPr="00511EB7">
        <w:rPr>
          <w:sz w:val="24"/>
        </w:rPr>
        <w:t>Ο</w:t>
      </w:r>
      <w:r w:rsidRPr="00511EB7">
        <w:rPr>
          <w:spacing w:val="51"/>
          <w:sz w:val="24"/>
        </w:rPr>
        <w:t xml:space="preserve"> </w:t>
      </w:r>
      <w:r w:rsidRPr="00511EB7">
        <w:rPr>
          <w:spacing w:val="-2"/>
          <w:sz w:val="24"/>
        </w:rPr>
        <w:t>επιλογέας</w:t>
      </w:r>
      <w:r w:rsidR="00511EB7" w:rsidRPr="00511EB7">
        <w:rPr>
          <w:spacing w:val="-2"/>
          <w:sz w:val="24"/>
        </w:rPr>
        <w:t xml:space="preserve"> </w:t>
      </w:r>
    </w:p>
    <w:p w:rsidR="00B66BC9" w:rsidRDefault="00E57216" w:rsidP="007E5152">
      <w:pPr>
        <w:pStyle w:val="a3"/>
        <w:spacing w:before="79"/>
        <w:ind w:left="113" w:right="57"/>
        <w:jc w:val="both"/>
      </w:pPr>
      <w:r>
        <w:lastRenderedPageBreak/>
        <w:t>αυτός</w:t>
      </w:r>
      <w:r>
        <w:rPr>
          <w:spacing w:val="-2"/>
        </w:rPr>
        <w:t xml:space="preserve"> </w:t>
      </w:r>
      <w:r>
        <w:t>μπορεί</w:t>
      </w:r>
      <w:r>
        <w:rPr>
          <w:spacing w:val="-2"/>
        </w:rPr>
        <w:t xml:space="preserve"> </w:t>
      </w:r>
      <w:r>
        <w:t>να</w:t>
      </w:r>
      <w:r>
        <w:rPr>
          <w:spacing w:val="-2"/>
        </w:rPr>
        <w:t xml:space="preserve"> </w:t>
      </w:r>
      <w:r>
        <w:t>είναι</w:t>
      </w:r>
      <w:r>
        <w:rPr>
          <w:spacing w:val="-3"/>
        </w:rPr>
        <w:t xml:space="preserve"> </w:t>
      </w:r>
      <w:r>
        <w:t>φίλτρο</w:t>
      </w:r>
      <w:r>
        <w:rPr>
          <w:spacing w:val="-1"/>
        </w:rPr>
        <w:t xml:space="preserve"> </w:t>
      </w:r>
      <w:r>
        <w:t>ή</w:t>
      </w:r>
      <w:r>
        <w:rPr>
          <w:spacing w:val="-2"/>
        </w:rPr>
        <w:t xml:space="preserve"> μονοχρωμάτορας.</w:t>
      </w:r>
    </w:p>
    <w:p w:rsidR="00B66BC9" w:rsidRDefault="00E57216" w:rsidP="007E5152">
      <w:pPr>
        <w:pStyle w:val="a5"/>
        <w:numPr>
          <w:ilvl w:val="0"/>
          <w:numId w:val="4"/>
        </w:numPr>
        <w:tabs>
          <w:tab w:val="left" w:pos="581"/>
        </w:tabs>
        <w:spacing w:before="137" w:line="360" w:lineRule="auto"/>
        <w:ind w:left="113" w:right="57"/>
        <w:jc w:val="both"/>
        <w:rPr>
          <w:sz w:val="24"/>
        </w:rPr>
      </w:pPr>
      <w:r>
        <w:rPr>
          <w:sz w:val="24"/>
        </w:rPr>
        <w:t>Ένα</w:t>
      </w:r>
      <w:r>
        <w:rPr>
          <w:spacing w:val="80"/>
          <w:sz w:val="24"/>
        </w:rPr>
        <w:t xml:space="preserve"> </w:t>
      </w:r>
      <w:r>
        <w:rPr>
          <w:sz w:val="24"/>
        </w:rPr>
        <w:t>θάλαμο</w:t>
      </w:r>
      <w:r>
        <w:rPr>
          <w:spacing w:val="80"/>
          <w:sz w:val="24"/>
        </w:rPr>
        <w:t xml:space="preserve"> </w:t>
      </w:r>
      <w:r>
        <w:rPr>
          <w:sz w:val="24"/>
        </w:rPr>
        <w:t>μέσα</w:t>
      </w:r>
      <w:r>
        <w:rPr>
          <w:spacing w:val="80"/>
          <w:sz w:val="24"/>
        </w:rPr>
        <w:t xml:space="preserve"> </w:t>
      </w:r>
      <w:r>
        <w:rPr>
          <w:sz w:val="24"/>
        </w:rPr>
        <w:t>στον</w:t>
      </w:r>
      <w:r>
        <w:rPr>
          <w:spacing w:val="80"/>
          <w:sz w:val="24"/>
        </w:rPr>
        <w:t xml:space="preserve"> </w:t>
      </w:r>
      <w:r>
        <w:rPr>
          <w:sz w:val="24"/>
        </w:rPr>
        <w:t>οποίο</w:t>
      </w:r>
      <w:r>
        <w:rPr>
          <w:spacing w:val="80"/>
          <w:sz w:val="24"/>
        </w:rPr>
        <w:t xml:space="preserve"> </w:t>
      </w:r>
      <w:r>
        <w:rPr>
          <w:sz w:val="24"/>
        </w:rPr>
        <w:t>τοποθετείται</w:t>
      </w:r>
      <w:r>
        <w:rPr>
          <w:spacing w:val="80"/>
          <w:sz w:val="24"/>
        </w:rPr>
        <w:t xml:space="preserve"> </w:t>
      </w:r>
      <w:r>
        <w:rPr>
          <w:sz w:val="24"/>
        </w:rPr>
        <w:t>το</w:t>
      </w:r>
      <w:r>
        <w:rPr>
          <w:spacing w:val="80"/>
          <w:sz w:val="24"/>
        </w:rPr>
        <w:t xml:space="preserve"> </w:t>
      </w:r>
      <w:r>
        <w:rPr>
          <w:sz w:val="24"/>
        </w:rPr>
        <w:t>δείγμα</w:t>
      </w:r>
      <w:r>
        <w:rPr>
          <w:spacing w:val="80"/>
          <w:sz w:val="24"/>
        </w:rPr>
        <w:t xml:space="preserve"> </w:t>
      </w:r>
      <w:r>
        <w:rPr>
          <w:sz w:val="24"/>
        </w:rPr>
        <w:t>και</w:t>
      </w:r>
      <w:r>
        <w:rPr>
          <w:spacing w:val="80"/>
          <w:sz w:val="24"/>
        </w:rPr>
        <w:t xml:space="preserve"> </w:t>
      </w:r>
      <w:r>
        <w:rPr>
          <w:sz w:val="24"/>
        </w:rPr>
        <w:t>υπάρχει</w:t>
      </w:r>
      <w:r>
        <w:rPr>
          <w:spacing w:val="80"/>
          <w:sz w:val="24"/>
        </w:rPr>
        <w:t xml:space="preserve"> </w:t>
      </w:r>
      <w:r>
        <w:rPr>
          <w:sz w:val="24"/>
        </w:rPr>
        <w:t>θέση</w:t>
      </w:r>
      <w:r>
        <w:rPr>
          <w:spacing w:val="80"/>
          <w:sz w:val="24"/>
        </w:rPr>
        <w:t xml:space="preserve"> </w:t>
      </w:r>
      <w:r>
        <w:rPr>
          <w:sz w:val="24"/>
        </w:rPr>
        <w:t>για δοκιμαστικό σωλήνα ή για κυψελίδα.</w:t>
      </w:r>
    </w:p>
    <w:p w:rsidR="00B66BC9" w:rsidRDefault="00E57216" w:rsidP="007E5152">
      <w:pPr>
        <w:pStyle w:val="a5"/>
        <w:numPr>
          <w:ilvl w:val="0"/>
          <w:numId w:val="4"/>
        </w:numPr>
        <w:tabs>
          <w:tab w:val="left" w:pos="581"/>
        </w:tabs>
        <w:spacing w:line="360" w:lineRule="auto"/>
        <w:ind w:left="113" w:right="57"/>
        <w:jc w:val="both"/>
        <w:rPr>
          <w:sz w:val="24"/>
        </w:rPr>
      </w:pPr>
      <w:r>
        <w:rPr>
          <w:sz w:val="24"/>
        </w:rPr>
        <w:t>Ένα</w:t>
      </w:r>
      <w:r>
        <w:rPr>
          <w:spacing w:val="80"/>
          <w:sz w:val="24"/>
        </w:rPr>
        <w:t xml:space="preserve"> </w:t>
      </w:r>
      <w:r>
        <w:rPr>
          <w:sz w:val="24"/>
        </w:rPr>
        <w:t>ανιχνευτή</w:t>
      </w:r>
      <w:r>
        <w:rPr>
          <w:spacing w:val="80"/>
          <w:sz w:val="24"/>
        </w:rPr>
        <w:t xml:space="preserve"> </w:t>
      </w:r>
      <w:r>
        <w:rPr>
          <w:sz w:val="24"/>
        </w:rPr>
        <w:t>(detector)</w:t>
      </w:r>
      <w:r>
        <w:rPr>
          <w:spacing w:val="80"/>
          <w:sz w:val="24"/>
        </w:rPr>
        <w:t xml:space="preserve"> </w:t>
      </w:r>
      <w:r>
        <w:rPr>
          <w:sz w:val="24"/>
        </w:rPr>
        <w:t>που</w:t>
      </w:r>
      <w:r>
        <w:rPr>
          <w:spacing w:val="80"/>
          <w:sz w:val="24"/>
        </w:rPr>
        <w:t xml:space="preserve"> </w:t>
      </w:r>
      <w:r>
        <w:rPr>
          <w:sz w:val="24"/>
        </w:rPr>
        <w:t>συνήθως</w:t>
      </w:r>
      <w:r>
        <w:rPr>
          <w:spacing w:val="80"/>
          <w:sz w:val="24"/>
        </w:rPr>
        <w:t xml:space="preserve"> </w:t>
      </w:r>
      <w:r>
        <w:rPr>
          <w:sz w:val="24"/>
        </w:rPr>
        <w:t>είναι</w:t>
      </w:r>
      <w:r>
        <w:rPr>
          <w:spacing w:val="80"/>
          <w:sz w:val="24"/>
        </w:rPr>
        <w:t xml:space="preserve"> </w:t>
      </w:r>
      <w:r>
        <w:rPr>
          <w:sz w:val="24"/>
        </w:rPr>
        <w:t>ένα</w:t>
      </w:r>
      <w:r>
        <w:rPr>
          <w:spacing w:val="80"/>
          <w:sz w:val="24"/>
        </w:rPr>
        <w:t xml:space="preserve"> </w:t>
      </w:r>
      <w:r>
        <w:rPr>
          <w:sz w:val="24"/>
        </w:rPr>
        <w:t>φωτοκύτταρο</w:t>
      </w:r>
      <w:r>
        <w:rPr>
          <w:spacing w:val="80"/>
          <w:sz w:val="24"/>
        </w:rPr>
        <w:t xml:space="preserve"> </w:t>
      </w:r>
      <w:r>
        <w:rPr>
          <w:sz w:val="24"/>
        </w:rPr>
        <w:t>με</w:t>
      </w:r>
      <w:r>
        <w:rPr>
          <w:spacing w:val="80"/>
          <w:sz w:val="24"/>
        </w:rPr>
        <w:t xml:space="preserve"> </w:t>
      </w:r>
      <w:r>
        <w:rPr>
          <w:sz w:val="24"/>
        </w:rPr>
        <w:t>το</w:t>
      </w:r>
      <w:r>
        <w:rPr>
          <w:spacing w:val="80"/>
          <w:sz w:val="24"/>
        </w:rPr>
        <w:t xml:space="preserve"> </w:t>
      </w:r>
      <w:r>
        <w:rPr>
          <w:sz w:val="24"/>
        </w:rPr>
        <w:t>οποίο μετατρέπεται η προσπίπτουσα ακτινοβολία σε ηλεκτρική ενέργεια.</w:t>
      </w:r>
    </w:p>
    <w:p w:rsidR="00B66BC9" w:rsidRDefault="00E57216" w:rsidP="007E5152">
      <w:pPr>
        <w:pStyle w:val="a5"/>
        <w:numPr>
          <w:ilvl w:val="0"/>
          <w:numId w:val="4"/>
        </w:numPr>
        <w:tabs>
          <w:tab w:val="left" w:pos="581"/>
        </w:tabs>
        <w:ind w:left="113" w:right="57" w:hanging="359"/>
        <w:jc w:val="both"/>
        <w:rPr>
          <w:sz w:val="24"/>
        </w:rPr>
      </w:pPr>
      <w:r>
        <w:rPr>
          <w:sz w:val="24"/>
        </w:rPr>
        <w:t>Ένα</w:t>
      </w:r>
      <w:r>
        <w:rPr>
          <w:spacing w:val="-6"/>
          <w:sz w:val="24"/>
        </w:rPr>
        <w:t xml:space="preserve"> </w:t>
      </w:r>
      <w:r>
        <w:rPr>
          <w:sz w:val="24"/>
        </w:rPr>
        <w:t>μετρητή</w:t>
      </w:r>
      <w:r>
        <w:rPr>
          <w:spacing w:val="-2"/>
          <w:sz w:val="24"/>
        </w:rPr>
        <w:t xml:space="preserve"> </w:t>
      </w:r>
      <w:r>
        <w:rPr>
          <w:sz w:val="24"/>
        </w:rPr>
        <w:t>(γαλβανόμετρο)</w:t>
      </w:r>
      <w:r>
        <w:rPr>
          <w:spacing w:val="-2"/>
          <w:sz w:val="24"/>
        </w:rPr>
        <w:t xml:space="preserve"> </w:t>
      </w:r>
      <w:r>
        <w:rPr>
          <w:sz w:val="24"/>
        </w:rPr>
        <w:t>ο</w:t>
      </w:r>
      <w:r>
        <w:rPr>
          <w:spacing w:val="-1"/>
          <w:sz w:val="24"/>
        </w:rPr>
        <w:t xml:space="preserve"> </w:t>
      </w:r>
      <w:r>
        <w:rPr>
          <w:sz w:val="24"/>
        </w:rPr>
        <w:t>οποίος</w:t>
      </w:r>
      <w:r>
        <w:rPr>
          <w:spacing w:val="-1"/>
          <w:sz w:val="24"/>
        </w:rPr>
        <w:t xml:space="preserve"> </w:t>
      </w:r>
      <w:r>
        <w:rPr>
          <w:sz w:val="24"/>
        </w:rPr>
        <w:t>καταγράφει</w:t>
      </w:r>
      <w:r>
        <w:rPr>
          <w:spacing w:val="-2"/>
          <w:sz w:val="24"/>
        </w:rPr>
        <w:t xml:space="preserve"> </w:t>
      </w:r>
      <w:r>
        <w:rPr>
          <w:sz w:val="24"/>
        </w:rPr>
        <w:t>το</w:t>
      </w:r>
      <w:r>
        <w:rPr>
          <w:spacing w:val="-1"/>
          <w:sz w:val="24"/>
        </w:rPr>
        <w:t xml:space="preserve"> </w:t>
      </w:r>
      <w:r>
        <w:rPr>
          <w:sz w:val="24"/>
        </w:rPr>
        <w:t>ρεύμα</w:t>
      </w:r>
      <w:r>
        <w:rPr>
          <w:spacing w:val="-2"/>
          <w:sz w:val="24"/>
        </w:rPr>
        <w:t xml:space="preserve"> </w:t>
      </w:r>
      <w:r>
        <w:rPr>
          <w:sz w:val="24"/>
        </w:rPr>
        <w:t>του</w:t>
      </w:r>
      <w:r>
        <w:rPr>
          <w:spacing w:val="-1"/>
          <w:sz w:val="24"/>
        </w:rPr>
        <w:t xml:space="preserve"> </w:t>
      </w:r>
      <w:r>
        <w:rPr>
          <w:spacing w:val="-2"/>
          <w:sz w:val="24"/>
        </w:rPr>
        <w:t>φωτοκύτταρου.</w:t>
      </w:r>
    </w:p>
    <w:p w:rsidR="00B66BC9" w:rsidRDefault="00B66BC9" w:rsidP="007E5152">
      <w:pPr>
        <w:pStyle w:val="a3"/>
        <w:ind w:left="113" w:right="57"/>
      </w:pPr>
    </w:p>
    <w:p w:rsidR="00B66BC9" w:rsidRDefault="00B66BC9" w:rsidP="007E5152">
      <w:pPr>
        <w:pStyle w:val="a3"/>
        <w:ind w:left="113" w:right="57"/>
      </w:pPr>
    </w:p>
    <w:p w:rsidR="00B66BC9" w:rsidRDefault="00B66BC9" w:rsidP="007E5152">
      <w:pPr>
        <w:pStyle w:val="a3"/>
        <w:spacing w:before="139"/>
        <w:ind w:left="113" w:right="57"/>
      </w:pPr>
    </w:p>
    <w:p w:rsidR="00B66BC9" w:rsidRDefault="00E57216" w:rsidP="007E5152">
      <w:pPr>
        <w:pStyle w:val="a3"/>
        <w:ind w:left="113" w:right="57"/>
        <w:jc w:val="both"/>
      </w:pPr>
      <w:r>
        <w:t>Το</w:t>
      </w:r>
      <w:r>
        <w:rPr>
          <w:spacing w:val="-3"/>
        </w:rPr>
        <w:t xml:space="preserve"> </w:t>
      </w:r>
      <w:r>
        <w:t>παρακάτω</w:t>
      </w:r>
      <w:r>
        <w:rPr>
          <w:spacing w:val="-1"/>
        </w:rPr>
        <w:t xml:space="preserve"> </w:t>
      </w:r>
      <w:r>
        <w:t>σχήμα</w:t>
      </w:r>
      <w:r>
        <w:rPr>
          <w:spacing w:val="-1"/>
        </w:rPr>
        <w:t xml:space="preserve"> </w:t>
      </w:r>
      <w:r>
        <w:t>αναπαριστά</w:t>
      </w:r>
      <w:r>
        <w:rPr>
          <w:spacing w:val="-4"/>
        </w:rPr>
        <w:t xml:space="preserve"> </w:t>
      </w:r>
      <w:r>
        <w:t>τα</w:t>
      </w:r>
      <w:r>
        <w:rPr>
          <w:spacing w:val="-2"/>
        </w:rPr>
        <w:t xml:space="preserve"> </w:t>
      </w:r>
      <w:r>
        <w:t>κύρια</w:t>
      </w:r>
      <w:r>
        <w:rPr>
          <w:spacing w:val="-1"/>
        </w:rPr>
        <w:t xml:space="preserve"> </w:t>
      </w:r>
      <w:r>
        <w:t>μέρη</w:t>
      </w:r>
      <w:r>
        <w:rPr>
          <w:spacing w:val="-1"/>
        </w:rPr>
        <w:t xml:space="preserve"> </w:t>
      </w:r>
      <w:r>
        <w:t>ενός</w:t>
      </w:r>
      <w:r>
        <w:rPr>
          <w:spacing w:val="58"/>
        </w:rPr>
        <w:t xml:space="preserve"> </w:t>
      </w:r>
      <w:r>
        <w:t xml:space="preserve">απλού </w:t>
      </w:r>
      <w:r>
        <w:rPr>
          <w:spacing w:val="-2"/>
        </w:rPr>
        <w:t>φωτόμετρου.</w:t>
      </w:r>
    </w:p>
    <w:p w:rsidR="00B66BC9" w:rsidRDefault="00E57216" w:rsidP="007E5152">
      <w:pPr>
        <w:pStyle w:val="a3"/>
        <w:spacing w:before="109"/>
        <w:ind w:left="113" w:right="57"/>
        <w:rPr>
          <w:sz w:val="20"/>
        </w:rPr>
      </w:pPr>
      <w:r>
        <w:rPr>
          <w:noProof/>
          <w:lang w:eastAsia="el-GR"/>
        </w:rPr>
        <w:drawing>
          <wp:anchor distT="0" distB="0" distL="0" distR="0" simplePos="0" relativeHeight="487602688" behindDoc="1" locked="0" layoutInCell="1" allowOverlap="1">
            <wp:simplePos x="0" y="0"/>
            <wp:positionH relativeFrom="page">
              <wp:posOffset>1019175</wp:posOffset>
            </wp:positionH>
            <wp:positionV relativeFrom="paragraph">
              <wp:posOffset>230937</wp:posOffset>
            </wp:positionV>
            <wp:extent cx="5380309" cy="2862453"/>
            <wp:effectExtent l="0" t="0" r="0" b="0"/>
            <wp:wrapTopAndBottom/>
            <wp:docPr id="89" name="Image 89" descr="fotometri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descr="fotometria"/>
                    <pic:cNvPicPr/>
                  </pic:nvPicPr>
                  <pic:blipFill>
                    <a:blip r:embed="rId25" cstate="print"/>
                    <a:stretch>
                      <a:fillRect/>
                    </a:stretch>
                  </pic:blipFill>
                  <pic:spPr>
                    <a:xfrm>
                      <a:off x="0" y="0"/>
                      <a:ext cx="5380309" cy="2862453"/>
                    </a:xfrm>
                    <a:prstGeom prst="rect">
                      <a:avLst/>
                    </a:prstGeom>
                  </pic:spPr>
                </pic:pic>
              </a:graphicData>
            </a:graphic>
          </wp:anchor>
        </w:drawing>
      </w:r>
    </w:p>
    <w:p w:rsidR="00B66BC9" w:rsidRDefault="00B66BC9" w:rsidP="007E5152">
      <w:pPr>
        <w:pStyle w:val="a3"/>
        <w:spacing w:before="95"/>
        <w:ind w:left="113" w:right="57"/>
      </w:pPr>
    </w:p>
    <w:p w:rsidR="00B66BC9" w:rsidRDefault="00E57216" w:rsidP="007E5152">
      <w:pPr>
        <w:pStyle w:val="a3"/>
        <w:tabs>
          <w:tab w:val="left" w:pos="4072"/>
        </w:tabs>
        <w:spacing w:before="1" w:line="360" w:lineRule="auto"/>
        <w:ind w:left="113" w:right="57"/>
        <w:jc w:val="both"/>
      </w:pPr>
      <w:r>
        <w:rPr>
          <w:u w:val="single"/>
        </w:rPr>
        <w:t>Φωτόμετρο</w:t>
      </w:r>
      <w:r>
        <w:rPr>
          <w:spacing w:val="80"/>
          <w:u w:val="single"/>
        </w:rPr>
        <w:t xml:space="preserve"> </w:t>
      </w:r>
      <w:r>
        <w:rPr>
          <w:u w:val="single"/>
        </w:rPr>
        <w:t>απλής</w:t>
      </w:r>
      <w:r>
        <w:rPr>
          <w:spacing w:val="80"/>
          <w:u w:val="single"/>
        </w:rPr>
        <w:t xml:space="preserve"> </w:t>
      </w:r>
      <w:r>
        <w:rPr>
          <w:u w:val="single"/>
        </w:rPr>
        <w:t>δέσμης:</w:t>
      </w:r>
      <w:r>
        <w:tab/>
        <w:t xml:space="preserve">Μ=κάτοπτρο, Π=πηγή φωτός, Δ=διάφραγμα, Φ=φίλτρο ή μονοχρωμάτορας, Κ=κυψελίδα, Α=ανιχνευτής(φωτοστοιχείο), </w:t>
      </w:r>
      <w:r>
        <w:rPr>
          <w:spacing w:val="-2"/>
        </w:rPr>
        <w:t>G=γαλβανόμετρο.</w:t>
      </w:r>
    </w:p>
    <w:p w:rsidR="00B66BC9" w:rsidRDefault="00B66BC9" w:rsidP="007E5152">
      <w:pPr>
        <w:pStyle w:val="a3"/>
        <w:ind w:left="113" w:right="57"/>
      </w:pPr>
    </w:p>
    <w:p w:rsidR="00B66BC9" w:rsidRDefault="00B66BC9" w:rsidP="007E5152">
      <w:pPr>
        <w:pStyle w:val="a3"/>
        <w:ind w:left="113" w:right="57"/>
      </w:pPr>
    </w:p>
    <w:p w:rsidR="00B66BC9" w:rsidRDefault="00B66BC9" w:rsidP="007E5152">
      <w:pPr>
        <w:pStyle w:val="a3"/>
        <w:spacing w:before="183"/>
        <w:ind w:left="113" w:right="57"/>
      </w:pPr>
    </w:p>
    <w:p w:rsidR="00B66BC9" w:rsidRDefault="00E57216" w:rsidP="007E5152">
      <w:pPr>
        <w:ind w:left="113" w:right="57"/>
        <w:jc w:val="both"/>
        <w:rPr>
          <w:i/>
          <w:sz w:val="24"/>
        </w:rPr>
      </w:pPr>
      <w:r>
        <w:rPr>
          <w:sz w:val="24"/>
        </w:rPr>
        <w:t>(γ)</w:t>
      </w:r>
      <w:r>
        <w:rPr>
          <w:spacing w:val="-2"/>
          <w:sz w:val="24"/>
        </w:rPr>
        <w:t xml:space="preserve"> </w:t>
      </w:r>
      <w:r>
        <w:rPr>
          <w:i/>
          <w:sz w:val="24"/>
        </w:rPr>
        <w:t>Νόμος</w:t>
      </w:r>
      <w:r>
        <w:rPr>
          <w:i/>
          <w:spacing w:val="29"/>
          <w:sz w:val="24"/>
        </w:rPr>
        <w:t xml:space="preserve">  </w:t>
      </w:r>
      <w:r>
        <w:rPr>
          <w:i/>
          <w:sz w:val="24"/>
        </w:rPr>
        <w:t>των</w:t>
      </w:r>
      <w:r>
        <w:rPr>
          <w:i/>
          <w:spacing w:val="29"/>
          <w:sz w:val="24"/>
        </w:rPr>
        <w:t xml:space="preserve">  </w:t>
      </w:r>
      <w:r>
        <w:rPr>
          <w:i/>
          <w:sz w:val="24"/>
        </w:rPr>
        <w:t>Lambert</w:t>
      </w:r>
      <w:r>
        <w:rPr>
          <w:i/>
          <w:spacing w:val="30"/>
          <w:sz w:val="24"/>
        </w:rPr>
        <w:t xml:space="preserve">  </w:t>
      </w:r>
      <w:r>
        <w:rPr>
          <w:i/>
          <w:sz w:val="24"/>
        </w:rPr>
        <w:t>-</w:t>
      </w:r>
      <w:r>
        <w:rPr>
          <w:i/>
          <w:spacing w:val="30"/>
          <w:sz w:val="24"/>
        </w:rPr>
        <w:t xml:space="preserve">  </w:t>
      </w:r>
      <w:r>
        <w:rPr>
          <w:i/>
          <w:spacing w:val="-4"/>
          <w:sz w:val="24"/>
        </w:rPr>
        <w:t>Beer</w:t>
      </w:r>
    </w:p>
    <w:p w:rsidR="00B66BC9" w:rsidRDefault="00E57216" w:rsidP="007E5152">
      <w:pPr>
        <w:pStyle w:val="a3"/>
        <w:spacing w:before="137" w:line="360" w:lineRule="auto"/>
        <w:ind w:left="113" w:right="57"/>
        <w:jc w:val="both"/>
      </w:pPr>
      <w:r>
        <w:t>Είναι γνωστό ότι η απορρόφηση του φωτός από μια</w:t>
      </w:r>
      <w:r>
        <w:rPr>
          <w:spacing w:val="80"/>
        </w:rPr>
        <w:t xml:space="preserve"> </w:t>
      </w:r>
      <w:r>
        <w:t>ουσία που βρίσκεται σε διάλυμα</w:t>
      </w:r>
      <w:r>
        <w:rPr>
          <w:spacing w:val="40"/>
        </w:rPr>
        <w:t xml:space="preserve"> </w:t>
      </w:r>
      <w:r>
        <w:t>σε δεδομένο μήκος κύματος, είναι ανάλογη της συγκέντρωσης της ουσίας (νόμος Beer) αλλά και της απόστασης που διανύει το φως μέσα στο διάλυμα (νόμος Lambert). Έτσι πολλά διαλύματα απορροφούν το φως δεδομένου μήκους κύματος σύμφωνα με την σχέση των Lambert-Beer:</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511EB7">
      <w:pPr>
        <w:pStyle w:val="a3"/>
        <w:tabs>
          <w:tab w:val="left" w:pos="5550"/>
        </w:tabs>
        <w:spacing w:before="79"/>
        <w:ind w:left="113" w:right="57"/>
        <w:jc w:val="center"/>
      </w:pPr>
      <w:r>
        <w:lastRenderedPageBreak/>
        <w:t>A</w:t>
      </w:r>
      <w:r>
        <w:rPr>
          <w:spacing w:val="29"/>
        </w:rPr>
        <w:t xml:space="preserve">  </w:t>
      </w:r>
      <w:r>
        <w:t>=</w:t>
      </w:r>
      <w:r>
        <w:rPr>
          <w:spacing w:val="29"/>
        </w:rPr>
        <w:t xml:space="preserve">  </w:t>
      </w:r>
      <w:r>
        <w:t>ε</w:t>
      </w:r>
      <w:r>
        <w:rPr>
          <w:vertAlign w:val="subscript"/>
        </w:rPr>
        <w:t>λ</w:t>
      </w:r>
      <w:r>
        <w:t>·</w:t>
      </w:r>
      <w:r>
        <w:rPr>
          <w:spacing w:val="-1"/>
        </w:rPr>
        <w:t xml:space="preserve"> </w:t>
      </w:r>
      <w:r>
        <w:t xml:space="preserve">l </w:t>
      </w:r>
      <w:r>
        <w:rPr>
          <w:spacing w:val="-5"/>
        </w:rPr>
        <w:t>.C</w:t>
      </w:r>
      <w:r w:rsidR="00511EB7">
        <w:rPr>
          <w:spacing w:val="-5"/>
        </w:rPr>
        <w:t xml:space="preserve">                   (</w:t>
      </w:r>
      <w:r>
        <w:t>1</w:t>
      </w:r>
      <w:r>
        <w:rPr>
          <w:spacing w:val="-10"/>
        </w:rPr>
        <w:t>)</w:t>
      </w:r>
    </w:p>
    <w:p w:rsidR="00B66BC9" w:rsidRDefault="00B66BC9" w:rsidP="007E5152">
      <w:pPr>
        <w:pStyle w:val="a3"/>
        <w:ind w:left="113" w:right="57"/>
      </w:pPr>
    </w:p>
    <w:p w:rsidR="00B66BC9" w:rsidRDefault="00B66BC9" w:rsidP="007E5152">
      <w:pPr>
        <w:pStyle w:val="a3"/>
        <w:ind w:left="113" w:right="57"/>
      </w:pPr>
    </w:p>
    <w:p w:rsidR="00B66BC9" w:rsidRDefault="00E57216" w:rsidP="007E5152">
      <w:pPr>
        <w:pStyle w:val="a3"/>
        <w:ind w:left="113" w:right="57"/>
      </w:pPr>
      <w:r>
        <w:t>όπου:</w:t>
      </w:r>
      <w:r>
        <w:rPr>
          <w:spacing w:val="-4"/>
        </w:rPr>
        <w:t xml:space="preserve"> </w:t>
      </w:r>
      <w:r>
        <w:rPr>
          <w:b/>
        </w:rPr>
        <w:t>Α</w:t>
      </w:r>
      <w:r>
        <w:t>:</w:t>
      </w:r>
      <w:r>
        <w:rPr>
          <w:spacing w:val="28"/>
        </w:rPr>
        <w:t xml:space="preserve">  </w:t>
      </w:r>
      <w:r>
        <w:t>η</w:t>
      </w:r>
      <w:r>
        <w:rPr>
          <w:spacing w:val="-3"/>
        </w:rPr>
        <w:t xml:space="preserve"> </w:t>
      </w:r>
      <w:r>
        <w:t>απορρόφηση</w:t>
      </w:r>
      <w:r>
        <w:rPr>
          <w:spacing w:val="-1"/>
        </w:rPr>
        <w:t xml:space="preserve"> </w:t>
      </w:r>
      <w:r>
        <w:t>ή</w:t>
      </w:r>
      <w:r>
        <w:rPr>
          <w:spacing w:val="-2"/>
        </w:rPr>
        <w:t xml:space="preserve"> </w:t>
      </w:r>
      <w:r>
        <w:t>οπτική</w:t>
      </w:r>
      <w:r>
        <w:rPr>
          <w:spacing w:val="-3"/>
        </w:rPr>
        <w:t xml:space="preserve"> </w:t>
      </w:r>
      <w:r>
        <w:t>πυκνότητα</w:t>
      </w:r>
      <w:r>
        <w:rPr>
          <w:spacing w:val="-2"/>
        </w:rPr>
        <w:t xml:space="preserve"> </w:t>
      </w:r>
      <w:r>
        <w:t>του</w:t>
      </w:r>
      <w:r>
        <w:rPr>
          <w:spacing w:val="-1"/>
        </w:rPr>
        <w:t xml:space="preserve"> </w:t>
      </w:r>
      <w:r>
        <w:rPr>
          <w:spacing w:val="-2"/>
        </w:rPr>
        <w:t>διαλύματος</w:t>
      </w:r>
    </w:p>
    <w:p w:rsidR="00B66BC9" w:rsidRDefault="00E57216" w:rsidP="00511EB7">
      <w:pPr>
        <w:pStyle w:val="a3"/>
        <w:spacing w:before="137" w:line="360" w:lineRule="auto"/>
        <w:ind w:left="113" w:right="57"/>
        <w:jc w:val="both"/>
      </w:pPr>
      <w:r>
        <w:rPr>
          <w:b/>
        </w:rPr>
        <w:t>ε</w:t>
      </w:r>
      <w:r>
        <w:rPr>
          <w:b/>
          <w:vertAlign w:val="subscript"/>
        </w:rPr>
        <w:t>λ</w:t>
      </w:r>
      <w:r>
        <w:t>:</w:t>
      </w:r>
      <w:r>
        <w:rPr>
          <w:spacing w:val="80"/>
        </w:rPr>
        <w:t xml:space="preserve"> </w:t>
      </w:r>
      <w:r>
        <w:t>ο συντελεστής απορροφητικότητας ή απόσβεσης της υπό εξέταση ουσίας, σε</w:t>
      </w:r>
      <w:r>
        <w:rPr>
          <w:spacing w:val="40"/>
        </w:rPr>
        <w:t xml:space="preserve"> </w:t>
      </w:r>
      <w:r>
        <w:t>ορισμένο μήκος κύματος λ.</w:t>
      </w:r>
    </w:p>
    <w:p w:rsidR="00B66BC9" w:rsidRDefault="00E57216" w:rsidP="007E5152">
      <w:pPr>
        <w:pStyle w:val="a3"/>
        <w:ind w:left="113" w:right="57"/>
      </w:pPr>
      <w:r>
        <w:rPr>
          <w:b/>
        </w:rPr>
        <w:t>l</w:t>
      </w:r>
      <w:r>
        <w:rPr>
          <w:b/>
          <w:spacing w:val="-4"/>
        </w:rPr>
        <w:t xml:space="preserve"> </w:t>
      </w:r>
      <w:r>
        <w:t>:</w:t>
      </w:r>
      <w:r>
        <w:rPr>
          <w:spacing w:val="28"/>
        </w:rPr>
        <w:t xml:space="preserve">  </w:t>
      </w:r>
      <w:r>
        <w:t>η</w:t>
      </w:r>
      <w:r>
        <w:rPr>
          <w:spacing w:val="-2"/>
        </w:rPr>
        <w:t xml:space="preserve"> </w:t>
      </w:r>
      <w:r>
        <w:t>απόσταση που</w:t>
      </w:r>
      <w:r>
        <w:rPr>
          <w:spacing w:val="-1"/>
        </w:rPr>
        <w:t xml:space="preserve"> </w:t>
      </w:r>
      <w:r>
        <w:t>διανύει</w:t>
      </w:r>
      <w:r>
        <w:rPr>
          <w:spacing w:val="-2"/>
        </w:rPr>
        <w:t xml:space="preserve"> </w:t>
      </w:r>
      <w:r>
        <w:t>το</w:t>
      </w:r>
      <w:r>
        <w:rPr>
          <w:spacing w:val="-2"/>
        </w:rPr>
        <w:t xml:space="preserve"> </w:t>
      </w:r>
      <w:r>
        <w:t>φως</w:t>
      </w:r>
      <w:r>
        <w:rPr>
          <w:spacing w:val="-1"/>
        </w:rPr>
        <w:t xml:space="preserve"> </w:t>
      </w:r>
      <w:r>
        <w:t>μέσα στο</w:t>
      </w:r>
      <w:r>
        <w:rPr>
          <w:spacing w:val="-2"/>
        </w:rPr>
        <w:t xml:space="preserve"> </w:t>
      </w:r>
      <w:r>
        <w:t>διάλυμα</w:t>
      </w:r>
      <w:r>
        <w:rPr>
          <w:spacing w:val="-2"/>
        </w:rPr>
        <w:t xml:space="preserve"> </w:t>
      </w:r>
      <w:r>
        <w:t>της</w:t>
      </w:r>
      <w:r>
        <w:rPr>
          <w:spacing w:val="-1"/>
        </w:rPr>
        <w:t xml:space="preserve"> </w:t>
      </w:r>
      <w:r>
        <w:t>ουσίας,</w:t>
      </w:r>
      <w:r>
        <w:rPr>
          <w:spacing w:val="-1"/>
        </w:rPr>
        <w:t xml:space="preserve"> </w:t>
      </w:r>
      <w:r>
        <w:t>σε</w:t>
      </w:r>
      <w:r>
        <w:rPr>
          <w:spacing w:val="-1"/>
        </w:rPr>
        <w:t xml:space="preserve"> </w:t>
      </w:r>
      <w:r>
        <w:rPr>
          <w:spacing w:val="-5"/>
        </w:rPr>
        <w:t>cm.</w:t>
      </w:r>
    </w:p>
    <w:p w:rsidR="00B66BC9" w:rsidRDefault="00E57216" w:rsidP="007E5152">
      <w:pPr>
        <w:pStyle w:val="a3"/>
        <w:spacing w:before="139"/>
        <w:ind w:left="113" w:right="57"/>
      </w:pPr>
      <w:r>
        <w:rPr>
          <w:b/>
        </w:rPr>
        <w:t>C</w:t>
      </w:r>
      <w:r>
        <w:t>:</w:t>
      </w:r>
      <w:r>
        <w:rPr>
          <w:spacing w:val="27"/>
        </w:rPr>
        <w:t xml:space="preserve">  </w:t>
      </w:r>
      <w:r>
        <w:t>η</w:t>
      </w:r>
      <w:r>
        <w:rPr>
          <w:spacing w:val="-1"/>
        </w:rPr>
        <w:t xml:space="preserve"> </w:t>
      </w:r>
      <w:r>
        <w:t>συγκέντρωση</w:t>
      </w:r>
      <w:r>
        <w:rPr>
          <w:spacing w:val="-2"/>
        </w:rPr>
        <w:t xml:space="preserve"> </w:t>
      </w:r>
      <w:r>
        <w:t>της</w:t>
      </w:r>
      <w:r>
        <w:rPr>
          <w:spacing w:val="-2"/>
        </w:rPr>
        <w:t xml:space="preserve"> </w:t>
      </w:r>
      <w:r>
        <w:t>διαλυμένης</w:t>
      </w:r>
      <w:r>
        <w:rPr>
          <w:spacing w:val="-1"/>
        </w:rPr>
        <w:t xml:space="preserve"> </w:t>
      </w:r>
      <w:r>
        <w:t>ουσίας</w:t>
      </w:r>
      <w:r>
        <w:rPr>
          <w:spacing w:val="-1"/>
        </w:rPr>
        <w:t xml:space="preserve"> </w:t>
      </w:r>
      <w:r>
        <w:t>σε</w:t>
      </w:r>
      <w:r>
        <w:rPr>
          <w:spacing w:val="-2"/>
        </w:rPr>
        <w:t xml:space="preserve"> </w:t>
      </w:r>
      <w:r>
        <w:t>moles</w:t>
      </w:r>
      <w:r>
        <w:rPr>
          <w:spacing w:val="2"/>
        </w:rPr>
        <w:t xml:space="preserve"> </w:t>
      </w:r>
      <w:r>
        <w:t>/</w:t>
      </w:r>
      <w:r>
        <w:rPr>
          <w:spacing w:val="-1"/>
        </w:rPr>
        <w:t xml:space="preserve"> </w:t>
      </w:r>
      <w:r>
        <w:rPr>
          <w:spacing w:val="-5"/>
        </w:rPr>
        <w:t>lt.</w:t>
      </w:r>
    </w:p>
    <w:p w:rsidR="00B66BC9" w:rsidRDefault="00B66BC9" w:rsidP="007E5152">
      <w:pPr>
        <w:pStyle w:val="a3"/>
        <w:ind w:left="113" w:right="57"/>
      </w:pPr>
    </w:p>
    <w:p w:rsidR="00B66BC9" w:rsidRDefault="00B66BC9" w:rsidP="007E5152">
      <w:pPr>
        <w:pStyle w:val="a3"/>
        <w:ind w:left="113" w:right="57"/>
      </w:pPr>
    </w:p>
    <w:p w:rsidR="00B66BC9" w:rsidRDefault="00E57216" w:rsidP="007E5152">
      <w:pPr>
        <w:pStyle w:val="a3"/>
        <w:spacing w:line="360" w:lineRule="auto"/>
        <w:ind w:left="113" w:right="57"/>
        <w:jc w:val="both"/>
      </w:pPr>
      <w:r>
        <w:rPr>
          <w:b/>
        </w:rPr>
        <w:t xml:space="preserve">Απορρόφηση (A) </w:t>
      </w:r>
      <w:r>
        <w:t xml:space="preserve">(absorbance) ή </w:t>
      </w:r>
      <w:r>
        <w:rPr>
          <w:b/>
        </w:rPr>
        <w:t xml:space="preserve">απόσβεση </w:t>
      </w:r>
      <w:r>
        <w:t xml:space="preserve">(extinction) ή </w:t>
      </w:r>
      <w:r>
        <w:rPr>
          <w:b/>
        </w:rPr>
        <w:t>οπτ</w:t>
      </w:r>
      <w:r w:rsidR="00997010">
        <w:rPr>
          <w:b/>
        </w:rPr>
        <w:t>ι</w:t>
      </w:r>
      <w:r>
        <w:rPr>
          <w:b/>
        </w:rPr>
        <w:t xml:space="preserve">κή πυκνότητα </w:t>
      </w:r>
      <w:r>
        <w:t>(optical density) ονομάζουμε</w:t>
      </w:r>
      <w:r>
        <w:rPr>
          <w:spacing w:val="40"/>
        </w:rPr>
        <w:t xml:space="preserve"> </w:t>
      </w:r>
      <w:r>
        <w:t xml:space="preserve">το </w:t>
      </w:r>
      <w:r>
        <w:rPr>
          <w:b/>
        </w:rPr>
        <w:t>log(Ι</w:t>
      </w:r>
      <w:r>
        <w:rPr>
          <w:b/>
          <w:vertAlign w:val="subscript"/>
        </w:rPr>
        <w:t>0</w:t>
      </w:r>
      <w:r>
        <w:rPr>
          <w:b/>
        </w:rPr>
        <w:t xml:space="preserve"> / Ι)</w:t>
      </w:r>
      <w:r>
        <w:t>, όπου Ι</w:t>
      </w:r>
      <w:r>
        <w:rPr>
          <w:vertAlign w:val="subscript"/>
        </w:rPr>
        <w:t>0</w:t>
      </w:r>
      <w:r>
        <w:t xml:space="preserve"> είναι η ένταση της προσπίπτουσας ακτινοβολίας και Ι η ένταση της ακτινοβολίας που εξέρχεται αφού διαπεράσει ένα διάλυμα που έχει πάχος l και συγκέντρωση C.</w:t>
      </w:r>
      <w:r>
        <w:rPr>
          <w:spacing w:val="80"/>
        </w:rPr>
        <w:t xml:space="preserve"> </w:t>
      </w:r>
      <w:r>
        <w:t>Έτσι η σχέση (1) μπορεί να γραφεί:</w:t>
      </w:r>
    </w:p>
    <w:p w:rsidR="00B66BC9" w:rsidRDefault="00E57216" w:rsidP="007E5152">
      <w:pPr>
        <w:pStyle w:val="21"/>
        <w:spacing w:before="6"/>
        <w:ind w:left="113" w:right="57"/>
        <w:jc w:val="both"/>
      </w:pPr>
      <w:r>
        <w:t>log(Ιο / Ι)</w:t>
      </w:r>
      <w:r>
        <w:rPr>
          <w:spacing w:val="60"/>
        </w:rPr>
        <w:t xml:space="preserve"> </w:t>
      </w:r>
      <w:r>
        <w:t>= ε</w:t>
      </w:r>
      <w:r>
        <w:rPr>
          <w:vertAlign w:val="subscript"/>
        </w:rPr>
        <w:t>λ</w:t>
      </w:r>
      <w:r>
        <w:t>·</w:t>
      </w:r>
      <w:r>
        <w:rPr>
          <w:spacing w:val="-1"/>
        </w:rPr>
        <w:t xml:space="preserve"> </w:t>
      </w:r>
      <w:r>
        <w:t>l ·</w:t>
      </w:r>
      <w:r>
        <w:rPr>
          <w:spacing w:val="-1"/>
        </w:rPr>
        <w:t xml:space="preserve"> </w:t>
      </w:r>
      <w:r>
        <w:rPr>
          <w:spacing w:val="-10"/>
        </w:rPr>
        <w:t>C</w:t>
      </w:r>
    </w:p>
    <w:p w:rsidR="00B66BC9" w:rsidRDefault="00E57216" w:rsidP="007E5152">
      <w:pPr>
        <w:pStyle w:val="a3"/>
        <w:spacing w:before="132" w:line="360" w:lineRule="auto"/>
        <w:ind w:left="113" w:right="57"/>
        <w:jc w:val="both"/>
      </w:pPr>
      <w:r>
        <w:t xml:space="preserve">Αντίθετα, ο λόγος </w:t>
      </w:r>
      <w:r>
        <w:rPr>
          <w:b/>
        </w:rPr>
        <w:t>Ι / Ι</w:t>
      </w:r>
      <w:r>
        <w:rPr>
          <w:b/>
          <w:vertAlign w:val="subscript"/>
        </w:rPr>
        <w:t>ο</w:t>
      </w:r>
      <w:r>
        <w:rPr>
          <w:b/>
        </w:rPr>
        <w:t xml:space="preserve"> </w:t>
      </w:r>
      <w:r>
        <w:t xml:space="preserve">ονομάζεται </w:t>
      </w:r>
      <w:r>
        <w:rPr>
          <w:b/>
        </w:rPr>
        <w:t>δ</w:t>
      </w:r>
      <w:r w:rsidR="00997010">
        <w:rPr>
          <w:b/>
        </w:rPr>
        <w:t>ι</w:t>
      </w:r>
      <w:r>
        <w:rPr>
          <w:b/>
        </w:rPr>
        <w:t xml:space="preserve">απερατότητα </w:t>
      </w:r>
      <w:r>
        <w:t>(trasmitance)</w:t>
      </w:r>
      <w:r>
        <w:rPr>
          <w:spacing w:val="80"/>
        </w:rPr>
        <w:t xml:space="preserve"> </w:t>
      </w:r>
      <w:r>
        <w:t xml:space="preserve">και συμβολίζεται με </w:t>
      </w:r>
      <w:r>
        <w:rPr>
          <w:b/>
        </w:rPr>
        <w:t>Τ</w:t>
      </w:r>
      <w:r>
        <w:t>.</w:t>
      </w:r>
      <w:r>
        <w:rPr>
          <w:spacing w:val="-1"/>
        </w:rPr>
        <w:t xml:space="preserve"> </w:t>
      </w:r>
      <w:r>
        <w:t>Όπως είναι</w:t>
      </w:r>
      <w:r>
        <w:rPr>
          <w:spacing w:val="-1"/>
        </w:rPr>
        <w:t xml:space="preserve"> </w:t>
      </w:r>
      <w:r>
        <w:t>αυτονόητο,</w:t>
      </w:r>
      <w:r>
        <w:rPr>
          <w:spacing w:val="-1"/>
        </w:rPr>
        <w:t xml:space="preserve"> </w:t>
      </w:r>
      <w:r>
        <w:t>η</w:t>
      </w:r>
      <w:r>
        <w:rPr>
          <w:spacing w:val="-2"/>
        </w:rPr>
        <w:t xml:space="preserve"> </w:t>
      </w:r>
      <w:r>
        <w:t>διαπερατότητα</w:t>
      </w:r>
      <w:r>
        <w:rPr>
          <w:spacing w:val="-3"/>
        </w:rPr>
        <w:t xml:space="preserve"> </w:t>
      </w:r>
      <w:r>
        <w:t>συνδέεται με</w:t>
      </w:r>
      <w:r>
        <w:rPr>
          <w:spacing w:val="-1"/>
        </w:rPr>
        <w:t xml:space="preserve"> </w:t>
      </w:r>
      <w:r>
        <w:t>την</w:t>
      </w:r>
      <w:r>
        <w:rPr>
          <w:spacing w:val="-2"/>
        </w:rPr>
        <w:t xml:space="preserve"> </w:t>
      </w:r>
      <w:r>
        <w:t>απορρόφηση με</w:t>
      </w:r>
      <w:r>
        <w:rPr>
          <w:spacing w:val="-1"/>
        </w:rPr>
        <w:t xml:space="preserve"> </w:t>
      </w:r>
      <w:r>
        <w:t>τη</w:t>
      </w:r>
      <w:r>
        <w:rPr>
          <w:spacing w:val="-3"/>
        </w:rPr>
        <w:t xml:space="preserve"> </w:t>
      </w:r>
      <w:r>
        <w:t xml:space="preserve">σχέση: </w:t>
      </w:r>
      <w:r>
        <w:rPr>
          <w:b/>
        </w:rPr>
        <w:t xml:space="preserve">- logT = Α, </w:t>
      </w:r>
      <w:r>
        <w:t>και όταν Ι = Ι</w:t>
      </w:r>
      <w:r>
        <w:rPr>
          <w:vertAlign w:val="subscript"/>
        </w:rPr>
        <w:t>0</w:t>
      </w:r>
      <w:r>
        <w:rPr>
          <w:spacing w:val="40"/>
        </w:rPr>
        <w:t xml:space="preserve"> </w:t>
      </w:r>
      <w:r>
        <w:t>τότε</w:t>
      </w:r>
      <w:r>
        <w:rPr>
          <w:spacing w:val="40"/>
        </w:rPr>
        <w:t xml:space="preserve"> </w:t>
      </w:r>
      <w:r>
        <w:t>Τ=1 και Α=0.</w:t>
      </w:r>
    </w:p>
    <w:p w:rsidR="00B66BC9" w:rsidRDefault="00E57216" w:rsidP="007E5152">
      <w:pPr>
        <w:pStyle w:val="a3"/>
        <w:spacing w:before="1" w:line="360" w:lineRule="auto"/>
        <w:ind w:left="113" w:right="57"/>
        <w:jc w:val="both"/>
      </w:pPr>
      <w:r>
        <w:t xml:space="preserve">Δυστυχώς όμως, όλες οι ουσίες δεν ακολουθούν το νόμο του Beer για όλες τις περιοχές των συγκεντρώσεων. Έχει βρεθεί δηλαδή ότι η γραφική παράσταση της απορρόφησης Α συναρτήσει της συγκέντρωσης C δεν είναι γραμμική πάνω από μια ορισμένη συγκέντρωση της ουσίας. Για το λόγο αυτό μια πειραματική επαλήθευση της γραμμικότητας του Α συναρτήσει του C, είναι απαραίτητη προϋπόθεση για να χρησιμοποιήσουμε τη φωτομετρική μέθοδο σε ένα ορισμένο διάλυμα για μια ορισμένη </w:t>
      </w:r>
      <w:r>
        <w:rPr>
          <w:spacing w:val="-2"/>
        </w:rPr>
        <w:t>συγκέντρωση.</w:t>
      </w:r>
    </w:p>
    <w:p w:rsidR="00B66BC9" w:rsidRDefault="00B66BC9" w:rsidP="007E5152">
      <w:pPr>
        <w:pStyle w:val="a3"/>
        <w:spacing w:before="136"/>
        <w:ind w:left="113" w:right="57"/>
      </w:pPr>
    </w:p>
    <w:p w:rsidR="00B66BC9" w:rsidRDefault="00E57216" w:rsidP="007E5152">
      <w:pPr>
        <w:spacing w:before="1"/>
        <w:ind w:left="113" w:right="57"/>
        <w:jc w:val="both"/>
        <w:rPr>
          <w:i/>
          <w:sz w:val="24"/>
        </w:rPr>
      </w:pPr>
      <w:r>
        <w:rPr>
          <w:sz w:val="24"/>
        </w:rPr>
        <w:t>(δ)</w:t>
      </w:r>
      <w:r>
        <w:rPr>
          <w:spacing w:val="-3"/>
          <w:sz w:val="24"/>
        </w:rPr>
        <w:t xml:space="preserve"> </w:t>
      </w:r>
      <w:r>
        <w:rPr>
          <w:i/>
          <w:sz w:val="24"/>
        </w:rPr>
        <w:t>Ποιοτικός</w:t>
      </w:r>
      <w:r>
        <w:rPr>
          <w:i/>
          <w:spacing w:val="-2"/>
          <w:sz w:val="24"/>
        </w:rPr>
        <w:t xml:space="preserve"> </w:t>
      </w:r>
      <w:r>
        <w:rPr>
          <w:i/>
          <w:sz w:val="24"/>
        </w:rPr>
        <w:t>φωτομετρικός</w:t>
      </w:r>
      <w:r>
        <w:rPr>
          <w:i/>
          <w:spacing w:val="-2"/>
          <w:sz w:val="24"/>
        </w:rPr>
        <w:t xml:space="preserve"> προσδιορισμός</w:t>
      </w:r>
    </w:p>
    <w:p w:rsidR="00B66BC9" w:rsidRDefault="00E57216" w:rsidP="007E5152">
      <w:pPr>
        <w:spacing w:before="139" w:line="360" w:lineRule="auto"/>
        <w:ind w:left="113" w:right="57"/>
        <w:jc w:val="both"/>
        <w:rPr>
          <w:sz w:val="24"/>
        </w:rPr>
      </w:pPr>
      <w:r>
        <w:rPr>
          <w:sz w:val="24"/>
        </w:rPr>
        <w:t xml:space="preserve">Η καμπύλη της ποσότητας του απορροφούμενου φωτός συναρτήσει του μήκους κύματος της προσπίπτουσας ακτινοβολίας δίνει το φάσμα απορρόφησης μιας συγκεκριμένης ουσίας. </w:t>
      </w:r>
      <w:r>
        <w:rPr>
          <w:i/>
          <w:sz w:val="24"/>
        </w:rPr>
        <w:t xml:space="preserve">Συχνά η μορφή αυτών των φασμάτων, δηλαδή το μέγεθος και η κατανομή των μεγίστων και των ελαχίστων, αποτελεί τη βάση για τον ποιοτικό προσδιορισμό (ταυτοποίηση) της ουσίας. </w:t>
      </w:r>
      <w:r>
        <w:rPr>
          <w:sz w:val="24"/>
        </w:rPr>
        <w:t>Επίσης, συγκριτικά δεδομένα από τη φωτομετρική ανάλυση μιας ουσίας μπορούν σε πολλές περιπτώσεις να δώσουν χρήσιμες πληροφορίες για τη δομή και την καθαρότητα της εξεταζόμενης ουσίας.</w:t>
      </w:r>
    </w:p>
    <w:p w:rsidR="00B66BC9" w:rsidRDefault="00B66BC9" w:rsidP="007E5152">
      <w:pPr>
        <w:spacing w:line="360" w:lineRule="auto"/>
        <w:ind w:left="113" w:right="57"/>
        <w:jc w:val="both"/>
        <w:rPr>
          <w:sz w:val="24"/>
        </w:rPr>
        <w:sectPr w:rsidR="00B66BC9" w:rsidSect="007E5152">
          <w:pgSz w:w="11910" w:h="16840"/>
          <w:pgMar w:top="1531" w:right="1531" w:bottom="1162" w:left="1531" w:header="0" w:footer="967" w:gutter="0"/>
          <w:cols w:space="720"/>
        </w:sectPr>
      </w:pPr>
    </w:p>
    <w:p w:rsidR="00B66BC9" w:rsidRDefault="00E57216" w:rsidP="007E5152">
      <w:pPr>
        <w:spacing w:before="79"/>
        <w:ind w:left="113" w:right="57"/>
        <w:jc w:val="both"/>
        <w:rPr>
          <w:i/>
          <w:sz w:val="24"/>
        </w:rPr>
      </w:pPr>
      <w:r>
        <w:rPr>
          <w:sz w:val="24"/>
        </w:rPr>
        <w:lastRenderedPageBreak/>
        <w:t>(ε)</w:t>
      </w:r>
      <w:r>
        <w:rPr>
          <w:spacing w:val="-4"/>
          <w:sz w:val="24"/>
        </w:rPr>
        <w:t xml:space="preserve"> </w:t>
      </w:r>
      <w:r>
        <w:rPr>
          <w:i/>
          <w:sz w:val="24"/>
        </w:rPr>
        <w:t>Ποσοτικός</w:t>
      </w:r>
      <w:r>
        <w:rPr>
          <w:i/>
          <w:spacing w:val="-3"/>
          <w:sz w:val="24"/>
        </w:rPr>
        <w:t xml:space="preserve"> </w:t>
      </w:r>
      <w:r>
        <w:rPr>
          <w:i/>
          <w:sz w:val="24"/>
        </w:rPr>
        <w:t>φωτομετρικός</w:t>
      </w:r>
      <w:r>
        <w:rPr>
          <w:i/>
          <w:spacing w:val="-3"/>
          <w:sz w:val="24"/>
        </w:rPr>
        <w:t xml:space="preserve"> </w:t>
      </w:r>
      <w:r>
        <w:rPr>
          <w:i/>
          <w:spacing w:val="-2"/>
          <w:sz w:val="24"/>
        </w:rPr>
        <w:t>προσδιορισμός</w:t>
      </w:r>
    </w:p>
    <w:p w:rsidR="00B66BC9" w:rsidRDefault="00E57216" w:rsidP="007E5152">
      <w:pPr>
        <w:pStyle w:val="a3"/>
        <w:spacing w:before="137" w:line="360" w:lineRule="auto"/>
        <w:ind w:left="113" w:right="57"/>
        <w:jc w:val="both"/>
      </w:pPr>
      <w:r>
        <w:t>Η φωτομετρία συχνά χρησιμοποιείται για τον προσδιορισμό της συγκέντρωσης σε ένα διάλυμα. Από τον νόμο των Lambert-Beer που προαναφέραμε προκύπτει η σχέση:</w:t>
      </w:r>
    </w:p>
    <w:p w:rsidR="00B66BC9" w:rsidRDefault="00E57216" w:rsidP="007E5152">
      <w:pPr>
        <w:pStyle w:val="a3"/>
        <w:ind w:left="113" w:right="57"/>
        <w:jc w:val="center"/>
      </w:pPr>
      <w:r>
        <w:t>Α =</w:t>
      </w:r>
      <w:r>
        <w:rPr>
          <w:spacing w:val="-2"/>
        </w:rPr>
        <w:t xml:space="preserve"> </w:t>
      </w:r>
      <w:r>
        <w:t>(E</w:t>
      </w:r>
      <w:r>
        <w:rPr>
          <w:vertAlign w:val="superscript"/>
        </w:rPr>
        <w:t>1M</w:t>
      </w:r>
      <w:r>
        <w:rPr>
          <w:vertAlign w:val="subscript"/>
        </w:rPr>
        <w:t>1cm</w:t>
      </w:r>
      <w:r>
        <w:t xml:space="preserve">) </w:t>
      </w:r>
      <w:r>
        <w:rPr>
          <w:spacing w:val="-10"/>
        </w:rPr>
        <w:t>C</w:t>
      </w:r>
    </w:p>
    <w:p w:rsidR="00B66BC9" w:rsidRDefault="00EA0ABD" w:rsidP="007E5152">
      <w:pPr>
        <w:pStyle w:val="a3"/>
        <w:spacing w:before="139" w:line="360" w:lineRule="auto"/>
        <w:ind w:left="113" w:right="57"/>
        <w:jc w:val="both"/>
      </w:pPr>
      <w:r>
        <w:pict>
          <v:shape id="docshape62" o:spid="_x0000_s1034" type="#_x0000_t202" style="position:absolute;left:0;text-align:left;margin-left:131.05pt;margin-top:12.6pt;width:14pt;height:8.95pt;z-index:-17908736;mso-position-horizontal-relative:page" filled="f" stroked="f">
            <v:textbox inset="0,0,0,0">
              <w:txbxContent>
                <w:p w:rsidR="0018293A" w:rsidRDefault="0018293A">
                  <w:pPr>
                    <w:spacing w:line="178" w:lineRule="exact"/>
                    <w:rPr>
                      <w:sz w:val="16"/>
                    </w:rPr>
                  </w:pPr>
                  <w:r>
                    <w:rPr>
                      <w:spacing w:val="-5"/>
                      <w:sz w:val="16"/>
                    </w:rPr>
                    <w:t>1cm</w:t>
                  </w:r>
                </w:p>
              </w:txbxContent>
            </v:textbox>
            <w10:wrap anchorx="page"/>
          </v:shape>
        </w:pict>
      </w:r>
      <w:r w:rsidR="00E57216">
        <w:t>όπου E</w:t>
      </w:r>
      <w:r w:rsidR="00E57216">
        <w:rPr>
          <w:vertAlign w:val="superscript"/>
        </w:rPr>
        <w:t>1M</w:t>
      </w:r>
      <w:r w:rsidR="00E57216">
        <w:rPr>
          <w:spacing w:val="80"/>
          <w:w w:val="150"/>
        </w:rPr>
        <w:t xml:space="preserve">  </w:t>
      </w:r>
      <w:r w:rsidR="00E57216">
        <w:t>είναι ο μοριακός συντελεστής απόσβεσης, ο οποίος ισοδυναμεί αριθμητικά με την απορρόφηση ενός διαλύματος μοριακότητας 1Μ, μιας ουσίας που βρίσκεται σε κυψελίδα πάχους 1 cm.</w:t>
      </w:r>
    </w:p>
    <w:p w:rsidR="00B66BC9" w:rsidRDefault="00EA0ABD" w:rsidP="007E5152">
      <w:pPr>
        <w:pStyle w:val="a3"/>
        <w:spacing w:line="360" w:lineRule="auto"/>
        <w:ind w:left="113" w:right="57"/>
        <w:jc w:val="both"/>
      </w:pPr>
      <w:r>
        <w:pict>
          <v:shape id="docshape63" o:spid="_x0000_s1033" type="#_x0000_t202" style="position:absolute;left:0;text-align:left;margin-left:323.95pt;margin-top:5.6pt;width:14pt;height:8.95pt;z-index:-17908224;mso-position-horizontal-relative:page" filled="f" stroked="f">
            <v:textbox inset="0,0,0,0">
              <w:txbxContent>
                <w:p w:rsidR="0018293A" w:rsidRDefault="0018293A">
                  <w:pPr>
                    <w:spacing w:line="178" w:lineRule="exact"/>
                    <w:rPr>
                      <w:sz w:val="16"/>
                    </w:rPr>
                  </w:pPr>
                  <w:r>
                    <w:rPr>
                      <w:spacing w:val="-5"/>
                      <w:sz w:val="16"/>
                    </w:rPr>
                    <w:t>1cm</w:t>
                  </w:r>
                </w:p>
              </w:txbxContent>
            </v:textbox>
            <w10:wrap anchorx="page"/>
          </v:shape>
        </w:pict>
      </w:r>
      <w:r w:rsidR="00E57216">
        <w:t>Επειδή ο μοριακός συντελεστής απόσβεσης E</w:t>
      </w:r>
      <w:r w:rsidR="00E57216">
        <w:rPr>
          <w:vertAlign w:val="superscript"/>
        </w:rPr>
        <w:t>1M</w:t>
      </w:r>
      <w:r w:rsidR="00E57216">
        <w:rPr>
          <w:spacing w:val="80"/>
          <w:w w:val="150"/>
        </w:rPr>
        <w:t xml:space="preserve"> </w:t>
      </w:r>
      <w:r w:rsidR="00E57216">
        <w:t xml:space="preserve">σε δεδομένο μήκος κύματος και σε καθορισμένες συνθήκες του διαλύματος (buffer, pH κ.λπ) είναι γνωστός από τη βιβλιογραφία για μια σειρά ενώσεων, είναι δυνατόν με τη βοήθεια της παραπάνω σχέσης να προσδιοριστεί η συγκέντρωση των ουσιών αυτών σε διαλύματα άγνωστης </w:t>
      </w:r>
      <w:r w:rsidR="00E57216">
        <w:rPr>
          <w:spacing w:val="-2"/>
        </w:rPr>
        <w:t>περιεκτικότητας.</w:t>
      </w:r>
    </w:p>
    <w:p w:rsidR="00B66BC9" w:rsidRDefault="00E57216" w:rsidP="007E5152">
      <w:pPr>
        <w:pStyle w:val="a3"/>
        <w:spacing w:before="1" w:line="360" w:lineRule="auto"/>
        <w:ind w:left="113" w:right="57"/>
        <w:jc w:val="both"/>
      </w:pPr>
      <w:r>
        <w:t>Σε περιπτώσεις όπου ο ποσοτικός προσδιορισμός μιας ουσίας δεν μπορεί να γίνει με τον παραπάνω τρόπο ή όταν εργαζόμαστε με έγχρωμα διαλύματα των οποίων το χρώμα είναι αποτέλεσμα χημικών αντιδράσεων, ο προσδιορισμός γίνεται με τη βοήθεια μιας</w:t>
      </w:r>
      <w:r>
        <w:rPr>
          <w:spacing w:val="80"/>
        </w:rPr>
        <w:t xml:space="preserve"> </w:t>
      </w:r>
      <w:r>
        <w:rPr>
          <w:i/>
        </w:rPr>
        <w:t xml:space="preserve">πρότυπης καμπύλης </w:t>
      </w:r>
      <w:r>
        <w:t>(</w:t>
      </w:r>
      <w:r>
        <w:rPr>
          <w:i/>
        </w:rPr>
        <w:t>καμπύλη αναφοράς</w:t>
      </w:r>
      <w:r>
        <w:t>). Προσδιορίζουμε δηλαδή την απορρόφηση στο κατάλληλο μήκος κύματος, διαλυμάτων γνωστών συγκεντρώσεων της εξεταζόμενης ουσίας και στη συνέχεια κατασκευάζουμε μια πρότυπη καμπύλη της απορρόφησης συναρτήσει της περιεκτικότητας του κάθε διαλύματος. Έτσι, αφού προσδιορίσουμε πειραματικά την απορρόφηση του αγνώστου διαλύματος στο συγκεκριμένο μήκος κύματος, με βάση την πρότυπη καμπύλη, υπολογίζουμε τη συγκέντρωση του.</w:t>
      </w:r>
    </w:p>
    <w:p w:rsidR="00B66BC9" w:rsidRDefault="00B66BC9" w:rsidP="007E5152">
      <w:pPr>
        <w:pStyle w:val="a3"/>
        <w:spacing w:before="139"/>
        <w:ind w:left="113" w:right="57"/>
      </w:pPr>
    </w:p>
    <w:p w:rsidR="00B66BC9" w:rsidRDefault="00E57216" w:rsidP="007E5152">
      <w:pPr>
        <w:ind w:left="113" w:right="57"/>
        <w:jc w:val="both"/>
        <w:rPr>
          <w:i/>
          <w:sz w:val="24"/>
        </w:rPr>
      </w:pPr>
      <w:r>
        <w:rPr>
          <w:sz w:val="24"/>
        </w:rPr>
        <w:t>(στ)</w:t>
      </w:r>
      <w:r>
        <w:rPr>
          <w:spacing w:val="-4"/>
          <w:sz w:val="24"/>
        </w:rPr>
        <w:t xml:space="preserve"> </w:t>
      </w:r>
      <w:r>
        <w:rPr>
          <w:i/>
          <w:sz w:val="24"/>
        </w:rPr>
        <w:t>Διάλυμα</w:t>
      </w:r>
      <w:r>
        <w:rPr>
          <w:i/>
          <w:spacing w:val="-5"/>
          <w:sz w:val="24"/>
        </w:rPr>
        <w:t xml:space="preserve"> </w:t>
      </w:r>
      <w:r>
        <w:rPr>
          <w:i/>
          <w:sz w:val="24"/>
        </w:rPr>
        <w:t>αναφοράς</w:t>
      </w:r>
      <w:r>
        <w:rPr>
          <w:i/>
          <w:spacing w:val="-1"/>
          <w:sz w:val="24"/>
        </w:rPr>
        <w:t xml:space="preserve"> </w:t>
      </w:r>
      <w:r>
        <w:rPr>
          <w:i/>
          <w:sz w:val="24"/>
        </w:rPr>
        <w:t>(τυφλό</w:t>
      </w:r>
      <w:r>
        <w:rPr>
          <w:i/>
          <w:spacing w:val="-3"/>
          <w:sz w:val="24"/>
        </w:rPr>
        <w:t xml:space="preserve"> </w:t>
      </w:r>
      <w:r>
        <w:rPr>
          <w:i/>
          <w:spacing w:val="-2"/>
          <w:sz w:val="24"/>
        </w:rPr>
        <w:t>δείγμα)</w:t>
      </w:r>
    </w:p>
    <w:p w:rsidR="00B66BC9" w:rsidRDefault="00E57216" w:rsidP="007E5152">
      <w:pPr>
        <w:pStyle w:val="a3"/>
        <w:spacing w:before="137" w:line="360" w:lineRule="auto"/>
        <w:ind w:left="113" w:right="57"/>
        <w:jc w:val="both"/>
      </w:pPr>
      <w:r>
        <w:t>Όταν μετράμε την απορρόφηση μιας συγκεκριμένης ουσίας σε ένα διάλυμα πρέπει να λαμβάνουμε</w:t>
      </w:r>
      <w:r>
        <w:rPr>
          <w:spacing w:val="-2"/>
        </w:rPr>
        <w:t xml:space="preserve"> </w:t>
      </w:r>
      <w:r>
        <w:t>υπόψη</w:t>
      </w:r>
      <w:r>
        <w:rPr>
          <w:spacing w:val="-3"/>
        </w:rPr>
        <w:t xml:space="preserve"> </w:t>
      </w:r>
      <w:r>
        <w:t>μας</w:t>
      </w:r>
      <w:r>
        <w:rPr>
          <w:spacing w:val="-2"/>
        </w:rPr>
        <w:t xml:space="preserve"> </w:t>
      </w:r>
      <w:r>
        <w:t>ότι</w:t>
      </w:r>
      <w:r>
        <w:rPr>
          <w:spacing w:val="-3"/>
        </w:rPr>
        <w:t xml:space="preserve"> </w:t>
      </w:r>
      <w:r>
        <w:t>και</w:t>
      </w:r>
      <w:r>
        <w:rPr>
          <w:spacing w:val="-3"/>
        </w:rPr>
        <w:t xml:space="preserve"> </w:t>
      </w:r>
      <w:r>
        <w:t>τα</w:t>
      </w:r>
      <w:r>
        <w:rPr>
          <w:spacing w:val="-3"/>
        </w:rPr>
        <w:t xml:space="preserve"> </w:t>
      </w:r>
      <w:r>
        <w:t>υπόλοιπα</w:t>
      </w:r>
      <w:r>
        <w:rPr>
          <w:spacing w:val="-1"/>
        </w:rPr>
        <w:t xml:space="preserve"> </w:t>
      </w:r>
      <w:r>
        <w:t>συστατικά</w:t>
      </w:r>
      <w:r>
        <w:rPr>
          <w:spacing w:val="-1"/>
        </w:rPr>
        <w:t xml:space="preserve"> </w:t>
      </w:r>
      <w:r>
        <w:t>του</w:t>
      </w:r>
      <w:r>
        <w:rPr>
          <w:spacing w:val="-2"/>
        </w:rPr>
        <w:t xml:space="preserve"> </w:t>
      </w:r>
      <w:r>
        <w:t>διαλύματος</w:t>
      </w:r>
      <w:r>
        <w:rPr>
          <w:spacing w:val="-2"/>
        </w:rPr>
        <w:t xml:space="preserve"> </w:t>
      </w:r>
      <w:r>
        <w:t>ακόμη</w:t>
      </w:r>
      <w:r>
        <w:rPr>
          <w:spacing w:val="-3"/>
        </w:rPr>
        <w:t xml:space="preserve"> </w:t>
      </w:r>
      <w:r>
        <w:t>και</w:t>
      </w:r>
      <w:r>
        <w:rPr>
          <w:spacing w:val="-3"/>
        </w:rPr>
        <w:t xml:space="preserve"> </w:t>
      </w:r>
      <w:r>
        <w:t>ο</w:t>
      </w:r>
      <w:r>
        <w:rPr>
          <w:spacing w:val="-2"/>
        </w:rPr>
        <w:t xml:space="preserve"> </w:t>
      </w:r>
      <w:r>
        <w:t>ίδιος ο διαλύτης, απορροφούν μια ποσότητα ακτινοβολίας. Για να απαλείψουμε το σφάλμα</w:t>
      </w:r>
      <w:r>
        <w:rPr>
          <w:spacing w:val="40"/>
        </w:rPr>
        <w:t xml:space="preserve"> </w:t>
      </w:r>
      <w:r>
        <w:t xml:space="preserve">που δημιουργείται εξ αιτίας αυτής της μη ειδικής απορρόφησης, μηδενίζουμε το φωτόμετρο (Α = 0) χρησιμοποιώντας ένα </w:t>
      </w:r>
      <w:r>
        <w:rPr>
          <w:i/>
        </w:rPr>
        <w:t xml:space="preserve">διάλυμα αναφοράς </w:t>
      </w:r>
      <w:r>
        <w:t>(</w:t>
      </w:r>
      <w:r>
        <w:rPr>
          <w:i/>
        </w:rPr>
        <w:t xml:space="preserve">τυφλό δείγμα </w:t>
      </w:r>
      <w:r>
        <w:t xml:space="preserve">ή </w:t>
      </w:r>
      <w:r>
        <w:rPr>
          <w:i/>
        </w:rPr>
        <w:t>μάρτυρας</w:t>
      </w:r>
      <w:r>
        <w:t>)</w:t>
      </w:r>
      <w:r>
        <w:rPr>
          <w:spacing w:val="40"/>
        </w:rPr>
        <w:t xml:space="preserve"> </w:t>
      </w:r>
      <w:r>
        <w:t>το οποίο αποτελείται από όλα τα συστατικά που περιέχει το εξεταζόμενο διάλυμα, εκτός από την ουσία που πρόκειται να προσδιοριστεί.</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21"/>
        <w:spacing w:before="64"/>
        <w:ind w:left="113" w:right="57"/>
      </w:pPr>
      <w:r>
        <w:rPr>
          <w:u w:val="single"/>
        </w:rPr>
        <w:lastRenderedPageBreak/>
        <w:t>Πε</w:t>
      </w:r>
      <w:r w:rsidR="00511EB7">
        <w:rPr>
          <w:u w:val="single"/>
        </w:rPr>
        <w:t>ι</w:t>
      </w:r>
      <w:r>
        <w:rPr>
          <w:u w:val="single"/>
        </w:rPr>
        <w:t>ραματ</w:t>
      </w:r>
      <w:r w:rsidR="00511EB7">
        <w:rPr>
          <w:u w:val="single"/>
        </w:rPr>
        <w:t>ι</w:t>
      </w:r>
      <w:r>
        <w:rPr>
          <w:u w:val="single"/>
        </w:rPr>
        <w:t>κό</w:t>
      </w:r>
      <w:r>
        <w:rPr>
          <w:spacing w:val="-8"/>
          <w:u w:val="single"/>
        </w:rPr>
        <w:t xml:space="preserve"> </w:t>
      </w:r>
      <w:r>
        <w:rPr>
          <w:spacing w:val="-4"/>
          <w:u w:val="single"/>
        </w:rPr>
        <w:t>μέρος</w:t>
      </w:r>
    </w:p>
    <w:p w:rsidR="00B66BC9" w:rsidRDefault="00B66BC9" w:rsidP="007E5152">
      <w:pPr>
        <w:pStyle w:val="a3"/>
        <w:ind w:left="113" w:right="57"/>
        <w:rPr>
          <w:b/>
          <w:sz w:val="20"/>
        </w:rPr>
      </w:pPr>
    </w:p>
    <w:p w:rsidR="00B66BC9" w:rsidRDefault="00B66BC9" w:rsidP="007E5152">
      <w:pPr>
        <w:pStyle w:val="a3"/>
        <w:spacing w:before="93"/>
        <w:ind w:left="113" w:right="57"/>
        <w:rPr>
          <w:b/>
          <w:sz w:val="20"/>
        </w:rPr>
      </w:pPr>
    </w:p>
    <w:tbl>
      <w:tblPr>
        <w:tblStyle w:val="TableNormal"/>
        <w:tblW w:w="0" w:type="auto"/>
        <w:tblInd w:w="14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129"/>
      </w:tblGrid>
      <w:tr w:rsidR="00B66BC9">
        <w:trPr>
          <w:trHeight w:val="412"/>
        </w:trPr>
        <w:tc>
          <w:tcPr>
            <w:tcW w:w="6129" w:type="dxa"/>
          </w:tcPr>
          <w:p w:rsidR="00B66BC9" w:rsidRDefault="00E57216" w:rsidP="007E5152">
            <w:pPr>
              <w:pStyle w:val="TableParagraph"/>
              <w:spacing w:line="275" w:lineRule="exact"/>
              <w:ind w:left="113" w:right="57"/>
              <w:jc w:val="left"/>
              <w:rPr>
                <w:b/>
                <w:sz w:val="24"/>
              </w:rPr>
            </w:pPr>
            <w:r>
              <w:rPr>
                <w:b/>
                <w:sz w:val="24"/>
              </w:rPr>
              <w:t>Αναλώσ</w:t>
            </w:r>
            <w:r w:rsidR="00997010">
              <w:rPr>
                <w:b/>
                <w:sz w:val="24"/>
              </w:rPr>
              <w:t>ι</w:t>
            </w:r>
            <w:r>
              <w:rPr>
                <w:b/>
                <w:sz w:val="24"/>
              </w:rPr>
              <w:t>μα</w:t>
            </w:r>
            <w:r>
              <w:rPr>
                <w:b/>
                <w:spacing w:val="-3"/>
                <w:sz w:val="24"/>
              </w:rPr>
              <w:t xml:space="preserve"> </w:t>
            </w:r>
            <w:r>
              <w:rPr>
                <w:b/>
                <w:sz w:val="24"/>
              </w:rPr>
              <w:t>υλ</w:t>
            </w:r>
            <w:r w:rsidR="00997010">
              <w:rPr>
                <w:b/>
                <w:sz w:val="24"/>
              </w:rPr>
              <w:t>ι</w:t>
            </w:r>
            <w:r>
              <w:rPr>
                <w:b/>
                <w:sz w:val="24"/>
              </w:rPr>
              <w:t>κά</w:t>
            </w:r>
            <w:r>
              <w:rPr>
                <w:b/>
                <w:spacing w:val="-2"/>
                <w:sz w:val="24"/>
              </w:rPr>
              <w:t xml:space="preserve"> </w:t>
            </w:r>
            <w:r>
              <w:rPr>
                <w:b/>
                <w:sz w:val="24"/>
              </w:rPr>
              <w:t>που</w:t>
            </w:r>
            <w:r>
              <w:rPr>
                <w:b/>
                <w:spacing w:val="-5"/>
                <w:sz w:val="24"/>
              </w:rPr>
              <w:t xml:space="preserve"> </w:t>
            </w:r>
            <w:r>
              <w:rPr>
                <w:b/>
                <w:sz w:val="24"/>
              </w:rPr>
              <w:t>απα</w:t>
            </w:r>
            <w:r w:rsidR="00997010">
              <w:rPr>
                <w:b/>
                <w:sz w:val="24"/>
              </w:rPr>
              <w:t>ι</w:t>
            </w:r>
            <w:r>
              <w:rPr>
                <w:b/>
                <w:sz w:val="24"/>
              </w:rPr>
              <w:t>τούντα</w:t>
            </w:r>
            <w:r w:rsidR="00997010">
              <w:rPr>
                <w:b/>
                <w:sz w:val="24"/>
              </w:rPr>
              <w:t>ι</w:t>
            </w:r>
            <w:r>
              <w:rPr>
                <w:b/>
                <w:spacing w:val="-1"/>
                <w:sz w:val="24"/>
              </w:rPr>
              <w:t xml:space="preserve"> </w:t>
            </w:r>
            <w:r>
              <w:rPr>
                <w:b/>
                <w:sz w:val="24"/>
              </w:rPr>
              <w:t>ανά</w:t>
            </w:r>
            <w:r>
              <w:rPr>
                <w:b/>
                <w:spacing w:val="-3"/>
                <w:sz w:val="24"/>
              </w:rPr>
              <w:t xml:space="preserve"> </w:t>
            </w:r>
            <w:r>
              <w:rPr>
                <w:b/>
                <w:sz w:val="24"/>
              </w:rPr>
              <w:t>θέση</w:t>
            </w:r>
            <w:r>
              <w:rPr>
                <w:b/>
                <w:spacing w:val="-1"/>
                <w:sz w:val="24"/>
              </w:rPr>
              <w:t xml:space="preserve"> </w:t>
            </w:r>
            <w:r>
              <w:rPr>
                <w:b/>
                <w:spacing w:val="-2"/>
                <w:sz w:val="24"/>
              </w:rPr>
              <w:t>εργασίας</w:t>
            </w:r>
          </w:p>
        </w:tc>
      </w:tr>
      <w:tr w:rsidR="00B66BC9">
        <w:trPr>
          <w:trHeight w:val="414"/>
        </w:trPr>
        <w:tc>
          <w:tcPr>
            <w:tcW w:w="6129" w:type="dxa"/>
          </w:tcPr>
          <w:p w:rsidR="00B66BC9" w:rsidRDefault="00E57216" w:rsidP="007E5152">
            <w:pPr>
              <w:pStyle w:val="TableParagraph"/>
              <w:spacing w:line="273" w:lineRule="exact"/>
              <w:ind w:left="113" w:right="57"/>
              <w:jc w:val="left"/>
              <w:rPr>
                <w:sz w:val="24"/>
              </w:rPr>
            </w:pPr>
            <w:r>
              <w:rPr>
                <w:sz w:val="24"/>
              </w:rPr>
              <w:t>Έντεκα</w:t>
            </w:r>
            <w:r>
              <w:rPr>
                <w:spacing w:val="-3"/>
                <w:sz w:val="24"/>
              </w:rPr>
              <w:t xml:space="preserve"> </w:t>
            </w:r>
            <w:r>
              <w:rPr>
                <w:sz w:val="24"/>
              </w:rPr>
              <w:t>(11)</w:t>
            </w:r>
            <w:r>
              <w:rPr>
                <w:spacing w:val="-3"/>
                <w:sz w:val="24"/>
              </w:rPr>
              <w:t xml:space="preserve"> </w:t>
            </w:r>
            <w:r>
              <w:rPr>
                <w:sz w:val="24"/>
              </w:rPr>
              <w:t>μεγάλοι</w:t>
            </w:r>
            <w:r>
              <w:rPr>
                <w:spacing w:val="-2"/>
                <w:sz w:val="24"/>
              </w:rPr>
              <w:t xml:space="preserve"> </w:t>
            </w:r>
            <w:r>
              <w:rPr>
                <w:sz w:val="24"/>
              </w:rPr>
              <w:t>δοκιμαστικοί</w:t>
            </w:r>
            <w:r>
              <w:rPr>
                <w:spacing w:val="-3"/>
                <w:sz w:val="24"/>
              </w:rPr>
              <w:t xml:space="preserve"> </w:t>
            </w:r>
            <w:r>
              <w:rPr>
                <w:spacing w:val="-2"/>
                <w:sz w:val="24"/>
              </w:rPr>
              <w:t>σωλήνες</w:t>
            </w:r>
          </w:p>
        </w:tc>
      </w:tr>
      <w:tr w:rsidR="00B66BC9">
        <w:trPr>
          <w:trHeight w:val="414"/>
        </w:trPr>
        <w:tc>
          <w:tcPr>
            <w:tcW w:w="6129" w:type="dxa"/>
          </w:tcPr>
          <w:p w:rsidR="00B66BC9" w:rsidRDefault="00E57216" w:rsidP="007E5152">
            <w:pPr>
              <w:pStyle w:val="TableParagraph"/>
              <w:spacing w:line="270" w:lineRule="exact"/>
              <w:ind w:left="113" w:right="57"/>
              <w:jc w:val="left"/>
              <w:rPr>
                <w:sz w:val="24"/>
              </w:rPr>
            </w:pPr>
            <w:r>
              <w:rPr>
                <w:sz w:val="24"/>
              </w:rPr>
              <w:t>Ένας</w:t>
            </w:r>
            <w:r>
              <w:rPr>
                <w:spacing w:val="-2"/>
                <w:sz w:val="24"/>
              </w:rPr>
              <w:t xml:space="preserve"> </w:t>
            </w:r>
            <w:r>
              <w:rPr>
                <w:sz w:val="24"/>
              </w:rPr>
              <w:t>(1)</w:t>
            </w:r>
            <w:r>
              <w:rPr>
                <w:spacing w:val="-2"/>
                <w:sz w:val="24"/>
              </w:rPr>
              <w:t xml:space="preserve"> </w:t>
            </w:r>
            <w:r>
              <w:rPr>
                <w:sz w:val="24"/>
              </w:rPr>
              <w:t>ογκομετρικός</w:t>
            </w:r>
            <w:r>
              <w:rPr>
                <w:spacing w:val="-2"/>
                <w:sz w:val="24"/>
              </w:rPr>
              <w:t xml:space="preserve"> </w:t>
            </w:r>
            <w:r>
              <w:rPr>
                <w:sz w:val="24"/>
              </w:rPr>
              <w:t>κύλινδρος</w:t>
            </w:r>
            <w:r>
              <w:rPr>
                <w:spacing w:val="-1"/>
                <w:sz w:val="24"/>
              </w:rPr>
              <w:t xml:space="preserve"> </w:t>
            </w:r>
            <w:r>
              <w:rPr>
                <w:sz w:val="24"/>
              </w:rPr>
              <w:t>των</w:t>
            </w:r>
            <w:r>
              <w:rPr>
                <w:spacing w:val="-3"/>
                <w:sz w:val="24"/>
              </w:rPr>
              <w:t xml:space="preserve"> </w:t>
            </w:r>
            <w:r>
              <w:rPr>
                <w:sz w:val="24"/>
              </w:rPr>
              <w:t>50</w:t>
            </w:r>
            <w:r>
              <w:rPr>
                <w:spacing w:val="-1"/>
                <w:sz w:val="24"/>
              </w:rPr>
              <w:t xml:space="preserve"> </w:t>
            </w:r>
            <w:r>
              <w:rPr>
                <w:spacing w:val="-5"/>
                <w:sz w:val="24"/>
              </w:rPr>
              <w:t>ml</w:t>
            </w:r>
          </w:p>
        </w:tc>
      </w:tr>
      <w:tr w:rsidR="00B66BC9">
        <w:trPr>
          <w:trHeight w:val="412"/>
        </w:trPr>
        <w:tc>
          <w:tcPr>
            <w:tcW w:w="6129" w:type="dxa"/>
          </w:tcPr>
          <w:p w:rsidR="00B66BC9" w:rsidRDefault="00E57216" w:rsidP="007E5152">
            <w:pPr>
              <w:pStyle w:val="TableParagraph"/>
              <w:spacing w:line="270" w:lineRule="exact"/>
              <w:ind w:left="113" w:right="57"/>
              <w:jc w:val="left"/>
              <w:rPr>
                <w:sz w:val="24"/>
              </w:rPr>
            </w:pPr>
            <w:r>
              <w:rPr>
                <w:sz w:val="24"/>
              </w:rPr>
              <w:t>Ένα</w:t>
            </w:r>
            <w:r>
              <w:rPr>
                <w:spacing w:val="-3"/>
                <w:sz w:val="24"/>
              </w:rPr>
              <w:t xml:space="preserve"> </w:t>
            </w:r>
            <w:r>
              <w:rPr>
                <w:sz w:val="24"/>
              </w:rPr>
              <w:t>(1)</w:t>
            </w:r>
            <w:r>
              <w:rPr>
                <w:spacing w:val="-1"/>
                <w:sz w:val="24"/>
              </w:rPr>
              <w:t xml:space="preserve"> </w:t>
            </w:r>
            <w:r>
              <w:rPr>
                <w:sz w:val="24"/>
              </w:rPr>
              <w:t>πλαστικό</w:t>
            </w:r>
            <w:r>
              <w:rPr>
                <w:spacing w:val="1"/>
                <w:sz w:val="24"/>
              </w:rPr>
              <w:t xml:space="preserve"> </w:t>
            </w:r>
            <w:r>
              <w:rPr>
                <w:spacing w:val="-2"/>
                <w:sz w:val="24"/>
              </w:rPr>
              <w:t>ποτήρι</w:t>
            </w:r>
          </w:p>
        </w:tc>
      </w:tr>
      <w:tr w:rsidR="00B66BC9">
        <w:trPr>
          <w:trHeight w:val="414"/>
        </w:trPr>
        <w:tc>
          <w:tcPr>
            <w:tcW w:w="6129" w:type="dxa"/>
          </w:tcPr>
          <w:p w:rsidR="00B66BC9" w:rsidRDefault="00E57216" w:rsidP="007E5152">
            <w:pPr>
              <w:pStyle w:val="TableParagraph"/>
              <w:spacing w:line="273" w:lineRule="exact"/>
              <w:ind w:left="113" w:right="57"/>
              <w:jc w:val="left"/>
              <w:rPr>
                <w:sz w:val="24"/>
              </w:rPr>
            </w:pPr>
            <w:r>
              <w:rPr>
                <w:sz w:val="24"/>
              </w:rPr>
              <w:t>Μία</w:t>
            </w:r>
            <w:r>
              <w:rPr>
                <w:spacing w:val="-2"/>
                <w:sz w:val="24"/>
              </w:rPr>
              <w:t xml:space="preserve"> </w:t>
            </w:r>
            <w:r>
              <w:rPr>
                <w:sz w:val="24"/>
              </w:rPr>
              <w:t>(1)</w:t>
            </w:r>
            <w:r>
              <w:rPr>
                <w:spacing w:val="-2"/>
                <w:sz w:val="24"/>
              </w:rPr>
              <w:t xml:space="preserve"> </w:t>
            </w:r>
            <w:r>
              <w:rPr>
                <w:sz w:val="24"/>
              </w:rPr>
              <w:t>πιπέτα</w:t>
            </w:r>
            <w:r>
              <w:rPr>
                <w:spacing w:val="-1"/>
                <w:sz w:val="24"/>
              </w:rPr>
              <w:t xml:space="preserve"> </w:t>
            </w:r>
            <w:r>
              <w:rPr>
                <w:sz w:val="24"/>
              </w:rPr>
              <w:t>των</w:t>
            </w:r>
            <w:r>
              <w:rPr>
                <w:spacing w:val="-2"/>
                <w:sz w:val="24"/>
              </w:rPr>
              <w:t xml:space="preserve"> </w:t>
            </w:r>
            <w:r>
              <w:rPr>
                <w:sz w:val="24"/>
              </w:rPr>
              <w:t>2</w:t>
            </w:r>
            <w:r>
              <w:rPr>
                <w:spacing w:val="-1"/>
                <w:sz w:val="24"/>
              </w:rPr>
              <w:t xml:space="preserve"> </w:t>
            </w:r>
            <w:r>
              <w:rPr>
                <w:spacing w:val="-5"/>
                <w:sz w:val="24"/>
              </w:rPr>
              <w:t>ml,</w:t>
            </w:r>
          </w:p>
        </w:tc>
      </w:tr>
      <w:tr w:rsidR="00B66BC9">
        <w:trPr>
          <w:trHeight w:val="414"/>
        </w:trPr>
        <w:tc>
          <w:tcPr>
            <w:tcW w:w="6129" w:type="dxa"/>
          </w:tcPr>
          <w:p w:rsidR="00B66BC9" w:rsidRDefault="00E57216" w:rsidP="007E5152">
            <w:pPr>
              <w:pStyle w:val="TableParagraph"/>
              <w:spacing w:line="270" w:lineRule="exact"/>
              <w:ind w:left="113" w:right="57"/>
              <w:jc w:val="left"/>
              <w:rPr>
                <w:sz w:val="24"/>
              </w:rPr>
            </w:pPr>
            <w:r>
              <w:rPr>
                <w:sz w:val="24"/>
              </w:rPr>
              <w:t>Δύο</w:t>
            </w:r>
            <w:r>
              <w:rPr>
                <w:spacing w:val="-1"/>
                <w:sz w:val="24"/>
              </w:rPr>
              <w:t xml:space="preserve"> </w:t>
            </w:r>
            <w:r>
              <w:rPr>
                <w:sz w:val="24"/>
              </w:rPr>
              <w:t>(2)</w:t>
            </w:r>
            <w:r>
              <w:rPr>
                <w:spacing w:val="-3"/>
                <w:sz w:val="24"/>
              </w:rPr>
              <w:t xml:space="preserve"> </w:t>
            </w:r>
            <w:r>
              <w:rPr>
                <w:sz w:val="24"/>
              </w:rPr>
              <w:t>πιπέτες</w:t>
            </w:r>
            <w:r>
              <w:rPr>
                <w:spacing w:val="-1"/>
                <w:sz w:val="24"/>
              </w:rPr>
              <w:t xml:space="preserve"> </w:t>
            </w:r>
            <w:r>
              <w:rPr>
                <w:sz w:val="24"/>
              </w:rPr>
              <w:t>των</w:t>
            </w:r>
            <w:r>
              <w:rPr>
                <w:spacing w:val="-2"/>
                <w:sz w:val="24"/>
              </w:rPr>
              <w:t xml:space="preserve"> </w:t>
            </w:r>
            <w:r>
              <w:rPr>
                <w:sz w:val="24"/>
              </w:rPr>
              <w:t xml:space="preserve">5 </w:t>
            </w:r>
            <w:r>
              <w:rPr>
                <w:spacing w:val="-7"/>
                <w:sz w:val="24"/>
              </w:rPr>
              <w:t>ml</w:t>
            </w:r>
          </w:p>
        </w:tc>
      </w:tr>
      <w:tr w:rsidR="00B66BC9">
        <w:trPr>
          <w:trHeight w:val="412"/>
        </w:trPr>
        <w:tc>
          <w:tcPr>
            <w:tcW w:w="6129" w:type="dxa"/>
          </w:tcPr>
          <w:p w:rsidR="00B66BC9" w:rsidRDefault="00E57216" w:rsidP="007E5152">
            <w:pPr>
              <w:pStyle w:val="TableParagraph"/>
              <w:spacing w:line="270" w:lineRule="exact"/>
              <w:ind w:left="113" w:right="57"/>
              <w:jc w:val="left"/>
              <w:rPr>
                <w:sz w:val="24"/>
              </w:rPr>
            </w:pPr>
            <w:r>
              <w:rPr>
                <w:sz w:val="24"/>
              </w:rPr>
              <w:t>Μία</w:t>
            </w:r>
            <w:r>
              <w:rPr>
                <w:spacing w:val="-2"/>
                <w:sz w:val="24"/>
              </w:rPr>
              <w:t xml:space="preserve"> </w:t>
            </w:r>
            <w:r>
              <w:rPr>
                <w:sz w:val="24"/>
              </w:rPr>
              <w:t>(1)</w:t>
            </w:r>
            <w:r>
              <w:rPr>
                <w:spacing w:val="-2"/>
                <w:sz w:val="24"/>
              </w:rPr>
              <w:t xml:space="preserve"> </w:t>
            </w:r>
            <w:r>
              <w:rPr>
                <w:sz w:val="24"/>
              </w:rPr>
              <w:t>πιπέτα</w:t>
            </w:r>
            <w:r>
              <w:rPr>
                <w:spacing w:val="-1"/>
                <w:sz w:val="24"/>
              </w:rPr>
              <w:t xml:space="preserve"> </w:t>
            </w:r>
            <w:r>
              <w:rPr>
                <w:sz w:val="24"/>
              </w:rPr>
              <w:t>των</w:t>
            </w:r>
            <w:r>
              <w:rPr>
                <w:spacing w:val="-2"/>
                <w:sz w:val="24"/>
              </w:rPr>
              <w:t xml:space="preserve"> </w:t>
            </w:r>
            <w:r>
              <w:rPr>
                <w:sz w:val="24"/>
              </w:rPr>
              <w:t>10</w:t>
            </w:r>
            <w:r>
              <w:rPr>
                <w:spacing w:val="-1"/>
                <w:sz w:val="24"/>
              </w:rPr>
              <w:t xml:space="preserve"> </w:t>
            </w:r>
            <w:r>
              <w:rPr>
                <w:spacing w:val="-5"/>
                <w:sz w:val="24"/>
              </w:rPr>
              <w:t>ml</w:t>
            </w:r>
          </w:p>
        </w:tc>
      </w:tr>
      <w:tr w:rsidR="00B66BC9">
        <w:trPr>
          <w:trHeight w:val="414"/>
        </w:trPr>
        <w:tc>
          <w:tcPr>
            <w:tcW w:w="6129" w:type="dxa"/>
          </w:tcPr>
          <w:p w:rsidR="00B66BC9" w:rsidRDefault="00E57216" w:rsidP="007E5152">
            <w:pPr>
              <w:pStyle w:val="TableParagraph"/>
              <w:spacing w:line="273" w:lineRule="exact"/>
              <w:ind w:left="113" w:right="57"/>
              <w:jc w:val="left"/>
              <w:rPr>
                <w:sz w:val="24"/>
              </w:rPr>
            </w:pPr>
            <w:r>
              <w:rPr>
                <w:sz w:val="24"/>
              </w:rPr>
              <w:t>Ένα</w:t>
            </w:r>
            <w:r>
              <w:rPr>
                <w:spacing w:val="-5"/>
                <w:sz w:val="24"/>
              </w:rPr>
              <w:t xml:space="preserve"> </w:t>
            </w:r>
            <w:r>
              <w:rPr>
                <w:sz w:val="24"/>
              </w:rPr>
              <w:t>(1)</w:t>
            </w:r>
            <w:r>
              <w:rPr>
                <w:spacing w:val="-1"/>
                <w:sz w:val="24"/>
              </w:rPr>
              <w:t xml:space="preserve"> </w:t>
            </w:r>
            <w:r>
              <w:rPr>
                <w:sz w:val="24"/>
              </w:rPr>
              <w:t>πουάρ για</w:t>
            </w:r>
            <w:r>
              <w:rPr>
                <w:spacing w:val="-2"/>
                <w:sz w:val="24"/>
              </w:rPr>
              <w:t xml:space="preserve"> </w:t>
            </w:r>
            <w:r>
              <w:rPr>
                <w:sz w:val="24"/>
              </w:rPr>
              <w:t xml:space="preserve">ογκομετρικές </w:t>
            </w:r>
            <w:r>
              <w:rPr>
                <w:spacing w:val="-2"/>
                <w:sz w:val="24"/>
              </w:rPr>
              <w:t>πιπέτες</w:t>
            </w:r>
          </w:p>
        </w:tc>
      </w:tr>
    </w:tbl>
    <w:p w:rsidR="00B66BC9" w:rsidRDefault="00B66BC9" w:rsidP="007E5152">
      <w:pPr>
        <w:pStyle w:val="a3"/>
        <w:ind w:left="113" w:right="57"/>
        <w:rPr>
          <w:b/>
        </w:rPr>
      </w:pPr>
    </w:p>
    <w:p w:rsidR="00B66BC9" w:rsidRDefault="00B66BC9" w:rsidP="007E5152">
      <w:pPr>
        <w:pStyle w:val="a3"/>
        <w:ind w:left="113" w:right="57"/>
        <w:rPr>
          <w:b/>
        </w:rPr>
      </w:pPr>
    </w:p>
    <w:p w:rsidR="00B66BC9" w:rsidRDefault="00B66BC9" w:rsidP="007E5152">
      <w:pPr>
        <w:pStyle w:val="a3"/>
        <w:spacing w:before="4"/>
        <w:ind w:left="113" w:right="57"/>
        <w:rPr>
          <w:b/>
        </w:rPr>
      </w:pPr>
    </w:p>
    <w:p w:rsidR="00B66BC9" w:rsidRDefault="00E57216" w:rsidP="007E5152">
      <w:pPr>
        <w:ind w:left="113" w:right="57"/>
        <w:jc w:val="center"/>
        <w:rPr>
          <w:b/>
          <w:sz w:val="24"/>
        </w:rPr>
      </w:pPr>
      <w:r>
        <w:rPr>
          <w:b/>
          <w:sz w:val="24"/>
        </w:rPr>
        <w:t xml:space="preserve">1° </w:t>
      </w:r>
      <w:r>
        <w:rPr>
          <w:b/>
          <w:spacing w:val="-2"/>
          <w:sz w:val="24"/>
        </w:rPr>
        <w:t>Πείραμα</w:t>
      </w:r>
    </w:p>
    <w:p w:rsidR="00B66BC9" w:rsidRDefault="00E57216" w:rsidP="007E5152">
      <w:pPr>
        <w:spacing w:before="135" w:line="360" w:lineRule="auto"/>
        <w:ind w:left="113" w:right="57"/>
        <w:jc w:val="center"/>
        <w:rPr>
          <w:i/>
          <w:sz w:val="24"/>
        </w:rPr>
      </w:pPr>
      <w:r>
        <w:rPr>
          <w:i/>
          <w:sz w:val="24"/>
        </w:rPr>
        <w:t>Προσδιορισμός</w:t>
      </w:r>
      <w:r>
        <w:rPr>
          <w:i/>
          <w:spacing w:val="-5"/>
          <w:sz w:val="24"/>
        </w:rPr>
        <w:t xml:space="preserve"> </w:t>
      </w:r>
      <w:r>
        <w:rPr>
          <w:i/>
          <w:sz w:val="24"/>
        </w:rPr>
        <w:t>του</w:t>
      </w:r>
      <w:r>
        <w:rPr>
          <w:i/>
          <w:spacing w:val="-5"/>
          <w:sz w:val="24"/>
        </w:rPr>
        <w:t xml:space="preserve"> </w:t>
      </w:r>
      <w:r>
        <w:rPr>
          <w:i/>
          <w:sz w:val="24"/>
        </w:rPr>
        <w:t>φάσματος</w:t>
      </w:r>
      <w:r>
        <w:rPr>
          <w:i/>
          <w:spacing w:val="-4"/>
          <w:sz w:val="24"/>
        </w:rPr>
        <w:t xml:space="preserve"> </w:t>
      </w:r>
      <w:r>
        <w:rPr>
          <w:i/>
          <w:sz w:val="24"/>
        </w:rPr>
        <w:t>απορρόφησης</w:t>
      </w:r>
      <w:r>
        <w:rPr>
          <w:i/>
          <w:spacing w:val="-4"/>
          <w:sz w:val="24"/>
        </w:rPr>
        <w:t xml:space="preserve"> </w:t>
      </w:r>
      <w:r>
        <w:rPr>
          <w:i/>
          <w:sz w:val="24"/>
        </w:rPr>
        <w:t>της</w:t>
      </w:r>
      <w:r>
        <w:rPr>
          <w:i/>
          <w:spacing w:val="-2"/>
          <w:sz w:val="24"/>
        </w:rPr>
        <w:t xml:space="preserve"> </w:t>
      </w:r>
      <w:r>
        <w:rPr>
          <w:i/>
          <w:sz w:val="24"/>
        </w:rPr>
        <w:t>αιμοσφαιρίνης</w:t>
      </w:r>
      <w:r>
        <w:rPr>
          <w:i/>
          <w:spacing w:val="-5"/>
          <w:sz w:val="24"/>
        </w:rPr>
        <w:t xml:space="preserve"> </w:t>
      </w:r>
      <w:r>
        <w:rPr>
          <w:i/>
          <w:sz w:val="24"/>
        </w:rPr>
        <w:t>και</w:t>
      </w:r>
      <w:r>
        <w:rPr>
          <w:i/>
          <w:spacing w:val="-5"/>
          <w:sz w:val="24"/>
        </w:rPr>
        <w:t xml:space="preserve"> </w:t>
      </w:r>
      <w:r>
        <w:rPr>
          <w:i/>
          <w:sz w:val="24"/>
        </w:rPr>
        <w:t>των</w:t>
      </w:r>
      <w:r>
        <w:rPr>
          <w:i/>
          <w:spacing w:val="-6"/>
          <w:sz w:val="24"/>
        </w:rPr>
        <w:t xml:space="preserve"> </w:t>
      </w:r>
      <w:r>
        <w:rPr>
          <w:i/>
          <w:sz w:val="24"/>
        </w:rPr>
        <w:t>παραγώγων</w:t>
      </w:r>
      <w:r>
        <w:rPr>
          <w:i/>
          <w:spacing w:val="-6"/>
          <w:sz w:val="24"/>
        </w:rPr>
        <w:t xml:space="preserve"> </w:t>
      </w:r>
      <w:r>
        <w:rPr>
          <w:i/>
          <w:sz w:val="24"/>
        </w:rPr>
        <w:t>της οξυαιμοσφαιρίνη και μεθαιμοσφαιρίνη.</w:t>
      </w:r>
    </w:p>
    <w:p w:rsidR="00B66BC9" w:rsidRDefault="00B66BC9" w:rsidP="007E5152">
      <w:pPr>
        <w:pStyle w:val="a3"/>
        <w:spacing w:before="136"/>
        <w:ind w:left="113" w:right="57"/>
        <w:rPr>
          <w:i/>
        </w:rPr>
      </w:pPr>
    </w:p>
    <w:p w:rsidR="00B66BC9" w:rsidRDefault="00E57216" w:rsidP="007E5152">
      <w:pPr>
        <w:pStyle w:val="a3"/>
        <w:spacing w:before="1" w:line="360" w:lineRule="auto"/>
        <w:ind w:left="113" w:right="57"/>
        <w:jc w:val="both"/>
      </w:pPr>
      <w:r>
        <w:rPr>
          <w:u w:val="single"/>
        </w:rPr>
        <w:t>Όργανα-Αντιδραστήρια</w:t>
      </w:r>
      <w:r>
        <w:t>: Φωτόμετρο, Δοκιμαστικοί σωλήνες, Na</w:t>
      </w:r>
      <w:r>
        <w:rPr>
          <w:vertAlign w:val="subscript"/>
        </w:rPr>
        <w:t>2</w:t>
      </w:r>
      <w:r>
        <w:t>S</w:t>
      </w:r>
      <w:r>
        <w:rPr>
          <w:vertAlign w:val="subscript"/>
        </w:rPr>
        <w:t>2</w:t>
      </w:r>
      <w:r>
        <w:t>O</w:t>
      </w:r>
      <w:r>
        <w:rPr>
          <w:vertAlign w:val="subscript"/>
        </w:rPr>
        <w:t>4</w:t>
      </w:r>
      <w:r>
        <w:t xml:space="preserve"> (στερεό), Διαλύματα: οξυαιμοσφαιρίνης και K</w:t>
      </w:r>
      <w:r>
        <w:rPr>
          <w:vertAlign w:val="subscript"/>
        </w:rPr>
        <w:t>3</w:t>
      </w:r>
      <w:r>
        <w:t>Fe(CN)</w:t>
      </w:r>
      <w:r>
        <w:rPr>
          <w:vertAlign w:val="subscript"/>
        </w:rPr>
        <w:t>6</w:t>
      </w:r>
      <w:r>
        <w:t>.</w:t>
      </w:r>
    </w:p>
    <w:p w:rsidR="00B66BC9" w:rsidRDefault="00B66BC9" w:rsidP="007E5152">
      <w:pPr>
        <w:pStyle w:val="a3"/>
        <w:spacing w:before="144"/>
        <w:ind w:left="113" w:right="57"/>
      </w:pPr>
    </w:p>
    <w:p w:rsidR="00B66BC9" w:rsidRDefault="00E57216" w:rsidP="007E5152">
      <w:pPr>
        <w:pStyle w:val="21"/>
        <w:ind w:left="113" w:right="57"/>
      </w:pPr>
      <w:r>
        <w:rPr>
          <w:spacing w:val="-2"/>
        </w:rPr>
        <w:t>Γενκά</w:t>
      </w:r>
    </w:p>
    <w:p w:rsidR="00B66BC9" w:rsidRDefault="00E57216" w:rsidP="007E5152">
      <w:pPr>
        <w:pStyle w:val="a3"/>
        <w:spacing w:before="132" w:line="360" w:lineRule="auto"/>
        <w:ind w:left="113" w:right="57"/>
        <w:jc w:val="both"/>
      </w:pPr>
      <w:r>
        <w:t>Η αιμοσφαιρίνη αποτελείται από μια πρωτεΐνη, τη σφαιρίνη, ενωμένη με μια προσθετική ομάδα, την αίμη. Η αίμη είναι σύμπλοκο του σιδήρου και της πρωτοπορφυρίνης. Η λειτουργία</w:t>
      </w:r>
      <w:r>
        <w:rPr>
          <w:spacing w:val="-1"/>
        </w:rPr>
        <w:t xml:space="preserve"> </w:t>
      </w:r>
      <w:r>
        <w:t>της αιμοσφαιρίνης εξαρτάται από την ικανότητα</w:t>
      </w:r>
      <w:r>
        <w:rPr>
          <w:spacing w:val="-1"/>
        </w:rPr>
        <w:t xml:space="preserve"> </w:t>
      </w:r>
      <w:r>
        <w:t>της να</w:t>
      </w:r>
      <w:r>
        <w:rPr>
          <w:spacing w:val="-1"/>
        </w:rPr>
        <w:t xml:space="preserve"> </w:t>
      </w:r>
      <w:r>
        <w:t>ενώνεται αντιστρεπτά με το οξυγόνο:</w:t>
      </w:r>
    </w:p>
    <w:p w:rsidR="00B66BC9" w:rsidRDefault="00E57216" w:rsidP="00511EB7">
      <w:pPr>
        <w:pStyle w:val="a3"/>
        <w:tabs>
          <w:tab w:val="left" w:pos="3503"/>
          <w:tab w:val="left" w:pos="3997"/>
          <w:tab w:val="left" w:pos="4554"/>
          <w:tab w:val="left" w:pos="5812"/>
        </w:tabs>
        <w:ind w:left="113" w:right="57"/>
        <w:jc w:val="center"/>
      </w:pPr>
      <w:r>
        <w:rPr>
          <w:spacing w:val="-5"/>
        </w:rPr>
        <w:t>Ηb</w:t>
      </w:r>
      <w:r w:rsidR="00511EB7">
        <w:rPr>
          <w:spacing w:val="-5"/>
        </w:rPr>
        <w:t xml:space="preserve">       </w:t>
      </w:r>
      <w:r>
        <w:rPr>
          <w:spacing w:val="-10"/>
        </w:rPr>
        <w:t>+</w:t>
      </w:r>
      <w:r w:rsidR="00511EB7">
        <w:rPr>
          <w:spacing w:val="-10"/>
        </w:rPr>
        <w:t xml:space="preserve">       </w:t>
      </w:r>
      <w:r>
        <w:rPr>
          <w:spacing w:val="-5"/>
        </w:rPr>
        <w:t>Ο</w:t>
      </w:r>
      <w:r>
        <w:rPr>
          <w:spacing w:val="-5"/>
          <w:vertAlign w:val="subscript"/>
        </w:rPr>
        <w:t>2</w:t>
      </w:r>
      <w:r w:rsidR="00511EB7">
        <w:rPr>
          <w:spacing w:val="-5"/>
          <w:vertAlign w:val="subscript"/>
        </w:rPr>
        <w:t xml:space="preserve">              </w:t>
      </w:r>
      <w:r>
        <w:rPr>
          <w:noProof/>
          <w:position w:val="-6"/>
          <w:lang w:eastAsia="el-GR"/>
        </w:rPr>
        <w:drawing>
          <wp:inline distT="0" distB="0" distL="0" distR="0">
            <wp:extent cx="317500" cy="152400"/>
            <wp:effectExtent l="0" t="0" r="0" b="0"/>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26" cstate="print"/>
                    <a:stretch>
                      <a:fillRect/>
                    </a:stretch>
                  </pic:blipFill>
                  <pic:spPr>
                    <a:xfrm>
                      <a:off x="0" y="0"/>
                      <a:ext cx="317500" cy="152400"/>
                    </a:xfrm>
                    <a:prstGeom prst="rect">
                      <a:avLst/>
                    </a:prstGeom>
                  </pic:spPr>
                </pic:pic>
              </a:graphicData>
            </a:graphic>
          </wp:inline>
        </w:drawing>
      </w:r>
      <w:r w:rsidR="00511EB7">
        <w:rPr>
          <w:spacing w:val="-5"/>
          <w:vertAlign w:val="subscript"/>
        </w:rPr>
        <w:t xml:space="preserve">               </w:t>
      </w:r>
      <w:r>
        <w:rPr>
          <w:spacing w:val="-4"/>
        </w:rPr>
        <w:t>HbO</w:t>
      </w:r>
      <w:r>
        <w:rPr>
          <w:spacing w:val="-4"/>
          <w:vertAlign w:val="subscript"/>
        </w:rPr>
        <w:t>2</w:t>
      </w:r>
    </w:p>
    <w:p w:rsidR="00B66BC9" w:rsidRDefault="00511EB7" w:rsidP="007E5152">
      <w:pPr>
        <w:pStyle w:val="a3"/>
        <w:tabs>
          <w:tab w:val="left" w:pos="5178"/>
        </w:tabs>
        <w:spacing w:before="117"/>
        <w:ind w:left="113" w:right="57"/>
        <w:jc w:val="both"/>
      </w:pPr>
      <w:r>
        <w:rPr>
          <w:spacing w:val="-2"/>
        </w:rPr>
        <w:t xml:space="preserve">                                     </w:t>
      </w:r>
      <w:r w:rsidR="00E57216">
        <w:rPr>
          <w:spacing w:val="-2"/>
        </w:rPr>
        <w:t>(αιμοσφαιρίνη)</w:t>
      </w:r>
      <w:r>
        <w:t xml:space="preserve">                       </w:t>
      </w:r>
      <w:r w:rsidR="00E57216">
        <w:rPr>
          <w:spacing w:val="-2"/>
        </w:rPr>
        <w:t>(οξυαιμοσφαιρίνη)</w:t>
      </w:r>
    </w:p>
    <w:p w:rsidR="00B66BC9" w:rsidRDefault="00E57216" w:rsidP="007E5152">
      <w:pPr>
        <w:pStyle w:val="a3"/>
        <w:spacing w:before="139" w:line="360" w:lineRule="auto"/>
        <w:ind w:left="113" w:right="57"/>
        <w:jc w:val="both"/>
      </w:pPr>
      <w:r>
        <w:t xml:space="preserve">Από την αιμόλυση των ερυθρών αιμοσφαιρίων παίρνουμε την </w:t>
      </w:r>
      <w:r>
        <w:rPr>
          <w:b/>
        </w:rPr>
        <w:t>οξυα</w:t>
      </w:r>
      <w:r w:rsidR="00511EB7">
        <w:rPr>
          <w:b/>
        </w:rPr>
        <w:t>ι</w:t>
      </w:r>
      <w:r>
        <w:rPr>
          <w:b/>
        </w:rPr>
        <w:t>μοσφα</w:t>
      </w:r>
      <w:r w:rsidR="00511EB7">
        <w:rPr>
          <w:b/>
        </w:rPr>
        <w:t>ι</w:t>
      </w:r>
      <w:r>
        <w:rPr>
          <w:b/>
        </w:rPr>
        <w:t xml:space="preserve">ρίνη. </w:t>
      </w:r>
      <w:r>
        <w:t>Για να την</w:t>
      </w:r>
      <w:r>
        <w:rPr>
          <w:spacing w:val="-5"/>
        </w:rPr>
        <w:t xml:space="preserve"> </w:t>
      </w:r>
      <w:r>
        <w:t>μετατρέψουμε</w:t>
      </w:r>
      <w:r>
        <w:rPr>
          <w:spacing w:val="-4"/>
        </w:rPr>
        <w:t xml:space="preserve"> </w:t>
      </w:r>
      <w:r>
        <w:t>σε</w:t>
      </w:r>
      <w:r>
        <w:rPr>
          <w:spacing w:val="-3"/>
        </w:rPr>
        <w:t xml:space="preserve"> </w:t>
      </w:r>
      <w:r>
        <w:rPr>
          <w:b/>
        </w:rPr>
        <w:t>α</w:t>
      </w:r>
      <w:r w:rsidR="00511EB7">
        <w:rPr>
          <w:b/>
        </w:rPr>
        <w:t>ι</w:t>
      </w:r>
      <w:r>
        <w:rPr>
          <w:b/>
        </w:rPr>
        <w:t>μοσφα</w:t>
      </w:r>
      <w:r w:rsidR="00511EB7">
        <w:rPr>
          <w:b/>
        </w:rPr>
        <w:t>ι</w:t>
      </w:r>
      <w:r>
        <w:rPr>
          <w:b/>
        </w:rPr>
        <w:t>ρίνη</w:t>
      </w:r>
      <w:r>
        <w:rPr>
          <w:b/>
          <w:spacing w:val="-3"/>
        </w:rPr>
        <w:t xml:space="preserve"> </w:t>
      </w:r>
      <w:r>
        <w:t>χρησιμοποιούμε</w:t>
      </w:r>
      <w:r>
        <w:rPr>
          <w:spacing w:val="-4"/>
        </w:rPr>
        <w:t xml:space="preserve"> </w:t>
      </w:r>
      <w:r>
        <w:t>το</w:t>
      </w:r>
      <w:r>
        <w:rPr>
          <w:spacing w:val="-4"/>
        </w:rPr>
        <w:t xml:space="preserve"> </w:t>
      </w:r>
      <w:r>
        <w:t>διθειονικό</w:t>
      </w:r>
      <w:r>
        <w:rPr>
          <w:spacing w:val="-4"/>
        </w:rPr>
        <w:t xml:space="preserve"> </w:t>
      </w:r>
      <w:r>
        <w:t>νάτριο</w:t>
      </w:r>
      <w:r>
        <w:rPr>
          <w:spacing w:val="-4"/>
        </w:rPr>
        <w:t xml:space="preserve"> </w:t>
      </w:r>
      <w:r>
        <w:t>(Na</w:t>
      </w:r>
      <w:r>
        <w:rPr>
          <w:vertAlign w:val="subscript"/>
        </w:rPr>
        <w:t>2</w:t>
      </w:r>
      <w:r>
        <w:t>S</w:t>
      </w:r>
      <w:r>
        <w:rPr>
          <w:vertAlign w:val="subscript"/>
        </w:rPr>
        <w:t>2</w:t>
      </w:r>
      <w:r>
        <w:t>O</w:t>
      </w:r>
      <w:r>
        <w:rPr>
          <w:vertAlign w:val="subscript"/>
        </w:rPr>
        <w:t>4</w:t>
      </w:r>
      <w:r>
        <w:t>)</w:t>
      </w:r>
      <w:r>
        <w:rPr>
          <w:spacing w:val="-5"/>
        </w:rPr>
        <w:t xml:space="preserve"> </w:t>
      </w:r>
      <w:r>
        <w:t>που ανάγει το διαλυμένο οξυγόνο και αναγκάζει την οξυαιμοσφαιρίνη να αποδώσει το δεσμευμένο οξυγόνο της.</w:t>
      </w:r>
    </w:p>
    <w:p w:rsidR="00B66BC9" w:rsidRDefault="00E57216" w:rsidP="007E5152">
      <w:pPr>
        <w:pStyle w:val="a3"/>
        <w:spacing w:before="1" w:line="360" w:lineRule="auto"/>
        <w:ind w:left="113" w:right="57"/>
        <w:jc w:val="both"/>
      </w:pPr>
      <w:r>
        <w:t xml:space="preserve">Όταν ο δισθενής σίδηρος της αίμης οξειδωθεί προς τρισθενή (π.χ. χρησιμοποιώντας σιδηρικυανιούχο κάλιο), η αιμοσφαιρίνη μετατρέπεται σε </w:t>
      </w:r>
      <w:r>
        <w:rPr>
          <w:b/>
        </w:rPr>
        <w:t>μεθα</w:t>
      </w:r>
      <w:r w:rsidR="00511EB7">
        <w:rPr>
          <w:b/>
        </w:rPr>
        <w:t>ι</w:t>
      </w:r>
      <w:r>
        <w:rPr>
          <w:b/>
        </w:rPr>
        <w:t>μοσφα</w:t>
      </w:r>
      <w:r w:rsidR="00511EB7">
        <w:rPr>
          <w:b/>
        </w:rPr>
        <w:t>ι</w:t>
      </w:r>
      <w:r>
        <w:rPr>
          <w:b/>
        </w:rPr>
        <w:t xml:space="preserve">ρίνη </w:t>
      </w:r>
      <w:r>
        <w:t>και χάνει την ικανότητα αντιστρεπτής δέσμευσης του οξυγόνου.</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21"/>
        <w:spacing w:before="64"/>
        <w:ind w:left="113" w:right="57"/>
      </w:pPr>
      <w:r>
        <w:rPr>
          <w:spacing w:val="-2"/>
        </w:rPr>
        <w:lastRenderedPageBreak/>
        <w:t>Εκτέλεση</w:t>
      </w:r>
    </w:p>
    <w:p w:rsidR="00B66BC9" w:rsidRDefault="00E57216" w:rsidP="007E5152">
      <w:pPr>
        <w:pStyle w:val="a3"/>
        <w:spacing w:before="132" w:line="360" w:lineRule="auto"/>
        <w:ind w:left="113" w:right="57"/>
        <w:jc w:val="both"/>
      </w:pPr>
      <w:r>
        <w:t>Από τον υπεύθυνο της άσκησης θα σας δοθεί διάλυμα οξυαιμοσφαιρίνης το οποίο παίρνουμε από αιμόλυση των ερυθρών αιμοσφαιρίων.</w:t>
      </w:r>
    </w:p>
    <w:p w:rsidR="00B66BC9" w:rsidRDefault="00E57216" w:rsidP="007E5152">
      <w:pPr>
        <w:pStyle w:val="a3"/>
        <w:spacing w:line="360" w:lineRule="auto"/>
        <w:ind w:left="113" w:right="57"/>
        <w:jc w:val="both"/>
      </w:pPr>
      <w:r>
        <w:t>Σε 2 δοκιμαστικούς σωλήνες προσθέστε 5 ml διαλύματος οξυαιμοσφαιρίνης στον πρώτο και 5 ml Η</w:t>
      </w:r>
      <w:r>
        <w:rPr>
          <w:vertAlign w:val="subscript"/>
        </w:rPr>
        <w:t>2</w:t>
      </w:r>
      <w:r>
        <w:t xml:space="preserve">Ο στον δεύτερο (διάλυμα αναφοράς ή τυφλό). Προσδιορίσετε την απορρόφηση του διαλύματος του πρώτου σωλήνα στην περιοχή από </w:t>
      </w:r>
      <w:r>
        <w:rPr>
          <w:b/>
        </w:rPr>
        <w:t xml:space="preserve">400 nm </w:t>
      </w:r>
      <w:r>
        <w:t xml:space="preserve">έως </w:t>
      </w:r>
      <w:r>
        <w:rPr>
          <w:b/>
        </w:rPr>
        <w:t>600</w:t>
      </w:r>
      <w:r>
        <w:rPr>
          <w:b/>
          <w:spacing w:val="40"/>
        </w:rPr>
        <w:t xml:space="preserve"> </w:t>
      </w:r>
      <w:r>
        <w:rPr>
          <w:b/>
        </w:rPr>
        <w:t>nm</w:t>
      </w:r>
      <w:r>
        <w:t>, παίρνοντας μία μέτρηση κάθε 20 mm. (</w:t>
      </w:r>
      <w:r>
        <w:rPr>
          <w:u w:val="single"/>
        </w:rPr>
        <w:t>Μην παραλείπετε να μηδενίζετε το</w:t>
      </w:r>
      <w:r>
        <w:t xml:space="preserve"> </w:t>
      </w:r>
      <w:r>
        <w:rPr>
          <w:u w:val="single"/>
        </w:rPr>
        <w:t>φωτόμετρο με το διάλυμα του δεύτερου σωλήνα, ΚΑΘΕ ΦΟΡΑ που αλλάζετε μήκος</w:t>
      </w:r>
      <w:r>
        <w:t xml:space="preserve"> </w:t>
      </w:r>
      <w:r>
        <w:rPr>
          <w:spacing w:val="-2"/>
          <w:u w:val="single"/>
        </w:rPr>
        <w:t>κύματος</w:t>
      </w:r>
      <w:r>
        <w:rPr>
          <w:spacing w:val="-2"/>
        </w:rPr>
        <w:t>).</w:t>
      </w:r>
    </w:p>
    <w:p w:rsidR="00B66BC9" w:rsidRDefault="00B66BC9" w:rsidP="007E5152">
      <w:pPr>
        <w:pStyle w:val="a3"/>
        <w:spacing w:before="140"/>
        <w:ind w:left="113" w:right="57"/>
      </w:pPr>
    </w:p>
    <w:p w:rsidR="00B66BC9" w:rsidRDefault="00E57216" w:rsidP="007E5152">
      <w:pPr>
        <w:pStyle w:val="a3"/>
        <w:spacing w:line="360" w:lineRule="auto"/>
        <w:ind w:left="113" w:right="57"/>
        <w:jc w:val="both"/>
      </w:pPr>
      <w:r>
        <w:t>Στη συνέχεια πάρτε 4 δοκιμαστικούς σωλήνες. Στους δύο πρώτους προσθέστε από 10 ml νερό και στους άλλους δύο από 10 ml αιμολύματος. Προσθέστε επίσης αντιδραστήρια Na</w:t>
      </w:r>
      <w:r>
        <w:rPr>
          <w:vertAlign w:val="subscript"/>
        </w:rPr>
        <w:t>2</w:t>
      </w:r>
      <w:r>
        <w:t>S</w:t>
      </w:r>
      <w:r>
        <w:rPr>
          <w:vertAlign w:val="subscript"/>
        </w:rPr>
        <w:t>2</w:t>
      </w:r>
      <w:r>
        <w:t>O</w:t>
      </w:r>
      <w:r>
        <w:rPr>
          <w:vertAlign w:val="subscript"/>
        </w:rPr>
        <w:t>4</w:t>
      </w:r>
      <w:r>
        <w:t xml:space="preserve"> και K</w:t>
      </w:r>
      <w:r>
        <w:rPr>
          <w:vertAlign w:val="subscript"/>
        </w:rPr>
        <w:t>3</w:t>
      </w:r>
      <w:r>
        <w:t>Fe(CN)</w:t>
      </w:r>
      <w:r>
        <w:rPr>
          <w:vertAlign w:val="subscript"/>
        </w:rPr>
        <w:t>6</w:t>
      </w:r>
      <w:r>
        <w:t xml:space="preserve"> σύμφωνα με το παρακάτω πρωτόκολλο:</w:t>
      </w:r>
    </w:p>
    <w:p w:rsidR="00B66BC9" w:rsidRDefault="00B66BC9" w:rsidP="007E5152">
      <w:pPr>
        <w:pStyle w:val="a3"/>
        <w:spacing w:before="190"/>
        <w:ind w:left="113" w:right="57"/>
        <w:rPr>
          <w:sz w:val="20"/>
        </w:rPr>
      </w:pPr>
    </w:p>
    <w:tbl>
      <w:tblPr>
        <w:tblStyle w:val="TableNormal"/>
        <w:tblW w:w="0" w:type="auto"/>
        <w:tblInd w:w="4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77"/>
        <w:gridCol w:w="1134"/>
        <w:gridCol w:w="1703"/>
        <w:gridCol w:w="2270"/>
        <w:gridCol w:w="1866"/>
      </w:tblGrid>
      <w:tr w:rsidR="00B66BC9">
        <w:trPr>
          <w:trHeight w:val="412"/>
        </w:trPr>
        <w:tc>
          <w:tcPr>
            <w:tcW w:w="1277" w:type="dxa"/>
          </w:tcPr>
          <w:p w:rsidR="00B66BC9" w:rsidRDefault="00E57216" w:rsidP="007E5152">
            <w:pPr>
              <w:pStyle w:val="TableParagraph"/>
              <w:spacing w:line="275" w:lineRule="exact"/>
              <w:ind w:left="113" w:right="57"/>
              <w:rPr>
                <w:b/>
                <w:sz w:val="24"/>
              </w:rPr>
            </w:pPr>
            <w:r>
              <w:rPr>
                <w:b/>
                <w:spacing w:val="-2"/>
                <w:sz w:val="24"/>
              </w:rPr>
              <w:t>Σωλήνες</w:t>
            </w:r>
          </w:p>
        </w:tc>
        <w:tc>
          <w:tcPr>
            <w:tcW w:w="1134" w:type="dxa"/>
          </w:tcPr>
          <w:p w:rsidR="00B66BC9" w:rsidRDefault="00E57216" w:rsidP="007E5152">
            <w:pPr>
              <w:pStyle w:val="TableParagraph"/>
              <w:spacing w:line="275" w:lineRule="exact"/>
              <w:ind w:left="113" w:right="57"/>
              <w:rPr>
                <w:b/>
                <w:sz w:val="24"/>
              </w:rPr>
            </w:pPr>
            <w:r>
              <w:rPr>
                <w:b/>
                <w:spacing w:val="-4"/>
                <w:sz w:val="24"/>
              </w:rPr>
              <w:t>dH</w:t>
            </w:r>
            <w:r>
              <w:rPr>
                <w:b/>
                <w:spacing w:val="-4"/>
                <w:sz w:val="24"/>
                <w:vertAlign w:val="subscript"/>
              </w:rPr>
              <w:t>2</w:t>
            </w:r>
            <w:r>
              <w:rPr>
                <w:b/>
                <w:spacing w:val="-4"/>
                <w:sz w:val="24"/>
              </w:rPr>
              <w:t>O</w:t>
            </w:r>
          </w:p>
        </w:tc>
        <w:tc>
          <w:tcPr>
            <w:tcW w:w="1703" w:type="dxa"/>
          </w:tcPr>
          <w:p w:rsidR="00B66BC9" w:rsidRDefault="00E57216" w:rsidP="007E5152">
            <w:pPr>
              <w:pStyle w:val="TableParagraph"/>
              <w:spacing w:line="275" w:lineRule="exact"/>
              <w:ind w:left="113" w:right="57"/>
              <w:rPr>
                <w:b/>
                <w:sz w:val="24"/>
              </w:rPr>
            </w:pPr>
            <w:r>
              <w:rPr>
                <w:b/>
                <w:spacing w:val="-2"/>
                <w:sz w:val="24"/>
              </w:rPr>
              <w:t>α</w:t>
            </w:r>
            <w:r w:rsidR="00A722E8">
              <w:rPr>
                <w:b/>
                <w:spacing w:val="-2"/>
                <w:sz w:val="24"/>
              </w:rPr>
              <w:t>ι</w:t>
            </w:r>
            <w:r>
              <w:rPr>
                <w:b/>
                <w:spacing w:val="-2"/>
                <w:sz w:val="24"/>
              </w:rPr>
              <w:t>μόλυμα</w:t>
            </w:r>
          </w:p>
        </w:tc>
        <w:tc>
          <w:tcPr>
            <w:tcW w:w="2270" w:type="dxa"/>
          </w:tcPr>
          <w:p w:rsidR="00B66BC9" w:rsidRDefault="00E57216" w:rsidP="007E5152">
            <w:pPr>
              <w:pStyle w:val="TableParagraph"/>
              <w:spacing w:line="275" w:lineRule="exact"/>
              <w:ind w:left="113" w:right="57"/>
              <w:rPr>
                <w:b/>
                <w:sz w:val="24"/>
              </w:rPr>
            </w:pPr>
            <w:r>
              <w:rPr>
                <w:b/>
                <w:spacing w:val="-2"/>
                <w:sz w:val="24"/>
              </w:rPr>
              <w:t>Na</w:t>
            </w:r>
            <w:r>
              <w:rPr>
                <w:b/>
                <w:spacing w:val="-2"/>
                <w:sz w:val="24"/>
                <w:vertAlign w:val="subscript"/>
              </w:rPr>
              <w:t>2</w:t>
            </w:r>
            <w:r>
              <w:rPr>
                <w:b/>
                <w:spacing w:val="-2"/>
                <w:sz w:val="24"/>
              </w:rPr>
              <w:t>S</w:t>
            </w:r>
            <w:r>
              <w:rPr>
                <w:b/>
                <w:spacing w:val="-2"/>
                <w:sz w:val="24"/>
                <w:vertAlign w:val="subscript"/>
              </w:rPr>
              <w:t>2</w:t>
            </w:r>
            <w:r>
              <w:rPr>
                <w:b/>
                <w:spacing w:val="-2"/>
                <w:sz w:val="24"/>
              </w:rPr>
              <w:t>Ο</w:t>
            </w:r>
            <w:r>
              <w:rPr>
                <w:b/>
                <w:spacing w:val="-2"/>
                <w:sz w:val="24"/>
                <w:vertAlign w:val="subscript"/>
              </w:rPr>
              <w:t>4</w:t>
            </w:r>
          </w:p>
        </w:tc>
        <w:tc>
          <w:tcPr>
            <w:tcW w:w="1866" w:type="dxa"/>
          </w:tcPr>
          <w:p w:rsidR="00B66BC9" w:rsidRDefault="00E57216" w:rsidP="007E5152">
            <w:pPr>
              <w:pStyle w:val="TableParagraph"/>
              <w:spacing w:line="275" w:lineRule="exact"/>
              <w:ind w:left="113" w:right="57"/>
              <w:rPr>
                <w:b/>
                <w:sz w:val="24"/>
              </w:rPr>
            </w:pPr>
            <w:r>
              <w:rPr>
                <w:b/>
                <w:spacing w:val="-2"/>
                <w:sz w:val="24"/>
              </w:rPr>
              <w:t>K</w:t>
            </w:r>
            <w:r>
              <w:rPr>
                <w:b/>
                <w:spacing w:val="-2"/>
                <w:sz w:val="24"/>
                <w:vertAlign w:val="subscript"/>
              </w:rPr>
              <w:t>3</w:t>
            </w:r>
            <w:r>
              <w:rPr>
                <w:b/>
                <w:spacing w:val="-2"/>
                <w:sz w:val="24"/>
              </w:rPr>
              <w:t>Fe(CΝ)</w:t>
            </w:r>
            <w:r>
              <w:rPr>
                <w:b/>
                <w:spacing w:val="-2"/>
                <w:sz w:val="24"/>
                <w:vertAlign w:val="subscript"/>
              </w:rPr>
              <w:t>6</w:t>
            </w:r>
          </w:p>
        </w:tc>
      </w:tr>
      <w:tr w:rsidR="00B66BC9">
        <w:trPr>
          <w:trHeight w:val="414"/>
        </w:trPr>
        <w:tc>
          <w:tcPr>
            <w:tcW w:w="1277" w:type="dxa"/>
          </w:tcPr>
          <w:p w:rsidR="00B66BC9" w:rsidRDefault="00E57216" w:rsidP="007E5152">
            <w:pPr>
              <w:pStyle w:val="TableParagraph"/>
              <w:spacing w:line="270" w:lineRule="exact"/>
              <w:ind w:left="113" w:right="57"/>
              <w:rPr>
                <w:sz w:val="24"/>
              </w:rPr>
            </w:pPr>
            <w:r>
              <w:rPr>
                <w:spacing w:val="-10"/>
                <w:sz w:val="24"/>
              </w:rPr>
              <w:t>1</w:t>
            </w:r>
          </w:p>
        </w:tc>
        <w:tc>
          <w:tcPr>
            <w:tcW w:w="1134" w:type="dxa"/>
          </w:tcPr>
          <w:p w:rsidR="00B66BC9" w:rsidRDefault="00E57216" w:rsidP="007E5152">
            <w:pPr>
              <w:pStyle w:val="TableParagraph"/>
              <w:spacing w:line="270" w:lineRule="exact"/>
              <w:ind w:left="113" w:right="57"/>
              <w:jc w:val="left"/>
              <w:rPr>
                <w:sz w:val="24"/>
              </w:rPr>
            </w:pPr>
            <w:r>
              <w:rPr>
                <w:sz w:val="24"/>
              </w:rPr>
              <w:t>10</w:t>
            </w:r>
            <w:r>
              <w:rPr>
                <w:spacing w:val="30"/>
                <w:sz w:val="24"/>
              </w:rPr>
              <w:t xml:space="preserve">  </w:t>
            </w:r>
            <w:r>
              <w:rPr>
                <w:spacing w:val="-5"/>
                <w:sz w:val="24"/>
              </w:rPr>
              <w:t>ml</w:t>
            </w:r>
          </w:p>
        </w:tc>
        <w:tc>
          <w:tcPr>
            <w:tcW w:w="1703" w:type="dxa"/>
          </w:tcPr>
          <w:p w:rsidR="00B66BC9" w:rsidRDefault="00E57216" w:rsidP="007E5152">
            <w:pPr>
              <w:pStyle w:val="TableParagraph"/>
              <w:spacing w:line="270" w:lineRule="exact"/>
              <w:ind w:left="113" w:right="57"/>
              <w:rPr>
                <w:sz w:val="24"/>
              </w:rPr>
            </w:pPr>
            <w:r>
              <w:rPr>
                <w:spacing w:val="-10"/>
                <w:sz w:val="24"/>
              </w:rPr>
              <w:t>-</w:t>
            </w:r>
          </w:p>
        </w:tc>
        <w:tc>
          <w:tcPr>
            <w:tcW w:w="2270" w:type="dxa"/>
          </w:tcPr>
          <w:p w:rsidR="00B66BC9" w:rsidRDefault="00E57216" w:rsidP="007E5152">
            <w:pPr>
              <w:pStyle w:val="TableParagraph"/>
              <w:spacing w:line="270" w:lineRule="exact"/>
              <w:ind w:left="113" w:right="57"/>
              <w:rPr>
                <w:sz w:val="24"/>
              </w:rPr>
            </w:pPr>
            <w:r>
              <w:rPr>
                <w:sz w:val="24"/>
              </w:rPr>
              <w:t>Κόκκοι</w:t>
            </w:r>
            <w:r>
              <w:rPr>
                <w:spacing w:val="-3"/>
                <w:sz w:val="24"/>
              </w:rPr>
              <w:t xml:space="preserve"> </w:t>
            </w:r>
            <w:r>
              <w:rPr>
                <w:sz w:val="24"/>
              </w:rPr>
              <w:t>(στην</w:t>
            </w:r>
            <w:r>
              <w:rPr>
                <w:spacing w:val="-3"/>
                <w:sz w:val="24"/>
              </w:rPr>
              <w:t xml:space="preserve"> </w:t>
            </w:r>
            <w:r>
              <w:rPr>
                <w:spacing w:val="-2"/>
                <w:sz w:val="24"/>
              </w:rPr>
              <w:t>έδρα)</w:t>
            </w:r>
          </w:p>
        </w:tc>
        <w:tc>
          <w:tcPr>
            <w:tcW w:w="1866" w:type="dxa"/>
          </w:tcPr>
          <w:p w:rsidR="00B66BC9" w:rsidRDefault="00B66BC9" w:rsidP="007E5152">
            <w:pPr>
              <w:pStyle w:val="TableParagraph"/>
              <w:ind w:left="113" w:right="57"/>
              <w:jc w:val="left"/>
            </w:pPr>
          </w:p>
        </w:tc>
      </w:tr>
      <w:tr w:rsidR="00B66BC9">
        <w:trPr>
          <w:trHeight w:val="414"/>
        </w:trPr>
        <w:tc>
          <w:tcPr>
            <w:tcW w:w="1277" w:type="dxa"/>
          </w:tcPr>
          <w:p w:rsidR="00B66BC9" w:rsidRDefault="00E57216" w:rsidP="007E5152">
            <w:pPr>
              <w:pStyle w:val="TableParagraph"/>
              <w:spacing w:line="270" w:lineRule="exact"/>
              <w:ind w:left="113" w:right="57"/>
              <w:rPr>
                <w:sz w:val="24"/>
              </w:rPr>
            </w:pPr>
            <w:r>
              <w:rPr>
                <w:spacing w:val="-10"/>
                <w:sz w:val="24"/>
              </w:rPr>
              <w:t>2</w:t>
            </w:r>
          </w:p>
        </w:tc>
        <w:tc>
          <w:tcPr>
            <w:tcW w:w="1134" w:type="dxa"/>
          </w:tcPr>
          <w:p w:rsidR="00B66BC9" w:rsidRDefault="00E57216" w:rsidP="007E5152">
            <w:pPr>
              <w:pStyle w:val="TableParagraph"/>
              <w:spacing w:line="270" w:lineRule="exact"/>
              <w:ind w:left="113" w:right="57"/>
              <w:jc w:val="left"/>
              <w:rPr>
                <w:sz w:val="24"/>
              </w:rPr>
            </w:pPr>
            <w:r>
              <w:rPr>
                <w:sz w:val="24"/>
              </w:rPr>
              <w:t>10</w:t>
            </w:r>
            <w:r>
              <w:rPr>
                <w:spacing w:val="30"/>
                <w:sz w:val="24"/>
              </w:rPr>
              <w:t xml:space="preserve">  </w:t>
            </w:r>
            <w:r>
              <w:rPr>
                <w:spacing w:val="-5"/>
                <w:sz w:val="24"/>
              </w:rPr>
              <w:t>ml</w:t>
            </w:r>
          </w:p>
        </w:tc>
        <w:tc>
          <w:tcPr>
            <w:tcW w:w="1703" w:type="dxa"/>
          </w:tcPr>
          <w:p w:rsidR="00B66BC9" w:rsidRDefault="00E57216" w:rsidP="007E5152">
            <w:pPr>
              <w:pStyle w:val="TableParagraph"/>
              <w:spacing w:line="270" w:lineRule="exact"/>
              <w:ind w:left="113" w:right="57"/>
              <w:rPr>
                <w:sz w:val="24"/>
              </w:rPr>
            </w:pPr>
            <w:r>
              <w:rPr>
                <w:spacing w:val="-10"/>
                <w:sz w:val="24"/>
              </w:rPr>
              <w:t>-</w:t>
            </w:r>
          </w:p>
        </w:tc>
        <w:tc>
          <w:tcPr>
            <w:tcW w:w="2270" w:type="dxa"/>
          </w:tcPr>
          <w:p w:rsidR="00B66BC9" w:rsidRDefault="00B66BC9" w:rsidP="007E5152">
            <w:pPr>
              <w:pStyle w:val="TableParagraph"/>
              <w:ind w:left="113" w:right="57"/>
              <w:jc w:val="left"/>
            </w:pPr>
          </w:p>
        </w:tc>
        <w:tc>
          <w:tcPr>
            <w:tcW w:w="1866" w:type="dxa"/>
          </w:tcPr>
          <w:p w:rsidR="00B66BC9" w:rsidRDefault="00E57216" w:rsidP="007E5152">
            <w:pPr>
              <w:pStyle w:val="TableParagraph"/>
              <w:spacing w:line="270" w:lineRule="exact"/>
              <w:ind w:left="113" w:right="57"/>
              <w:rPr>
                <w:sz w:val="24"/>
              </w:rPr>
            </w:pPr>
            <w:r>
              <w:rPr>
                <w:sz w:val="24"/>
              </w:rPr>
              <w:t xml:space="preserve">2 </w:t>
            </w:r>
            <w:r>
              <w:rPr>
                <w:spacing w:val="-2"/>
                <w:sz w:val="24"/>
              </w:rPr>
              <w:t>σταγόνες</w:t>
            </w:r>
          </w:p>
        </w:tc>
      </w:tr>
      <w:tr w:rsidR="00B66BC9">
        <w:trPr>
          <w:trHeight w:val="412"/>
        </w:trPr>
        <w:tc>
          <w:tcPr>
            <w:tcW w:w="1277" w:type="dxa"/>
          </w:tcPr>
          <w:p w:rsidR="00B66BC9" w:rsidRDefault="00E57216" w:rsidP="007E5152">
            <w:pPr>
              <w:pStyle w:val="TableParagraph"/>
              <w:spacing w:line="270" w:lineRule="exact"/>
              <w:ind w:left="113" w:right="57"/>
              <w:rPr>
                <w:sz w:val="24"/>
              </w:rPr>
            </w:pPr>
            <w:r>
              <w:rPr>
                <w:spacing w:val="-10"/>
                <w:sz w:val="24"/>
              </w:rPr>
              <w:t>3</w:t>
            </w:r>
          </w:p>
        </w:tc>
        <w:tc>
          <w:tcPr>
            <w:tcW w:w="1134" w:type="dxa"/>
          </w:tcPr>
          <w:p w:rsidR="00B66BC9" w:rsidRDefault="00E57216" w:rsidP="007E5152">
            <w:pPr>
              <w:pStyle w:val="TableParagraph"/>
              <w:spacing w:line="270" w:lineRule="exact"/>
              <w:ind w:left="113" w:right="57"/>
              <w:rPr>
                <w:sz w:val="24"/>
              </w:rPr>
            </w:pPr>
            <w:r>
              <w:rPr>
                <w:spacing w:val="-10"/>
                <w:sz w:val="24"/>
              </w:rPr>
              <w:t>-</w:t>
            </w:r>
          </w:p>
        </w:tc>
        <w:tc>
          <w:tcPr>
            <w:tcW w:w="1703" w:type="dxa"/>
          </w:tcPr>
          <w:p w:rsidR="00B66BC9" w:rsidRDefault="00E57216" w:rsidP="007E5152">
            <w:pPr>
              <w:pStyle w:val="TableParagraph"/>
              <w:spacing w:line="270" w:lineRule="exact"/>
              <w:ind w:left="113" w:right="57"/>
              <w:jc w:val="left"/>
              <w:rPr>
                <w:sz w:val="24"/>
              </w:rPr>
            </w:pPr>
            <w:r>
              <w:rPr>
                <w:sz w:val="24"/>
              </w:rPr>
              <w:t>10</w:t>
            </w:r>
            <w:r>
              <w:rPr>
                <w:spacing w:val="30"/>
                <w:sz w:val="24"/>
              </w:rPr>
              <w:t xml:space="preserve">  </w:t>
            </w:r>
            <w:r>
              <w:rPr>
                <w:spacing w:val="-5"/>
                <w:sz w:val="24"/>
              </w:rPr>
              <w:t>ml</w:t>
            </w:r>
          </w:p>
        </w:tc>
        <w:tc>
          <w:tcPr>
            <w:tcW w:w="2270" w:type="dxa"/>
          </w:tcPr>
          <w:p w:rsidR="00B66BC9" w:rsidRDefault="00E57216" w:rsidP="007E5152">
            <w:pPr>
              <w:pStyle w:val="TableParagraph"/>
              <w:spacing w:line="270" w:lineRule="exact"/>
              <w:ind w:left="113" w:right="57"/>
              <w:rPr>
                <w:sz w:val="24"/>
              </w:rPr>
            </w:pPr>
            <w:r>
              <w:rPr>
                <w:sz w:val="24"/>
              </w:rPr>
              <w:t>Κόκκοι</w:t>
            </w:r>
            <w:r>
              <w:rPr>
                <w:spacing w:val="-3"/>
                <w:sz w:val="24"/>
              </w:rPr>
              <w:t xml:space="preserve"> </w:t>
            </w:r>
            <w:r>
              <w:rPr>
                <w:sz w:val="24"/>
              </w:rPr>
              <w:t>(στην</w:t>
            </w:r>
            <w:r>
              <w:rPr>
                <w:spacing w:val="-3"/>
                <w:sz w:val="24"/>
              </w:rPr>
              <w:t xml:space="preserve"> </w:t>
            </w:r>
            <w:r>
              <w:rPr>
                <w:spacing w:val="-2"/>
                <w:sz w:val="24"/>
              </w:rPr>
              <w:t>έδρα)</w:t>
            </w:r>
          </w:p>
        </w:tc>
        <w:tc>
          <w:tcPr>
            <w:tcW w:w="1866" w:type="dxa"/>
          </w:tcPr>
          <w:p w:rsidR="00B66BC9" w:rsidRDefault="00B66BC9" w:rsidP="007E5152">
            <w:pPr>
              <w:pStyle w:val="TableParagraph"/>
              <w:ind w:left="113" w:right="57"/>
              <w:jc w:val="left"/>
            </w:pPr>
          </w:p>
        </w:tc>
      </w:tr>
      <w:tr w:rsidR="00B66BC9">
        <w:trPr>
          <w:trHeight w:val="414"/>
        </w:trPr>
        <w:tc>
          <w:tcPr>
            <w:tcW w:w="1277" w:type="dxa"/>
          </w:tcPr>
          <w:p w:rsidR="00B66BC9" w:rsidRDefault="00E57216" w:rsidP="007E5152">
            <w:pPr>
              <w:pStyle w:val="TableParagraph"/>
              <w:spacing w:line="270" w:lineRule="exact"/>
              <w:ind w:left="113" w:right="57"/>
              <w:rPr>
                <w:sz w:val="24"/>
              </w:rPr>
            </w:pPr>
            <w:r>
              <w:rPr>
                <w:spacing w:val="-10"/>
                <w:sz w:val="24"/>
              </w:rPr>
              <w:t>4</w:t>
            </w:r>
          </w:p>
        </w:tc>
        <w:tc>
          <w:tcPr>
            <w:tcW w:w="1134" w:type="dxa"/>
          </w:tcPr>
          <w:p w:rsidR="00B66BC9" w:rsidRDefault="00E57216" w:rsidP="007E5152">
            <w:pPr>
              <w:pStyle w:val="TableParagraph"/>
              <w:spacing w:line="270" w:lineRule="exact"/>
              <w:ind w:left="113" w:right="57"/>
              <w:rPr>
                <w:sz w:val="24"/>
              </w:rPr>
            </w:pPr>
            <w:r>
              <w:rPr>
                <w:spacing w:val="-10"/>
                <w:sz w:val="24"/>
              </w:rPr>
              <w:t>-</w:t>
            </w:r>
          </w:p>
        </w:tc>
        <w:tc>
          <w:tcPr>
            <w:tcW w:w="1703" w:type="dxa"/>
          </w:tcPr>
          <w:p w:rsidR="00B66BC9" w:rsidRDefault="00E57216" w:rsidP="007E5152">
            <w:pPr>
              <w:pStyle w:val="TableParagraph"/>
              <w:spacing w:line="270" w:lineRule="exact"/>
              <w:ind w:left="113" w:right="57"/>
              <w:jc w:val="left"/>
              <w:rPr>
                <w:sz w:val="24"/>
              </w:rPr>
            </w:pPr>
            <w:r>
              <w:rPr>
                <w:sz w:val="24"/>
              </w:rPr>
              <w:t>10</w:t>
            </w:r>
            <w:r>
              <w:rPr>
                <w:spacing w:val="30"/>
                <w:sz w:val="24"/>
              </w:rPr>
              <w:t xml:space="preserve">  </w:t>
            </w:r>
            <w:r>
              <w:rPr>
                <w:spacing w:val="-5"/>
                <w:sz w:val="24"/>
              </w:rPr>
              <w:t>ml</w:t>
            </w:r>
          </w:p>
        </w:tc>
        <w:tc>
          <w:tcPr>
            <w:tcW w:w="2270" w:type="dxa"/>
          </w:tcPr>
          <w:p w:rsidR="00B66BC9" w:rsidRDefault="00B66BC9" w:rsidP="007E5152">
            <w:pPr>
              <w:pStyle w:val="TableParagraph"/>
              <w:ind w:left="113" w:right="57"/>
              <w:jc w:val="left"/>
            </w:pPr>
          </w:p>
        </w:tc>
        <w:tc>
          <w:tcPr>
            <w:tcW w:w="1866" w:type="dxa"/>
          </w:tcPr>
          <w:p w:rsidR="00B66BC9" w:rsidRDefault="00E57216" w:rsidP="007E5152">
            <w:pPr>
              <w:pStyle w:val="TableParagraph"/>
              <w:spacing w:line="270" w:lineRule="exact"/>
              <w:ind w:left="113" w:right="57"/>
              <w:rPr>
                <w:sz w:val="24"/>
              </w:rPr>
            </w:pPr>
            <w:r>
              <w:rPr>
                <w:sz w:val="24"/>
              </w:rPr>
              <w:t xml:space="preserve">2 </w:t>
            </w:r>
            <w:r>
              <w:rPr>
                <w:spacing w:val="-2"/>
                <w:sz w:val="24"/>
              </w:rPr>
              <w:t>σταγόνες</w:t>
            </w:r>
          </w:p>
        </w:tc>
      </w:tr>
    </w:tbl>
    <w:p w:rsidR="00B66BC9" w:rsidRDefault="00B66BC9" w:rsidP="007E5152">
      <w:pPr>
        <w:pStyle w:val="a3"/>
        <w:spacing w:before="136"/>
        <w:ind w:left="113" w:right="57"/>
      </w:pPr>
    </w:p>
    <w:p w:rsidR="00B66BC9" w:rsidRDefault="00E57216" w:rsidP="007E5152">
      <w:pPr>
        <w:pStyle w:val="a3"/>
        <w:spacing w:line="360" w:lineRule="auto"/>
        <w:ind w:left="113" w:right="57"/>
        <w:jc w:val="both"/>
      </w:pPr>
      <w:r>
        <w:t>Οι σωλήνες 1 και 2 θα χρησιμοποιηθούν σαν διαλύματα αναφοράς για το μηδενισμό του οργάνου ενώ οι σωλήνες 3 και 4 για τον προσδιορισμό του φάσματος της αιμοσφαιρίνης και της</w:t>
      </w:r>
      <w:r w:rsidR="00A722E8">
        <w:t xml:space="preserve"> μεθαιμοσφαιρίνης αντίστοιχα. (Ο</w:t>
      </w:r>
      <w:r>
        <w:t xml:space="preserve"> σωλήνας 1 είναι το τυφλό του 3 και ο σωλήνας 2 είναι το τυφλό του 4). Για το σκοπό αυτό θα επαναλάβετε τα βήματα που ακολουθήσατε για τον προσδιορισμό του φάσματος της οξυαιμοσφαιρίνης.</w:t>
      </w:r>
    </w:p>
    <w:p w:rsidR="00B66BC9" w:rsidRDefault="00E57216" w:rsidP="007E5152">
      <w:pPr>
        <w:pStyle w:val="a3"/>
        <w:spacing w:line="360" w:lineRule="auto"/>
        <w:ind w:left="113" w:right="57"/>
        <w:jc w:val="both"/>
      </w:pPr>
      <w:r>
        <w:t>Στη συνέχεια κατασκευάστε τα διαγράμματα απορρόφησης συναρτήσει του μήκους κύματος για την αιμοσφαιρίνη και τα παράγωγά της και συγκρίνετε τις τρεις καμπύλες.</w:t>
      </w:r>
    </w:p>
    <w:p w:rsidR="00B66BC9" w:rsidRDefault="00B66BC9" w:rsidP="007E5152">
      <w:pPr>
        <w:pStyle w:val="a3"/>
        <w:ind w:left="113" w:right="57"/>
      </w:pPr>
    </w:p>
    <w:p w:rsidR="00B66BC9" w:rsidRDefault="00B66BC9" w:rsidP="007E5152">
      <w:pPr>
        <w:pStyle w:val="a3"/>
        <w:spacing w:before="142"/>
        <w:ind w:left="113" w:right="57"/>
      </w:pPr>
    </w:p>
    <w:p w:rsidR="00B66BC9" w:rsidRDefault="00E57216" w:rsidP="007E5152">
      <w:pPr>
        <w:pStyle w:val="21"/>
        <w:ind w:left="113" w:right="57"/>
        <w:jc w:val="center"/>
      </w:pPr>
      <w:r>
        <w:t xml:space="preserve">2° </w:t>
      </w:r>
      <w:r>
        <w:rPr>
          <w:spacing w:val="-2"/>
        </w:rPr>
        <w:t>Πείραμα</w:t>
      </w:r>
    </w:p>
    <w:p w:rsidR="00B66BC9" w:rsidRDefault="00E57216" w:rsidP="007E5152">
      <w:pPr>
        <w:spacing w:before="134"/>
        <w:ind w:left="113" w:right="57"/>
        <w:jc w:val="center"/>
        <w:rPr>
          <w:i/>
          <w:sz w:val="24"/>
        </w:rPr>
      </w:pPr>
      <w:r>
        <w:rPr>
          <w:i/>
          <w:sz w:val="24"/>
        </w:rPr>
        <w:t>Ποσοτικός</w:t>
      </w:r>
      <w:r>
        <w:rPr>
          <w:i/>
          <w:spacing w:val="-6"/>
          <w:sz w:val="24"/>
        </w:rPr>
        <w:t xml:space="preserve"> </w:t>
      </w:r>
      <w:r>
        <w:rPr>
          <w:i/>
          <w:sz w:val="24"/>
        </w:rPr>
        <w:t>προσδιορισμός</w:t>
      </w:r>
      <w:r>
        <w:rPr>
          <w:i/>
          <w:spacing w:val="-3"/>
          <w:sz w:val="24"/>
        </w:rPr>
        <w:t xml:space="preserve"> </w:t>
      </w:r>
      <w:r>
        <w:rPr>
          <w:i/>
          <w:sz w:val="24"/>
        </w:rPr>
        <w:t>πρωτεϊνών</w:t>
      </w:r>
      <w:r>
        <w:rPr>
          <w:i/>
          <w:spacing w:val="-4"/>
          <w:sz w:val="24"/>
        </w:rPr>
        <w:t xml:space="preserve"> </w:t>
      </w:r>
      <w:r>
        <w:rPr>
          <w:i/>
          <w:sz w:val="24"/>
        </w:rPr>
        <w:t>με</w:t>
      </w:r>
      <w:r>
        <w:rPr>
          <w:i/>
          <w:spacing w:val="-5"/>
          <w:sz w:val="24"/>
        </w:rPr>
        <w:t xml:space="preserve"> </w:t>
      </w:r>
      <w:r>
        <w:rPr>
          <w:i/>
          <w:sz w:val="24"/>
        </w:rPr>
        <w:t>τη</w:t>
      </w:r>
      <w:r>
        <w:rPr>
          <w:i/>
          <w:spacing w:val="1"/>
          <w:sz w:val="24"/>
        </w:rPr>
        <w:t xml:space="preserve"> </w:t>
      </w:r>
      <w:r>
        <w:rPr>
          <w:i/>
          <w:sz w:val="24"/>
        </w:rPr>
        <w:t>μέθοδο</w:t>
      </w:r>
      <w:r>
        <w:rPr>
          <w:i/>
          <w:spacing w:val="-3"/>
          <w:sz w:val="24"/>
        </w:rPr>
        <w:t xml:space="preserve"> </w:t>
      </w:r>
      <w:r>
        <w:rPr>
          <w:i/>
          <w:spacing w:val="-2"/>
          <w:sz w:val="24"/>
        </w:rPr>
        <w:t>Bradford</w:t>
      </w:r>
    </w:p>
    <w:p w:rsidR="00B66BC9" w:rsidRDefault="00B66BC9" w:rsidP="007E5152">
      <w:pPr>
        <w:pStyle w:val="a3"/>
        <w:ind w:left="113" w:right="57"/>
        <w:rPr>
          <w:i/>
        </w:rPr>
      </w:pPr>
    </w:p>
    <w:p w:rsidR="00B66BC9" w:rsidRDefault="00B66BC9" w:rsidP="007E5152">
      <w:pPr>
        <w:pStyle w:val="a3"/>
        <w:ind w:left="113" w:right="57"/>
        <w:rPr>
          <w:i/>
        </w:rPr>
      </w:pPr>
    </w:p>
    <w:p w:rsidR="00B66BC9" w:rsidRDefault="00E57216" w:rsidP="007E5152">
      <w:pPr>
        <w:pStyle w:val="a3"/>
        <w:spacing w:line="360" w:lineRule="auto"/>
        <w:ind w:left="113" w:right="57"/>
        <w:jc w:val="both"/>
      </w:pPr>
      <w:r>
        <w:rPr>
          <w:u w:val="single"/>
        </w:rPr>
        <w:t>Όργανα-Αντιδραστήρια:</w:t>
      </w:r>
      <w:r>
        <w:t xml:space="preserve"> Φωτόμετρο, Δοκιμαστικοί σωλήνες, Αντιδραστήριο Bradford, Διάλυμα αλβουμίνης 0,05 mg/ml.</w:t>
      </w:r>
      <w:r>
        <w:rPr>
          <w:spacing w:val="40"/>
        </w:rPr>
        <w:t xml:space="preserve"> </w:t>
      </w:r>
      <w:r>
        <w:t>Άγνωστο</w:t>
      </w:r>
      <w:r>
        <w:rPr>
          <w:spacing w:val="40"/>
        </w:rPr>
        <w:t xml:space="preserve"> </w:t>
      </w:r>
      <w:r>
        <w:t>πρωτεϊνικό δείγμα.</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21"/>
        <w:spacing w:before="64"/>
        <w:ind w:left="113" w:right="57"/>
      </w:pPr>
      <w:r>
        <w:rPr>
          <w:spacing w:val="-2"/>
        </w:rPr>
        <w:lastRenderedPageBreak/>
        <w:t>Γεν</w:t>
      </w:r>
      <w:r w:rsidR="00A722E8">
        <w:rPr>
          <w:spacing w:val="-2"/>
        </w:rPr>
        <w:t>ι</w:t>
      </w:r>
      <w:r>
        <w:rPr>
          <w:spacing w:val="-2"/>
        </w:rPr>
        <w:t>κά</w:t>
      </w:r>
    </w:p>
    <w:p w:rsidR="00B66BC9" w:rsidRDefault="00E57216" w:rsidP="007E5152">
      <w:pPr>
        <w:pStyle w:val="a3"/>
        <w:spacing w:before="132" w:line="360" w:lineRule="auto"/>
        <w:ind w:left="113" w:right="57"/>
        <w:jc w:val="both"/>
      </w:pPr>
      <w:r>
        <w:t>Ο ποσοτικός προσδιορισμός των πρωτεϊνών σε ένα διάλυμα γίνεται συνήθως φωτομετρικά. Οι πρωτεΐνες αντιδρούν με ορισμένα χημικά αντιδραστήρια παρέχοντας έγχρωμα προϊόντα. Στην ιδιότητά τους αυτή στηρίζεται και ο ποσοτικός προσδιορισμός με τη μέθοδο Bradford. Η μέθοδος αυτή χρησιμοποιείται ευρύτατα στη Βιοχημεία και στηρίζεται</w:t>
      </w:r>
      <w:r>
        <w:rPr>
          <w:spacing w:val="-1"/>
        </w:rPr>
        <w:t xml:space="preserve"> </w:t>
      </w:r>
      <w:r>
        <w:t>στο</w:t>
      </w:r>
      <w:r>
        <w:rPr>
          <w:spacing w:val="-3"/>
        </w:rPr>
        <w:t xml:space="preserve"> </w:t>
      </w:r>
      <w:r>
        <w:t>γεγονός</w:t>
      </w:r>
      <w:r>
        <w:rPr>
          <w:spacing w:val="-3"/>
        </w:rPr>
        <w:t xml:space="preserve"> </w:t>
      </w:r>
      <w:r>
        <w:t>ότι</w:t>
      </w:r>
      <w:r>
        <w:rPr>
          <w:spacing w:val="-3"/>
        </w:rPr>
        <w:t xml:space="preserve"> </w:t>
      </w:r>
      <w:r>
        <w:t>οι</w:t>
      </w:r>
      <w:r>
        <w:rPr>
          <w:spacing w:val="-3"/>
        </w:rPr>
        <w:t xml:space="preserve"> </w:t>
      </w:r>
      <w:r>
        <w:t>πρωτεΐνες</w:t>
      </w:r>
      <w:r>
        <w:rPr>
          <w:spacing w:val="-3"/>
        </w:rPr>
        <w:t xml:space="preserve"> </w:t>
      </w:r>
      <w:r>
        <w:t>σε</w:t>
      </w:r>
      <w:r>
        <w:rPr>
          <w:spacing w:val="-1"/>
        </w:rPr>
        <w:t xml:space="preserve"> </w:t>
      </w:r>
      <w:r>
        <w:t>υδατικά</w:t>
      </w:r>
      <w:r>
        <w:rPr>
          <w:spacing w:val="-3"/>
        </w:rPr>
        <w:t xml:space="preserve"> </w:t>
      </w:r>
      <w:r>
        <w:t>διαλύματα</w:t>
      </w:r>
      <w:r>
        <w:rPr>
          <w:spacing w:val="-3"/>
        </w:rPr>
        <w:t xml:space="preserve"> </w:t>
      </w:r>
      <w:r>
        <w:t>αντιδρούν</w:t>
      </w:r>
      <w:r>
        <w:rPr>
          <w:spacing w:val="-3"/>
        </w:rPr>
        <w:t xml:space="preserve"> </w:t>
      </w:r>
      <w:r>
        <w:t>με</w:t>
      </w:r>
      <w:r>
        <w:rPr>
          <w:spacing w:val="-3"/>
        </w:rPr>
        <w:t xml:space="preserve"> </w:t>
      </w:r>
      <w:r>
        <w:t>τη</w:t>
      </w:r>
      <w:r>
        <w:rPr>
          <w:spacing w:val="-3"/>
        </w:rPr>
        <w:t xml:space="preserve"> </w:t>
      </w:r>
      <w:r>
        <w:t xml:space="preserve">χρωστική Coomassie Brillant Blue G-250 σε όξινο περιβάλλον και δίνουν ένα κυανό χρώμα που έχει μέγιστο απορρόφησης στα </w:t>
      </w:r>
      <w:r>
        <w:rPr>
          <w:b/>
        </w:rPr>
        <w:t xml:space="preserve">595 </w:t>
      </w:r>
      <w:r>
        <w:t xml:space="preserve">nm. Το χρώμα αυτό σχηματίζεται </w:t>
      </w:r>
      <w:r w:rsidR="00D00AD4">
        <w:t xml:space="preserve">μετά από 5 </w:t>
      </w:r>
      <w:r w:rsidR="00D00AD4">
        <w:rPr>
          <w:lang w:val="en-US"/>
        </w:rPr>
        <w:t>min</w:t>
      </w:r>
      <w:r>
        <w:t>, είναι σταθερό για μια περίπου ώρα και επηρεάζεται ελάχιστα ή καθόλου από άλλες ουσίες που συνυπάρχουν συχνά στα πρωτεϊνικά διαλύματα,</w:t>
      </w:r>
    </w:p>
    <w:p w:rsidR="00B66BC9" w:rsidRDefault="00E57216" w:rsidP="007E5152">
      <w:pPr>
        <w:pStyle w:val="a3"/>
        <w:spacing w:before="2" w:line="360" w:lineRule="auto"/>
        <w:ind w:left="113" w:right="57"/>
        <w:jc w:val="both"/>
      </w:pPr>
      <w:r>
        <w:t>Το βασικό αντιδραστήριο χρώσης που χρησιμοποιούμε (Αντιδραστήριο Bradford) αποτελείται από: 0,01% κ. β. χρωστικής Coomassie Brillant Blue G-250, 4,7% κ. ο. αιθανόλη και 8,5% κ.β. φωσφορικό οξύ.</w:t>
      </w:r>
    </w:p>
    <w:p w:rsidR="00B66BC9" w:rsidRDefault="00B66BC9" w:rsidP="007E5152">
      <w:pPr>
        <w:pStyle w:val="a3"/>
        <w:spacing w:before="143"/>
        <w:ind w:left="113" w:right="57"/>
      </w:pPr>
    </w:p>
    <w:p w:rsidR="00B66BC9" w:rsidRDefault="00E57216" w:rsidP="007E5152">
      <w:pPr>
        <w:pStyle w:val="21"/>
        <w:ind w:left="113" w:right="57"/>
      </w:pPr>
      <w:r>
        <w:rPr>
          <w:spacing w:val="-2"/>
        </w:rPr>
        <w:t>Εκτέλεση</w:t>
      </w:r>
    </w:p>
    <w:p w:rsidR="00B66BC9" w:rsidRDefault="00E57216" w:rsidP="007E5152">
      <w:pPr>
        <w:pStyle w:val="a3"/>
        <w:spacing w:before="132" w:line="360" w:lineRule="auto"/>
        <w:ind w:left="113" w:right="57"/>
        <w:jc w:val="both"/>
      </w:pPr>
      <w:r>
        <w:t xml:space="preserve">Αραιώστε το αντιδραστήριο Bradford που θα σας δοθεί με απεσταγμένο νερό σε αναλογία </w:t>
      </w:r>
      <w:r>
        <w:rPr>
          <w:b/>
        </w:rPr>
        <w:t xml:space="preserve">4:1 </w:t>
      </w:r>
      <w:r>
        <w:t>και φτιάξτε 50 ml αραιωμένου διαλύματος.</w:t>
      </w:r>
    </w:p>
    <w:p w:rsidR="00B66BC9" w:rsidRDefault="00E57216" w:rsidP="007E5152">
      <w:pPr>
        <w:pStyle w:val="a3"/>
        <w:spacing w:line="360" w:lineRule="auto"/>
        <w:ind w:left="113" w:right="57"/>
        <w:jc w:val="both"/>
      </w:pPr>
      <w:r>
        <w:t>Στη συνέχεια προσθέστε σε 6 δοκιμαστικούς σωλήνες</w:t>
      </w:r>
      <w:r>
        <w:rPr>
          <w:spacing w:val="40"/>
        </w:rPr>
        <w:t xml:space="preserve"> </w:t>
      </w:r>
      <w:r>
        <w:t>διάλυμα αλβουμίνης, (0,05</w:t>
      </w:r>
      <w:r>
        <w:rPr>
          <w:spacing w:val="40"/>
        </w:rPr>
        <w:t xml:space="preserve"> </w:t>
      </w:r>
      <w:r>
        <w:t>mg/ml) απεσταγμένο νερό και αραιωμένο αντιδραστήριο Bradford, σύμφωνα με το παρακάτω πρωτόκολλο:</w:t>
      </w:r>
    </w:p>
    <w:p w:rsidR="00B66BC9" w:rsidRDefault="00B66BC9" w:rsidP="007E5152">
      <w:pPr>
        <w:pStyle w:val="a3"/>
        <w:spacing w:before="190"/>
        <w:ind w:left="113" w:right="57"/>
        <w:rPr>
          <w:sz w:val="20"/>
        </w:rPr>
      </w:pPr>
    </w:p>
    <w:tbl>
      <w:tblPr>
        <w:tblStyle w:val="TableNormal"/>
        <w:tblW w:w="0" w:type="auto"/>
        <w:tblInd w:w="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57"/>
        <w:gridCol w:w="2389"/>
        <w:gridCol w:w="1417"/>
        <w:gridCol w:w="3121"/>
      </w:tblGrid>
      <w:tr w:rsidR="00B66BC9">
        <w:trPr>
          <w:trHeight w:val="414"/>
        </w:trPr>
        <w:tc>
          <w:tcPr>
            <w:tcW w:w="1157" w:type="dxa"/>
          </w:tcPr>
          <w:p w:rsidR="00B66BC9" w:rsidRDefault="00E57216" w:rsidP="007E5152">
            <w:pPr>
              <w:pStyle w:val="TableParagraph"/>
              <w:spacing w:line="275" w:lineRule="exact"/>
              <w:ind w:left="113" w:right="57"/>
              <w:rPr>
                <w:b/>
                <w:sz w:val="24"/>
              </w:rPr>
            </w:pPr>
            <w:r>
              <w:rPr>
                <w:b/>
                <w:spacing w:val="-2"/>
                <w:sz w:val="24"/>
              </w:rPr>
              <w:t>Σωλήνες</w:t>
            </w:r>
          </w:p>
        </w:tc>
        <w:tc>
          <w:tcPr>
            <w:tcW w:w="2389" w:type="dxa"/>
          </w:tcPr>
          <w:p w:rsidR="00B66BC9" w:rsidRDefault="00E57216" w:rsidP="00001289">
            <w:pPr>
              <w:pStyle w:val="TableParagraph"/>
              <w:spacing w:line="275" w:lineRule="exact"/>
              <w:ind w:left="113" w:right="57"/>
              <w:rPr>
                <w:b/>
                <w:spacing w:val="-2"/>
                <w:sz w:val="24"/>
              </w:rPr>
            </w:pPr>
            <w:r>
              <w:rPr>
                <w:b/>
                <w:sz w:val="24"/>
              </w:rPr>
              <w:t>Δ</w:t>
            </w:r>
            <w:r w:rsidR="00001289">
              <w:rPr>
                <w:b/>
                <w:smallCaps/>
                <w:sz w:val="24"/>
              </w:rPr>
              <w:t>ι</w:t>
            </w:r>
            <w:r>
              <w:rPr>
                <w:b/>
                <w:sz w:val="24"/>
              </w:rPr>
              <w:t>άλυμα</w:t>
            </w:r>
            <w:r>
              <w:rPr>
                <w:b/>
                <w:spacing w:val="-1"/>
                <w:sz w:val="24"/>
              </w:rPr>
              <w:t xml:space="preserve"> </w:t>
            </w:r>
            <w:r>
              <w:rPr>
                <w:b/>
                <w:spacing w:val="-2"/>
                <w:sz w:val="24"/>
              </w:rPr>
              <w:t>αλβουμίνης</w:t>
            </w:r>
          </w:p>
          <w:p w:rsidR="00001289" w:rsidRPr="00001289" w:rsidRDefault="00001289" w:rsidP="00001289">
            <w:pPr>
              <w:pStyle w:val="TableParagraph"/>
              <w:spacing w:line="275" w:lineRule="exact"/>
              <w:ind w:left="113" w:right="57"/>
              <w:rPr>
                <w:b/>
                <w:sz w:val="24"/>
                <w:lang w:val="en-US"/>
              </w:rPr>
            </w:pPr>
            <w:r>
              <w:rPr>
                <w:b/>
                <w:spacing w:val="-2"/>
                <w:sz w:val="24"/>
              </w:rPr>
              <w:t xml:space="preserve">0,05 </w:t>
            </w:r>
            <w:r>
              <w:rPr>
                <w:b/>
                <w:spacing w:val="-2"/>
                <w:sz w:val="24"/>
                <w:lang w:val="en-US"/>
              </w:rPr>
              <w:t>mg/ml</w:t>
            </w:r>
          </w:p>
        </w:tc>
        <w:tc>
          <w:tcPr>
            <w:tcW w:w="1417" w:type="dxa"/>
          </w:tcPr>
          <w:p w:rsidR="00B66BC9" w:rsidRDefault="00E57216" w:rsidP="007E5152">
            <w:pPr>
              <w:pStyle w:val="TableParagraph"/>
              <w:spacing w:line="275" w:lineRule="exact"/>
              <w:ind w:left="113" w:right="57"/>
              <w:rPr>
                <w:b/>
                <w:sz w:val="24"/>
              </w:rPr>
            </w:pPr>
            <w:r>
              <w:rPr>
                <w:b/>
                <w:sz w:val="24"/>
              </w:rPr>
              <w:t xml:space="preserve">d </w:t>
            </w:r>
            <w:r>
              <w:rPr>
                <w:b/>
                <w:spacing w:val="-5"/>
                <w:sz w:val="24"/>
              </w:rPr>
              <w:t>H</w:t>
            </w:r>
            <w:r>
              <w:rPr>
                <w:b/>
                <w:spacing w:val="-5"/>
                <w:sz w:val="24"/>
                <w:vertAlign w:val="subscript"/>
              </w:rPr>
              <w:t>2</w:t>
            </w:r>
            <w:r>
              <w:rPr>
                <w:b/>
                <w:spacing w:val="-5"/>
                <w:sz w:val="24"/>
              </w:rPr>
              <w:t>O</w:t>
            </w:r>
          </w:p>
        </w:tc>
        <w:tc>
          <w:tcPr>
            <w:tcW w:w="3121" w:type="dxa"/>
          </w:tcPr>
          <w:p w:rsidR="00B66BC9" w:rsidRDefault="00E57216" w:rsidP="007E5152">
            <w:pPr>
              <w:pStyle w:val="TableParagraph"/>
              <w:spacing w:line="275" w:lineRule="exact"/>
              <w:ind w:left="113" w:right="57"/>
              <w:rPr>
                <w:b/>
                <w:sz w:val="24"/>
              </w:rPr>
            </w:pPr>
            <w:r>
              <w:rPr>
                <w:b/>
                <w:spacing w:val="-2"/>
                <w:sz w:val="24"/>
              </w:rPr>
              <w:t>Αντ</w:t>
            </w:r>
            <w:r w:rsidR="00A722E8">
              <w:rPr>
                <w:b/>
                <w:spacing w:val="-2"/>
                <w:sz w:val="24"/>
              </w:rPr>
              <w:t>ι</w:t>
            </w:r>
            <w:r>
              <w:rPr>
                <w:b/>
                <w:spacing w:val="-2"/>
                <w:sz w:val="24"/>
              </w:rPr>
              <w:t>δραστήρ</w:t>
            </w:r>
            <w:r>
              <w:rPr>
                <w:b/>
                <w:smallCaps/>
                <w:spacing w:val="-2"/>
                <w:sz w:val="24"/>
              </w:rPr>
              <w:t>ιο</w:t>
            </w:r>
            <w:r>
              <w:rPr>
                <w:b/>
                <w:spacing w:val="-10"/>
                <w:sz w:val="24"/>
              </w:rPr>
              <w:t xml:space="preserve"> </w:t>
            </w:r>
            <w:r>
              <w:rPr>
                <w:b/>
                <w:spacing w:val="-2"/>
                <w:sz w:val="24"/>
              </w:rPr>
              <w:t>Bradford</w:t>
            </w:r>
          </w:p>
        </w:tc>
      </w:tr>
      <w:tr w:rsidR="00B66BC9">
        <w:trPr>
          <w:trHeight w:val="412"/>
        </w:trPr>
        <w:tc>
          <w:tcPr>
            <w:tcW w:w="1157" w:type="dxa"/>
          </w:tcPr>
          <w:p w:rsidR="00B66BC9" w:rsidRDefault="00E57216" w:rsidP="007E5152">
            <w:pPr>
              <w:pStyle w:val="TableParagraph"/>
              <w:spacing w:line="270" w:lineRule="exact"/>
              <w:ind w:left="113" w:right="57"/>
              <w:rPr>
                <w:sz w:val="24"/>
              </w:rPr>
            </w:pPr>
            <w:r>
              <w:rPr>
                <w:sz w:val="24"/>
              </w:rPr>
              <w:t xml:space="preserve">0 </w:t>
            </w:r>
            <w:r>
              <w:rPr>
                <w:spacing w:val="-2"/>
                <w:sz w:val="24"/>
              </w:rPr>
              <w:t>(τυφλό)</w:t>
            </w:r>
          </w:p>
        </w:tc>
        <w:tc>
          <w:tcPr>
            <w:tcW w:w="2389" w:type="dxa"/>
          </w:tcPr>
          <w:p w:rsidR="00B66BC9" w:rsidRDefault="00E57216" w:rsidP="007E5152">
            <w:pPr>
              <w:pStyle w:val="TableParagraph"/>
              <w:spacing w:line="270" w:lineRule="exact"/>
              <w:ind w:left="113" w:right="57"/>
              <w:rPr>
                <w:sz w:val="24"/>
              </w:rPr>
            </w:pPr>
            <w:r>
              <w:rPr>
                <w:spacing w:val="-10"/>
                <w:sz w:val="24"/>
              </w:rPr>
              <w:t>-</w:t>
            </w:r>
          </w:p>
        </w:tc>
        <w:tc>
          <w:tcPr>
            <w:tcW w:w="1417" w:type="dxa"/>
          </w:tcPr>
          <w:p w:rsidR="00B66BC9" w:rsidRDefault="00E57216" w:rsidP="007E5152">
            <w:pPr>
              <w:pStyle w:val="TableParagraph"/>
              <w:spacing w:line="270" w:lineRule="exact"/>
              <w:ind w:left="113" w:right="57"/>
              <w:rPr>
                <w:sz w:val="24"/>
              </w:rPr>
            </w:pPr>
            <w:r>
              <w:rPr>
                <w:sz w:val="24"/>
              </w:rPr>
              <w:t xml:space="preserve">1,0 </w:t>
            </w:r>
            <w:r>
              <w:rPr>
                <w:spacing w:val="-5"/>
                <w:sz w:val="24"/>
              </w:rPr>
              <w:t>ml</w:t>
            </w:r>
          </w:p>
        </w:tc>
        <w:tc>
          <w:tcPr>
            <w:tcW w:w="3121" w:type="dxa"/>
          </w:tcPr>
          <w:p w:rsidR="00B66BC9" w:rsidRDefault="00E57216" w:rsidP="007E5152">
            <w:pPr>
              <w:pStyle w:val="TableParagraph"/>
              <w:spacing w:line="270" w:lineRule="exact"/>
              <w:ind w:left="113" w:right="57"/>
              <w:rPr>
                <w:sz w:val="24"/>
              </w:rPr>
            </w:pPr>
            <w:r>
              <w:rPr>
                <w:sz w:val="24"/>
              </w:rPr>
              <w:t xml:space="preserve">5 </w:t>
            </w:r>
            <w:r>
              <w:rPr>
                <w:spacing w:val="-5"/>
                <w:sz w:val="24"/>
              </w:rPr>
              <w:t>ml</w:t>
            </w:r>
          </w:p>
        </w:tc>
      </w:tr>
      <w:tr w:rsidR="00B66BC9">
        <w:trPr>
          <w:trHeight w:val="414"/>
        </w:trPr>
        <w:tc>
          <w:tcPr>
            <w:tcW w:w="1157" w:type="dxa"/>
          </w:tcPr>
          <w:p w:rsidR="00B66BC9" w:rsidRDefault="00E57216" w:rsidP="007E5152">
            <w:pPr>
              <w:pStyle w:val="TableParagraph"/>
              <w:spacing w:line="270" w:lineRule="exact"/>
              <w:ind w:left="113" w:right="57"/>
              <w:rPr>
                <w:sz w:val="24"/>
              </w:rPr>
            </w:pPr>
            <w:r>
              <w:rPr>
                <w:spacing w:val="-10"/>
                <w:sz w:val="24"/>
              </w:rPr>
              <w:t>1</w:t>
            </w:r>
          </w:p>
        </w:tc>
        <w:tc>
          <w:tcPr>
            <w:tcW w:w="2389" w:type="dxa"/>
          </w:tcPr>
          <w:p w:rsidR="00B66BC9" w:rsidRDefault="00E57216" w:rsidP="007E5152">
            <w:pPr>
              <w:pStyle w:val="TableParagraph"/>
              <w:spacing w:line="270" w:lineRule="exact"/>
              <w:ind w:left="113" w:right="57"/>
              <w:rPr>
                <w:sz w:val="24"/>
              </w:rPr>
            </w:pPr>
            <w:r>
              <w:rPr>
                <w:sz w:val="24"/>
              </w:rPr>
              <w:t xml:space="preserve">0,2 </w:t>
            </w:r>
            <w:r>
              <w:rPr>
                <w:spacing w:val="-5"/>
                <w:sz w:val="24"/>
              </w:rPr>
              <w:t>ml</w:t>
            </w:r>
          </w:p>
        </w:tc>
        <w:tc>
          <w:tcPr>
            <w:tcW w:w="1417" w:type="dxa"/>
          </w:tcPr>
          <w:p w:rsidR="00B66BC9" w:rsidRDefault="00E57216" w:rsidP="007E5152">
            <w:pPr>
              <w:pStyle w:val="TableParagraph"/>
              <w:spacing w:line="270" w:lineRule="exact"/>
              <w:ind w:left="113" w:right="57"/>
              <w:rPr>
                <w:sz w:val="24"/>
              </w:rPr>
            </w:pPr>
            <w:r>
              <w:rPr>
                <w:sz w:val="24"/>
              </w:rPr>
              <w:t xml:space="preserve">0,8 </w:t>
            </w:r>
            <w:r>
              <w:rPr>
                <w:spacing w:val="-5"/>
                <w:sz w:val="24"/>
              </w:rPr>
              <w:t>ml</w:t>
            </w:r>
          </w:p>
        </w:tc>
        <w:tc>
          <w:tcPr>
            <w:tcW w:w="3121" w:type="dxa"/>
          </w:tcPr>
          <w:p w:rsidR="00B66BC9" w:rsidRDefault="00E57216" w:rsidP="007E5152">
            <w:pPr>
              <w:pStyle w:val="TableParagraph"/>
              <w:spacing w:line="270" w:lineRule="exact"/>
              <w:ind w:left="113" w:right="57"/>
              <w:rPr>
                <w:sz w:val="24"/>
              </w:rPr>
            </w:pPr>
            <w:r>
              <w:rPr>
                <w:sz w:val="24"/>
              </w:rPr>
              <w:t xml:space="preserve">5 </w:t>
            </w:r>
            <w:r>
              <w:rPr>
                <w:spacing w:val="-5"/>
                <w:sz w:val="24"/>
              </w:rPr>
              <w:t>ml</w:t>
            </w:r>
          </w:p>
        </w:tc>
      </w:tr>
      <w:tr w:rsidR="00B66BC9">
        <w:trPr>
          <w:trHeight w:val="414"/>
        </w:trPr>
        <w:tc>
          <w:tcPr>
            <w:tcW w:w="1157" w:type="dxa"/>
          </w:tcPr>
          <w:p w:rsidR="00B66BC9" w:rsidRDefault="00E57216" w:rsidP="007E5152">
            <w:pPr>
              <w:pStyle w:val="TableParagraph"/>
              <w:spacing w:line="270" w:lineRule="exact"/>
              <w:ind w:left="113" w:right="57"/>
              <w:rPr>
                <w:sz w:val="24"/>
              </w:rPr>
            </w:pPr>
            <w:r>
              <w:rPr>
                <w:spacing w:val="-10"/>
                <w:sz w:val="24"/>
              </w:rPr>
              <w:t>2</w:t>
            </w:r>
          </w:p>
        </w:tc>
        <w:tc>
          <w:tcPr>
            <w:tcW w:w="2389" w:type="dxa"/>
          </w:tcPr>
          <w:p w:rsidR="00B66BC9" w:rsidRDefault="00E57216" w:rsidP="007E5152">
            <w:pPr>
              <w:pStyle w:val="TableParagraph"/>
              <w:spacing w:line="270" w:lineRule="exact"/>
              <w:ind w:left="113" w:right="57"/>
              <w:rPr>
                <w:sz w:val="24"/>
              </w:rPr>
            </w:pPr>
            <w:r>
              <w:rPr>
                <w:sz w:val="24"/>
              </w:rPr>
              <w:t xml:space="preserve">0,4 </w:t>
            </w:r>
            <w:r>
              <w:rPr>
                <w:spacing w:val="-5"/>
                <w:sz w:val="24"/>
              </w:rPr>
              <w:t>ml</w:t>
            </w:r>
          </w:p>
        </w:tc>
        <w:tc>
          <w:tcPr>
            <w:tcW w:w="1417" w:type="dxa"/>
          </w:tcPr>
          <w:p w:rsidR="00B66BC9" w:rsidRDefault="00E57216" w:rsidP="007E5152">
            <w:pPr>
              <w:pStyle w:val="TableParagraph"/>
              <w:spacing w:line="270" w:lineRule="exact"/>
              <w:ind w:left="113" w:right="57"/>
              <w:rPr>
                <w:sz w:val="24"/>
              </w:rPr>
            </w:pPr>
            <w:r>
              <w:rPr>
                <w:sz w:val="24"/>
              </w:rPr>
              <w:t xml:space="preserve">0,6 </w:t>
            </w:r>
            <w:r>
              <w:rPr>
                <w:spacing w:val="-5"/>
                <w:sz w:val="24"/>
              </w:rPr>
              <w:t>ml</w:t>
            </w:r>
          </w:p>
        </w:tc>
        <w:tc>
          <w:tcPr>
            <w:tcW w:w="3121" w:type="dxa"/>
          </w:tcPr>
          <w:p w:rsidR="00B66BC9" w:rsidRDefault="00E57216" w:rsidP="007E5152">
            <w:pPr>
              <w:pStyle w:val="TableParagraph"/>
              <w:spacing w:line="270" w:lineRule="exact"/>
              <w:ind w:left="113" w:right="57"/>
              <w:rPr>
                <w:sz w:val="24"/>
              </w:rPr>
            </w:pPr>
            <w:r>
              <w:rPr>
                <w:sz w:val="24"/>
              </w:rPr>
              <w:t xml:space="preserve">5 </w:t>
            </w:r>
            <w:r>
              <w:rPr>
                <w:spacing w:val="-5"/>
                <w:sz w:val="24"/>
              </w:rPr>
              <w:t>ml</w:t>
            </w:r>
          </w:p>
        </w:tc>
      </w:tr>
      <w:tr w:rsidR="00B66BC9">
        <w:trPr>
          <w:trHeight w:val="412"/>
        </w:trPr>
        <w:tc>
          <w:tcPr>
            <w:tcW w:w="1157" w:type="dxa"/>
          </w:tcPr>
          <w:p w:rsidR="00B66BC9" w:rsidRDefault="00E57216" w:rsidP="007E5152">
            <w:pPr>
              <w:pStyle w:val="TableParagraph"/>
              <w:spacing w:line="270" w:lineRule="exact"/>
              <w:ind w:left="113" w:right="57"/>
              <w:rPr>
                <w:sz w:val="24"/>
              </w:rPr>
            </w:pPr>
            <w:r>
              <w:rPr>
                <w:spacing w:val="-10"/>
                <w:sz w:val="24"/>
              </w:rPr>
              <w:t>3</w:t>
            </w:r>
          </w:p>
        </w:tc>
        <w:tc>
          <w:tcPr>
            <w:tcW w:w="2389" w:type="dxa"/>
          </w:tcPr>
          <w:p w:rsidR="00B66BC9" w:rsidRDefault="00E57216" w:rsidP="007E5152">
            <w:pPr>
              <w:pStyle w:val="TableParagraph"/>
              <w:spacing w:line="270" w:lineRule="exact"/>
              <w:ind w:left="113" w:right="57"/>
              <w:rPr>
                <w:sz w:val="24"/>
              </w:rPr>
            </w:pPr>
            <w:r>
              <w:rPr>
                <w:sz w:val="24"/>
              </w:rPr>
              <w:t xml:space="preserve">0,6 </w:t>
            </w:r>
            <w:r>
              <w:rPr>
                <w:spacing w:val="-5"/>
                <w:sz w:val="24"/>
              </w:rPr>
              <w:t>ml</w:t>
            </w:r>
          </w:p>
        </w:tc>
        <w:tc>
          <w:tcPr>
            <w:tcW w:w="1417" w:type="dxa"/>
          </w:tcPr>
          <w:p w:rsidR="00B66BC9" w:rsidRDefault="00E57216" w:rsidP="007E5152">
            <w:pPr>
              <w:pStyle w:val="TableParagraph"/>
              <w:spacing w:line="270" w:lineRule="exact"/>
              <w:ind w:left="113" w:right="57"/>
              <w:rPr>
                <w:sz w:val="24"/>
              </w:rPr>
            </w:pPr>
            <w:r>
              <w:rPr>
                <w:sz w:val="24"/>
              </w:rPr>
              <w:t xml:space="preserve">0,4 </w:t>
            </w:r>
            <w:r>
              <w:rPr>
                <w:spacing w:val="-5"/>
                <w:sz w:val="24"/>
              </w:rPr>
              <w:t>ml</w:t>
            </w:r>
          </w:p>
        </w:tc>
        <w:tc>
          <w:tcPr>
            <w:tcW w:w="3121" w:type="dxa"/>
          </w:tcPr>
          <w:p w:rsidR="00B66BC9" w:rsidRDefault="00E57216" w:rsidP="007E5152">
            <w:pPr>
              <w:pStyle w:val="TableParagraph"/>
              <w:spacing w:line="270" w:lineRule="exact"/>
              <w:ind w:left="113" w:right="57"/>
              <w:rPr>
                <w:sz w:val="24"/>
              </w:rPr>
            </w:pPr>
            <w:r>
              <w:rPr>
                <w:sz w:val="24"/>
              </w:rPr>
              <w:t xml:space="preserve">5 </w:t>
            </w:r>
            <w:r>
              <w:rPr>
                <w:spacing w:val="-5"/>
                <w:sz w:val="24"/>
              </w:rPr>
              <w:t>ml</w:t>
            </w:r>
          </w:p>
        </w:tc>
      </w:tr>
      <w:tr w:rsidR="00B66BC9">
        <w:trPr>
          <w:trHeight w:val="414"/>
        </w:trPr>
        <w:tc>
          <w:tcPr>
            <w:tcW w:w="1157" w:type="dxa"/>
          </w:tcPr>
          <w:p w:rsidR="00B66BC9" w:rsidRDefault="00E57216" w:rsidP="007E5152">
            <w:pPr>
              <w:pStyle w:val="TableParagraph"/>
              <w:spacing w:line="270" w:lineRule="exact"/>
              <w:ind w:left="113" w:right="57"/>
              <w:rPr>
                <w:sz w:val="24"/>
              </w:rPr>
            </w:pPr>
            <w:r>
              <w:rPr>
                <w:spacing w:val="-10"/>
                <w:sz w:val="24"/>
              </w:rPr>
              <w:t>4</w:t>
            </w:r>
          </w:p>
        </w:tc>
        <w:tc>
          <w:tcPr>
            <w:tcW w:w="2389" w:type="dxa"/>
          </w:tcPr>
          <w:p w:rsidR="00B66BC9" w:rsidRDefault="00E57216" w:rsidP="007E5152">
            <w:pPr>
              <w:pStyle w:val="TableParagraph"/>
              <w:spacing w:line="270" w:lineRule="exact"/>
              <w:ind w:left="113" w:right="57"/>
              <w:rPr>
                <w:sz w:val="24"/>
              </w:rPr>
            </w:pPr>
            <w:r>
              <w:rPr>
                <w:sz w:val="24"/>
              </w:rPr>
              <w:t xml:space="preserve">0,8 </w:t>
            </w:r>
            <w:r>
              <w:rPr>
                <w:spacing w:val="-5"/>
                <w:sz w:val="24"/>
              </w:rPr>
              <w:t>ml</w:t>
            </w:r>
          </w:p>
        </w:tc>
        <w:tc>
          <w:tcPr>
            <w:tcW w:w="1417" w:type="dxa"/>
          </w:tcPr>
          <w:p w:rsidR="00B66BC9" w:rsidRDefault="00E57216" w:rsidP="007E5152">
            <w:pPr>
              <w:pStyle w:val="TableParagraph"/>
              <w:spacing w:line="270" w:lineRule="exact"/>
              <w:ind w:left="113" w:right="57"/>
              <w:rPr>
                <w:sz w:val="24"/>
              </w:rPr>
            </w:pPr>
            <w:r>
              <w:rPr>
                <w:sz w:val="24"/>
              </w:rPr>
              <w:t xml:space="preserve">0,2 </w:t>
            </w:r>
            <w:r>
              <w:rPr>
                <w:spacing w:val="-5"/>
                <w:sz w:val="24"/>
              </w:rPr>
              <w:t>ml</w:t>
            </w:r>
          </w:p>
        </w:tc>
        <w:tc>
          <w:tcPr>
            <w:tcW w:w="3121" w:type="dxa"/>
          </w:tcPr>
          <w:p w:rsidR="00B66BC9" w:rsidRDefault="00E57216" w:rsidP="007E5152">
            <w:pPr>
              <w:pStyle w:val="TableParagraph"/>
              <w:spacing w:line="270" w:lineRule="exact"/>
              <w:ind w:left="113" w:right="57"/>
              <w:rPr>
                <w:sz w:val="24"/>
              </w:rPr>
            </w:pPr>
            <w:r>
              <w:rPr>
                <w:sz w:val="24"/>
              </w:rPr>
              <w:t xml:space="preserve">5 </w:t>
            </w:r>
            <w:r>
              <w:rPr>
                <w:spacing w:val="-5"/>
                <w:sz w:val="24"/>
              </w:rPr>
              <w:t>ml</w:t>
            </w:r>
          </w:p>
        </w:tc>
      </w:tr>
      <w:tr w:rsidR="00B66BC9">
        <w:trPr>
          <w:trHeight w:val="414"/>
        </w:trPr>
        <w:tc>
          <w:tcPr>
            <w:tcW w:w="1157" w:type="dxa"/>
          </w:tcPr>
          <w:p w:rsidR="00B66BC9" w:rsidRDefault="00E57216" w:rsidP="007E5152">
            <w:pPr>
              <w:pStyle w:val="TableParagraph"/>
              <w:spacing w:line="270" w:lineRule="exact"/>
              <w:ind w:left="113" w:right="57"/>
              <w:rPr>
                <w:sz w:val="24"/>
              </w:rPr>
            </w:pPr>
            <w:r>
              <w:rPr>
                <w:spacing w:val="-10"/>
                <w:sz w:val="24"/>
              </w:rPr>
              <w:t>5</w:t>
            </w:r>
          </w:p>
        </w:tc>
        <w:tc>
          <w:tcPr>
            <w:tcW w:w="2389" w:type="dxa"/>
          </w:tcPr>
          <w:p w:rsidR="00B66BC9" w:rsidRDefault="00E57216" w:rsidP="007E5152">
            <w:pPr>
              <w:pStyle w:val="TableParagraph"/>
              <w:spacing w:line="270" w:lineRule="exact"/>
              <w:ind w:left="113" w:right="57"/>
              <w:rPr>
                <w:sz w:val="24"/>
              </w:rPr>
            </w:pPr>
            <w:r>
              <w:rPr>
                <w:sz w:val="24"/>
              </w:rPr>
              <w:t xml:space="preserve">1,0 </w:t>
            </w:r>
            <w:r>
              <w:rPr>
                <w:spacing w:val="-5"/>
                <w:sz w:val="24"/>
              </w:rPr>
              <w:t>ml</w:t>
            </w:r>
          </w:p>
        </w:tc>
        <w:tc>
          <w:tcPr>
            <w:tcW w:w="1417" w:type="dxa"/>
          </w:tcPr>
          <w:p w:rsidR="00B66BC9" w:rsidRDefault="00E57216" w:rsidP="007E5152">
            <w:pPr>
              <w:pStyle w:val="TableParagraph"/>
              <w:spacing w:line="270" w:lineRule="exact"/>
              <w:ind w:left="113" w:right="57"/>
              <w:rPr>
                <w:sz w:val="24"/>
              </w:rPr>
            </w:pPr>
            <w:r>
              <w:rPr>
                <w:spacing w:val="-10"/>
                <w:sz w:val="24"/>
              </w:rPr>
              <w:t>-</w:t>
            </w:r>
          </w:p>
        </w:tc>
        <w:tc>
          <w:tcPr>
            <w:tcW w:w="3121" w:type="dxa"/>
          </w:tcPr>
          <w:p w:rsidR="00B66BC9" w:rsidRDefault="00E57216" w:rsidP="007E5152">
            <w:pPr>
              <w:pStyle w:val="TableParagraph"/>
              <w:spacing w:line="270" w:lineRule="exact"/>
              <w:ind w:left="113" w:right="57"/>
              <w:rPr>
                <w:sz w:val="24"/>
              </w:rPr>
            </w:pPr>
            <w:r>
              <w:rPr>
                <w:sz w:val="24"/>
              </w:rPr>
              <w:t xml:space="preserve">5 </w:t>
            </w:r>
            <w:r>
              <w:rPr>
                <w:spacing w:val="-5"/>
                <w:sz w:val="24"/>
              </w:rPr>
              <w:t>ml</w:t>
            </w:r>
          </w:p>
        </w:tc>
      </w:tr>
      <w:tr w:rsidR="00B66BC9">
        <w:trPr>
          <w:trHeight w:val="413"/>
        </w:trPr>
        <w:tc>
          <w:tcPr>
            <w:tcW w:w="1157" w:type="dxa"/>
          </w:tcPr>
          <w:p w:rsidR="00B66BC9" w:rsidRDefault="00E57216" w:rsidP="007E5152">
            <w:pPr>
              <w:pStyle w:val="TableParagraph"/>
              <w:spacing w:line="270" w:lineRule="exact"/>
              <w:ind w:left="113" w:right="57"/>
              <w:rPr>
                <w:sz w:val="24"/>
              </w:rPr>
            </w:pPr>
            <w:r>
              <w:rPr>
                <w:spacing w:val="-10"/>
                <w:sz w:val="24"/>
              </w:rPr>
              <w:t>6</w:t>
            </w:r>
          </w:p>
        </w:tc>
        <w:tc>
          <w:tcPr>
            <w:tcW w:w="2389" w:type="dxa"/>
          </w:tcPr>
          <w:p w:rsidR="00B66BC9" w:rsidRDefault="00E57216" w:rsidP="007E5152">
            <w:pPr>
              <w:pStyle w:val="TableParagraph"/>
              <w:spacing w:line="270" w:lineRule="exact"/>
              <w:ind w:left="113" w:right="57"/>
              <w:rPr>
                <w:sz w:val="24"/>
              </w:rPr>
            </w:pPr>
            <w:r>
              <w:rPr>
                <w:sz w:val="24"/>
              </w:rPr>
              <w:t xml:space="preserve">1 ml </w:t>
            </w:r>
            <w:r>
              <w:rPr>
                <w:spacing w:val="-2"/>
                <w:sz w:val="24"/>
              </w:rPr>
              <w:t>αγνώστου</w:t>
            </w:r>
          </w:p>
        </w:tc>
        <w:tc>
          <w:tcPr>
            <w:tcW w:w="1417" w:type="dxa"/>
          </w:tcPr>
          <w:p w:rsidR="00B66BC9" w:rsidRDefault="00E57216" w:rsidP="007E5152">
            <w:pPr>
              <w:pStyle w:val="TableParagraph"/>
              <w:spacing w:line="270" w:lineRule="exact"/>
              <w:ind w:left="113" w:right="57"/>
              <w:rPr>
                <w:sz w:val="24"/>
              </w:rPr>
            </w:pPr>
            <w:r>
              <w:rPr>
                <w:spacing w:val="-10"/>
                <w:sz w:val="24"/>
              </w:rPr>
              <w:t>-</w:t>
            </w:r>
          </w:p>
        </w:tc>
        <w:tc>
          <w:tcPr>
            <w:tcW w:w="3121" w:type="dxa"/>
          </w:tcPr>
          <w:p w:rsidR="00B66BC9" w:rsidRDefault="00E57216" w:rsidP="007E5152">
            <w:pPr>
              <w:pStyle w:val="TableParagraph"/>
              <w:spacing w:line="270" w:lineRule="exact"/>
              <w:ind w:left="113" w:right="57"/>
              <w:rPr>
                <w:sz w:val="24"/>
              </w:rPr>
            </w:pPr>
            <w:r>
              <w:rPr>
                <w:sz w:val="24"/>
              </w:rPr>
              <w:t xml:space="preserve">5 </w:t>
            </w:r>
            <w:r>
              <w:rPr>
                <w:spacing w:val="-5"/>
                <w:sz w:val="24"/>
              </w:rPr>
              <w:t>ml</w:t>
            </w:r>
          </w:p>
        </w:tc>
      </w:tr>
    </w:tbl>
    <w:p w:rsidR="00B66BC9" w:rsidRDefault="00B66BC9" w:rsidP="007E5152">
      <w:pPr>
        <w:pStyle w:val="a3"/>
        <w:spacing w:before="137"/>
        <w:ind w:left="113" w:right="57"/>
      </w:pPr>
    </w:p>
    <w:p w:rsidR="00B66BC9" w:rsidRDefault="00E57216" w:rsidP="007E5152">
      <w:pPr>
        <w:pStyle w:val="a3"/>
        <w:spacing w:before="1" w:line="360" w:lineRule="auto"/>
        <w:ind w:left="113" w:right="57"/>
      </w:pPr>
      <w:r>
        <w:t>Μηδενίζοντας το φωτόμετρο με τον σωλήνα No 0 (τυφλό), μετρείστε την απορρόφηση</w:t>
      </w:r>
      <w:r>
        <w:rPr>
          <w:spacing w:val="40"/>
        </w:rPr>
        <w:t xml:space="preserve"> </w:t>
      </w:r>
      <w:r>
        <w:t>των</w:t>
      </w:r>
      <w:r>
        <w:rPr>
          <w:spacing w:val="-3"/>
        </w:rPr>
        <w:t xml:space="preserve"> </w:t>
      </w:r>
      <w:r>
        <w:t>δειγμάτων (σωλήνες</w:t>
      </w:r>
      <w:r>
        <w:rPr>
          <w:spacing w:val="3"/>
        </w:rPr>
        <w:t xml:space="preserve"> </w:t>
      </w:r>
      <w:r>
        <w:t>1,2,3,4,5)</w:t>
      </w:r>
      <w:r>
        <w:rPr>
          <w:spacing w:val="-1"/>
        </w:rPr>
        <w:t xml:space="preserve"> </w:t>
      </w:r>
      <w:r>
        <w:t>στα</w:t>
      </w:r>
      <w:r>
        <w:rPr>
          <w:spacing w:val="1"/>
        </w:rPr>
        <w:t xml:space="preserve"> </w:t>
      </w:r>
      <w:r>
        <w:rPr>
          <w:b/>
        </w:rPr>
        <w:t>595</w:t>
      </w:r>
      <w:r>
        <w:rPr>
          <w:b/>
          <w:spacing w:val="3"/>
        </w:rPr>
        <w:t xml:space="preserve"> </w:t>
      </w:r>
      <w:r>
        <w:rPr>
          <w:b/>
        </w:rPr>
        <w:t xml:space="preserve">nm </w:t>
      </w:r>
      <w:r>
        <w:t>και κατασκευάστε</w:t>
      </w:r>
      <w:r>
        <w:rPr>
          <w:spacing w:val="3"/>
        </w:rPr>
        <w:t xml:space="preserve"> </w:t>
      </w:r>
      <w:r>
        <w:t>την</w:t>
      </w:r>
      <w:r>
        <w:rPr>
          <w:spacing w:val="2"/>
        </w:rPr>
        <w:t xml:space="preserve"> </w:t>
      </w:r>
      <w:r>
        <w:t xml:space="preserve">πρότυπη </w:t>
      </w:r>
      <w:r>
        <w:rPr>
          <w:spacing w:val="-2"/>
        </w:rPr>
        <w:t>καμπύλη</w:t>
      </w:r>
    </w:p>
    <w:p w:rsidR="00B66BC9" w:rsidRDefault="00B66BC9" w:rsidP="007E5152">
      <w:pPr>
        <w:spacing w:line="360" w:lineRule="auto"/>
        <w:ind w:left="113" w:right="57"/>
        <w:sectPr w:rsidR="00B66BC9" w:rsidSect="007E5152">
          <w:pgSz w:w="11910" w:h="16840"/>
          <w:pgMar w:top="1531" w:right="1531" w:bottom="1162" w:left="1531" w:header="0" w:footer="967" w:gutter="0"/>
          <w:cols w:space="720"/>
        </w:sectPr>
      </w:pPr>
    </w:p>
    <w:p w:rsidR="00B66BC9" w:rsidRDefault="00E57216" w:rsidP="007E5152">
      <w:pPr>
        <w:pStyle w:val="a3"/>
        <w:spacing w:before="79" w:line="360" w:lineRule="auto"/>
        <w:ind w:left="113" w:right="57"/>
        <w:jc w:val="both"/>
      </w:pPr>
      <w:r>
        <w:lastRenderedPageBreak/>
        <w:t>απορρόφησης συναρτήσει της πρωτεϊνικής συγκέντρωσης (mg/ml) του κάθε δείγματος. (O όγκος του αντιδραστηρίου Bradford δεν υπολογίζεται στον όγκο του δείγματος).</w:t>
      </w:r>
    </w:p>
    <w:p w:rsidR="00B66BC9" w:rsidRDefault="00E57216" w:rsidP="007E5152">
      <w:pPr>
        <w:pStyle w:val="a3"/>
        <w:spacing w:line="360" w:lineRule="auto"/>
        <w:ind w:left="113" w:right="57"/>
        <w:jc w:val="both"/>
      </w:pPr>
      <w:r>
        <w:t>Στη συνέχεια, σε 1 ml του αγνώστου δείγματος προσθέστε 5 ml αραιωμένου αντιδραστηρίου Bradford και προσδιορίστε στο ίδιο μήκος κύματος την απορρόφηση. Από την πρότυπη καμπύλη που κατασκευάσατε υπολογίστε τη συγκέντρωση της πρωτεΐνης που περιέχεται στο άγνωστο δείγμα.</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A0ABD" w:rsidP="007E5152">
      <w:pPr>
        <w:pStyle w:val="21"/>
        <w:spacing w:before="117"/>
        <w:ind w:left="113" w:right="57"/>
        <w:jc w:val="center"/>
      </w:pPr>
      <w:r>
        <w:lastRenderedPageBreak/>
        <w:pict>
          <v:rect id="docshape64" o:spid="_x0000_s1032" style="position:absolute;left:0;text-align:left;margin-left:245.95pt;margin-top:18.4pt;width:110.8pt;height:1.2pt;z-index:15745024;mso-position-horizontal-relative:page" fillcolor="black" stroked="f">
            <w10:wrap anchorx="page"/>
          </v:rect>
        </w:pict>
      </w:r>
      <w:r w:rsidR="00E57216">
        <w:t>ΑΣΚΗΣΕΙΣ</w:t>
      </w:r>
      <w:r w:rsidR="00E57216">
        <w:rPr>
          <w:spacing w:val="-3"/>
        </w:rPr>
        <w:t xml:space="preserve"> </w:t>
      </w:r>
      <w:r w:rsidR="00E57216">
        <w:t>5</w:t>
      </w:r>
      <w:r w:rsidR="00E57216">
        <w:rPr>
          <w:vertAlign w:val="superscript"/>
        </w:rPr>
        <w:t>η</w:t>
      </w:r>
      <w:r w:rsidR="00E57216">
        <w:rPr>
          <w:spacing w:val="-2"/>
        </w:rPr>
        <w:t xml:space="preserve"> </w:t>
      </w:r>
      <w:r w:rsidR="00E57216">
        <w:t>κα</w:t>
      </w:r>
      <w:r w:rsidR="00E57216">
        <w:rPr>
          <w:smallCaps/>
        </w:rPr>
        <w:t>ι</w:t>
      </w:r>
      <w:r w:rsidR="00E57216">
        <w:rPr>
          <w:spacing w:val="-1"/>
        </w:rPr>
        <w:t xml:space="preserve"> </w:t>
      </w:r>
      <w:r w:rsidR="00E57216">
        <w:rPr>
          <w:spacing w:val="-5"/>
        </w:rPr>
        <w:t>6</w:t>
      </w:r>
      <w:r w:rsidR="00E57216">
        <w:rPr>
          <w:spacing w:val="-5"/>
          <w:vertAlign w:val="superscript"/>
        </w:rPr>
        <w:t>η</w:t>
      </w:r>
    </w:p>
    <w:p w:rsidR="00B66BC9" w:rsidRDefault="00B66BC9" w:rsidP="007E5152">
      <w:pPr>
        <w:pStyle w:val="a3"/>
        <w:spacing w:before="139"/>
        <w:ind w:left="113" w:right="57"/>
        <w:rPr>
          <w:b/>
        </w:rPr>
      </w:pPr>
    </w:p>
    <w:p w:rsidR="00B66BC9" w:rsidRDefault="00E57216" w:rsidP="00D00AD4">
      <w:pPr>
        <w:ind w:left="113" w:right="57"/>
        <w:jc w:val="center"/>
        <w:rPr>
          <w:b/>
          <w:sz w:val="24"/>
        </w:rPr>
      </w:pPr>
      <w:r>
        <w:rPr>
          <w:b/>
          <w:sz w:val="24"/>
        </w:rPr>
        <w:t>ΕΝΖΥΜΑ</w:t>
      </w:r>
      <w:r>
        <w:rPr>
          <w:b/>
          <w:spacing w:val="-1"/>
          <w:sz w:val="24"/>
        </w:rPr>
        <w:t xml:space="preserve"> </w:t>
      </w:r>
      <w:r>
        <w:rPr>
          <w:b/>
          <w:sz w:val="24"/>
        </w:rPr>
        <w:t>-</w:t>
      </w:r>
      <w:r>
        <w:rPr>
          <w:b/>
          <w:spacing w:val="-1"/>
          <w:sz w:val="24"/>
        </w:rPr>
        <w:t xml:space="preserve"> </w:t>
      </w:r>
      <w:r>
        <w:rPr>
          <w:b/>
          <w:sz w:val="24"/>
        </w:rPr>
        <w:t>ΚΙΝΗΤΙΚΗ</w:t>
      </w:r>
      <w:r>
        <w:rPr>
          <w:b/>
          <w:spacing w:val="57"/>
          <w:sz w:val="24"/>
        </w:rPr>
        <w:t xml:space="preserve"> </w:t>
      </w:r>
      <w:r>
        <w:rPr>
          <w:b/>
          <w:sz w:val="24"/>
        </w:rPr>
        <w:t>ΕΝΖΥΜΙΚΩΝ</w:t>
      </w:r>
      <w:r>
        <w:rPr>
          <w:b/>
          <w:spacing w:val="56"/>
          <w:sz w:val="24"/>
        </w:rPr>
        <w:t xml:space="preserve"> </w:t>
      </w:r>
      <w:r>
        <w:rPr>
          <w:b/>
          <w:spacing w:val="-2"/>
          <w:sz w:val="24"/>
        </w:rPr>
        <w:t>ΑΝΤΙΔΡΑΣΕΩΝ</w:t>
      </w:r>
    </w:p>
    <w:p w:rsidR="00B66BC9" w:rsidRDefault="00B66BC9" w:rsidP="007E5152">
      <w:pPr>
        <w:pStyle w:val="a3"/>
        <w:spacing w:before="271"/>
        <w:ind w:left="113" w:right="57"/>
        <w:rPr>
          <w:b/>
        </w:rPr>
      </w:pPr>
    </w:p>
    <w:p w:rsidR="00B66BC9" w:rsidRDefault="00E57216" w:rsidP="007E5152">
      <w:pPr>
        <w:pStyle w:val="a3"/>
        <w:spacing w:line="360" w:lineRule="auto"/>
        <w:ind w:left="113" w:right="57"/>
      </w:pPr>
      <w:r>
        <w:rPr>
          <w:u w:val="single"/>
        </w:rPr>
        <w:t>Σκοπός</w:t>
      </w:r>
      <w:r>
        <w:rPr>
          <w:spacing w:val="-1"/>
          <w:u w:val="single"/>
        </w:rPr>
        <w:t xml:space="preserve"> </w:t>
      </w:r>
      <w:r>
        <w:rPr>
          <w:u w:val="single"/>
        </w:rPr>
        <w:t>των ασκήσεων</w:t>
      </w:r>
      <w:r>
        <w:t>: Είναι</w:t>
      </w:r>
      <w:r>
        <w:rPr>
          <w:spacing w:val="-1"/>
        </w:rPr>
        <w:t xml:space="preserve"> </w:t>
      </w:r>
      <w:r>
        <w:t>η κατανόηση</w:t>
      </w:r>
      <w:r>
        <w:rPr>
          <w:spacing w:val="-2"/>
        </w:rPr>
        <w:t xml:space="preserve"> </w:t>
      </w:r>
      <w:r>
        <w:t>των</w:t>
      </w:r>
      <w:r>
        <w:rPr>
          <w:spacing w:val="-2"/>
        </w:rPr>
        <w:t xml:space="preserve"> </w:t>
      </w:r>
      <w:r>
        <w:t>ιδιοτήτων</w:t>
      </w:r>
      <w:r>
        <w:rPr>
          <w:spacing w:val="-2"/>
        </w:rPr>
        <w:t xml:space="preserve"> </w:t>
      </w:r>
      <w:r>
        <w:t>των ενζύμων</w:t>
      </w:r>
      <w:r>
        <w:rPr>
          <w:spacing w:val="-1"/>
        </w:rPr>
        <w:t xml:space="preserve"> </w:t>
      </w:r>
      <w:r>
        <w:t>και</w:t>
      </w:r>
      <w:r>
        <w:rPr>
          <w:spacing w:val="-1"/>
        </w:rPr>
        <w:t xml:space="preserve"> </w:t>
      </w:r>
      <w:r>
        <w:t>η μελέτη των παραγόντων που επηρεάζουν την ταχύτητα των ενζυμικών αντιδράσεων.</w:t>
      </w:r>
    </w:p>
    <w:p w:rsidR="00B66BC9" w:rsidRDefault="00B66BC9" w:rsidP="007E5152">
      <w:pPr>
        <w:pStyle w:val="a3"/>
        <w:spacing w:before="142"/>
        <w:ind w:left="113" w:right="57"/>
      </w:pPr>
    </w:p>
    <w:p w:rsidR="00B66BC9" w:rsidRDefault="00E57216" w:rsidP="007E5152">
      <w:pPr>
        <w:pStyle w:val="21"/>
        <w:ind w:left="113" w:right="57"/>
      </w:pPr>
      <w:r>
        <w:rPr>
          <w:u w:val="single"/>
        </w:rPr>
        <w:t>Ε</w:t>
      </w:r>
      <w:r w:rsidR="00A722E8">
        <w:rPr>
          <w:u w:val="single"/>
        </w:rPr>
        <w:t>ι</w:t>
      </w:r>
      <w:r>
        <w:rPr>
          <w:u w:val="single"/>
        </w:rPr>
        <w:t>σαγωγή</w:t>
      </w:r>
      <w:r>
        <w:rPr>
          <w:spacing w:val="-2"/>
          <w:u w:val="single"/>
        </w:rPr>
        <w:t xml:space="preserve"> </w:t>
      </w:r>
      <w:r>
        <w:rPr>
          <w:u w:val="single"/>
        </w:rPr>
        <w:t>-</w:t>
      </w:r>
      <w:r>
        <w:rPr>
          <w:spacing w:val="-3"/>
          <w:u w:val="single"/>
        </w:rPr>
        <w:t xml:space="preserve"> </w:t>
      </w:r>
      <w:r>
        <w:rPr>
          <w:u w:val="single"/>
        </w:rPr>
        <w:t>θεωρητ</w:t>
      </w:r>
      <w:r w:rsidR="00A722E8">
        <w:rPr>
          <w:u w:val="single"/>
        </w:rPr>
        <w:t>ι</w:t>
      </w:r>
      <w:r>
        <w:rPr>
          <w:u w:val="single"/>
        </w:rPr>
        <w:t>κό</w:t>
      </w:r>
      <w:r>
        <w:rPr>
          <w:spacing w:val="-5"/>
          <w:u w:val="single"/>
        </w:rPr>
        <w:t xml:space="preserve"> </w:t>
      </w:r>
      <w:r>
        <w:rPr>
          <w:spacing w:val="-4"/>
          <w:u w:val="single"/>
        </w:rPr>
        <w:t>μέρος</w:t>
      </w:r>
    </w:p>
    <w:p w:rsidR="00B66BC9" w:rsidRDefault="00B66BC9" w:rsidP="007E5152">
      <w:pPr>
        <w:pStyle w:val="a3"/>
        <w:spacing w:before="271"/>
        <w:ind w:left="113" w:right="57"/>
        <w:rPr>
          <w:b/>
        </w:rPr>
      </w:pPr>
    </w:p>
    <w:p w:rsidR="00B66BC9" w:rsidRDefault="00E57216" w:rsidP="007E5152">
      <w:pPr>
        <w:ind w:left="113" w:right="57"/>
        <w:jc w:val="both"/>
        <w:rPr>
          <w:i/>
          <w:sz w:val="24"/>
        </w:rPr>
      </w:pPr>
      <w:r>
        <w:rPr>
          <w:sz w:val="24"/>
        </w:rPr>
        <w:t>(α)</w:t>
      </w:r>
      <w:r>
        <w:rPr>
          <w:spacing w:val="-3"/>
          <w:sz w:val="24"/>
        </w:rPr>
        <w:t xml:space="preserve"> </w:t>
      </w:r>
      <w:r>
        <w:rPr>
          <w:i/>
          <w:sz w:val="24"/>
        </w:rPr>
        <w:t>Γενικά</w:t>
      </w:r>
      <w:r>
        <w:rPr>
          <w:i/>
          <w:spacing w:val="-3"/>
          <w:sz w:val="24"/>
        </w:rPr>
        <w:t xml:space="preserve"> </w:t>
      </w:r>
      <w:r>
        <w:rPr>
          <w:i/>
          <w:sz w:val="24"/>
        </w:rPr>
        <w:t xml:space="preserve">περί </w:t>
      </w:r>
      <w:r>
        <w:rPr>
          <w:i/>
          <w:spacing w:val="-2"/>
          <w:sz w:val="24"/>
        </w:rPr>
        <w:t>ενζύμων</w:t>
      </w:r>
    </w:p>
    <w:p w:rsidR="00B66BC9" w:rsidRDefault="00E57216" w:rsidP="007E5152">
      <w:pPr>
        <w:pStyle w:val="a3"/>
        <w:spacing w:before="140" w:line="360" w:lineRule="auto"/>
        <w:ind w:left="113" w:right="57"/>
        <w:jc w:val="both"/>
      </w:pPr>
      <w:r>
        <w:t>Τα</w:t>
      </w:r>
      <w:r>
        <w:rPr>
          <w:spacing w:val="-4"/>
        </w:rPr>
        <w:t xml:space="preserve"> </w:t>
      </w:r>
      <w:r>
        <w:t>ένζυμα</w:t>
      </w:r>
      <w:r>
        <w:rPr>
          <w:spacing w:val="-2"/>
        </w:rPr>
        <w:t xml:space="preserve"> </w:t>
      </w:r>
      <w:r>
        <w:t>(ή</w:t>
      </w:r>
      <w:r>
        <w:rPr>
          <w:spacing w:val="-4"/>
        </w:rPr>
        <w:t xml:space="preserve"> </w:t>
      </w:r>
      <w:r>
        <w:t>βιοκαταλύτες)</w:t>
      </w:r>
      <w:r>
        <w:rPr>
          <w:spacing w:val="-3"/>
        </w:rPr>
        <w:t xml:space="preserve"> </w:t>
      </w:r>
      <w:r>
        <w:t>είναι</w:t>
      </w:r>
      <w:r>
        <w:rPr>
          <w:spacing w:val="-4"/>
        </w:rPr>
        <w:t xml:space="preserve"> </w:t>
      </w:r>
      <w:r>
        <w:t>μια</w:t>
      </w:r>
      <w:r>
        <w:rPr>
          <w:spacing w:val="-4"/>
        </w:rPr>
        <w:t xml:space="preserve"> </w:t>
      </w:r>
      <w:r>
        <w:t>ειδική</w:t>
      </w:r>
      <w:r>
        <w:rPr>
          <w:spacing w:val="-2"/>
        </w:rPr>
        <w:t xml:space="preserve"> </w:t>
      </w:r>
      <w:r>
        <w:t>κατηγορία</w:t>
      </w:r>
      <w:r>
        <w:rPr>
          <w:spacing w:val="-4"/>
        </w:rPr>
        <w:t xml:space="preserve"> </w:t>
      </w:r>
      <w:r>
        <w:t>καταλυτών.</w:t>
      </w:r>
      <w:r>
        <w:rPr>
          <w:spacing w:val="-3"/>
        </w:rPr>
        <w:t xml:space="preserve"> </w:t>
      </w:r>
      <w:r>
        <w:t>Η</w:t>
      </w:r>
      <w:r>
        <w:rPr>
          <w:spacing w:val="-4"/>
        </w:rPr>
        <w:t xml:space="preserve"> </w:t>
      </w:r>
      <w:r>
        <w:t>φύση</w:t>
      </w:r>
      <w:r>
        <w:rPr>
          <w:spacing w:val="-3"/>
        </w:rPr>
        <w:t xml:space="preserve"> </w:t>
      </w:r>
      <w:r>
        <w:t>των</w:t>
      </w:r>
      <w:r>
        <w:rPr>
          <w:spacing w:val="-4"/>
        </w:rPr>
        <w:t xml:space="preserve"> </w:t>
      </w:r>
      <w:r>
        <w:t xml:space="preserve">ενζύμων είναι πρωτεϊνική και όπως όλες οι λειτουργικές πρωτεΐνες, δεσμεύουν εκλεκτικά ορισμένα μόρια (ligands) τα οποία στην περίπτωση των ενζύμων ονομάζονται </w:t>
      </w:r>
      <w:r>
        <w:rPr>
          <w:i/>
        </w:rPr>
        <w:t>υποστρώματα</w:t>
      </w:r>
      <w:r>
        <w:t>. Ο ρόλος των ενζύμων είναι η κατάλυση της χημικής τροποποίησης των υποστρωμάτων τους.</w:t>
      </w:r>
    </w:p>
    <w:p w:rsidR="00B66BC9" w:rsidRDefault="00E57216" w:rsidP="007E5152">
      <w:pPr>
        <w:pStyle w:val="a3"/>
        <w:spacing w:line="360" w:lineRule="auto"/>
        <w:ind w:left="113" w:right="57"/>
        <w:jc w:val="both"/>
      </w:pPr>
      <w:r>
        <w:t>Όσον αφορά στη δομή, τις ιδιότητες και τις μεθόδους καθαρισμού των ενζύμων ισχύουν όλα όσα αναφέρθηκαν για τις πρωτεΐνες (άσκηση 4η) μια και τα ένζυμα όπως αναφέρθηκε, είναι μια ειδική κατηγορία πρωτεϊνών.</w:t>
      </w:r>
    </w:p>
    <w:p w:rsidR="00B66BC9" w:rsidRDefault="00E57216" w:rsidP="007E5152">
      <w:pPr>
        <w:pStyle w:val="a3"/>
        <w:spacing w:line="360" w:lineRule="auto"/>
        <w:ind w:left="113" w:right="57"/>
        <w:jc w:val="both"/>
      </w:pPr>
      <w:r>
        <w:t xml:space="preserve">Ο τρόπος δράσης των ενζύμων είναι παρόμοιος με αυτόν των ανόργανων καταλυτών. Έτσι τα ένζυμα χωρίς να μετατοπίζουν τη θέση της χημικής ισορροπίας, αυξάνουν την ταχύτητα των αντιδράσεων τις οποίες καταλύουν. Αυτό επιτυγχάνεται με την ελάττωση της ενέργειας ενεργοποίησης που απαιτείται για τη μετατροπή των αντιδρώντων σε προϊόντα της αντίδρασης. Ωστόσο τα ένζυμα παρουσιάζουν σημαντικότατες διαφορές σε σχέση με τους ανόργανους καταλύτες, η κυριότερη των οποίων είναι η μεγάλη τους </w:t>
      </w:r>
      <w:r>
        <w:rPr>
          <w:spacing w:val="-2"/>
        </w:rPr>
        <w:t>εξειδίκευση.</w:t>
      </w:r>
    </w:p>
    <w:p w:rsidR="00B66BC9" w:rsidRDefault="00B66BC9" w:rsidP="007E5152">
      <w:pPr>
        <w:pStyle w:val="a3"/>
        <w:spacing w:before="136"/>
        <w:ind w:left="113" w:right="57"/>
      </w:pPr>
    </w:p>
    <w:p w:rsidR="00B66BC9" w:rsidRDefault="00E57216" w:rsidP="007E5152">
      <w:pPr>
        <w:spacing w:before="1"/>
        <w:ind w:left="113" w:right="57"/>
        <w:jc w:val="both"/>
        <w:rPr>
          <w:i/>
          <w:sz w:val="24"/>
        </w:rPr>
      </w:pPr>
      <w:r>
        <w:rPr>
          <w:sz w:val="24"/>
        </w:rPr>
        <w:t>(β)</w:t>
      </w:r>
      <w:r>
        <w:rPr>
          <w:spacing w:val="-4"/>
          <w:sz w:val="24"/>
        </w:rPr>
        <w:t xml:space="preserve"> </w:t>
      </w:r>
      <w:r>
        <w:rPr>
          <w:i/>
          <w:sz w:val="24"/>
        </w:rPr>
        <w:t>Εξειδίκευση</w:t>
      </w:r>
      <w:r>
        <w:rPr>
          <w:i/>
          <w:spacing w:val="-2"/>
          <w:sz w:val="24"/>
        </w:rPr>
        <w:t xml:space="preserve"> </w:t>
      </w:r>
      <w:r>
        <w:rPr>
          <w:i/>
          <w:sz w:val="24"/>
        </w:rPr>
        <w:t>των</w:t>
      </w:r>
      <w:r>
        <w:rPr>
          <w:i/>
          <w:spacing w:val="-2"/>
          <w:sz w:val="24"/>
        </w:rPr>
        <w:t xml:space="preserve"> ενζύμων</w:t>
      </w:r>
    </w:p>
    <w:p w:rsidR="00B66BC9" w:rsidRDefault="00E57216" w:rsidP="007E5152">
      <w:pPr>
        <w:pStyle w:val="a3"/>
        <w:spacing w:before="139" w:line="360" w:lineRule="auto"/>
        <w:ind w:left="113" w:right="57"/>
        <w:jc w:val="both"/>
      </w:pPr>
      <w:r>
        <w:t xml:space="preserve">Την εξειδίκευση των ενζύμων μπορούμε να τη διακρίνουμε σε </w:t>
      </w:r>
      <w:r>
        <w:rPr>
          <w:i/>
        </w:rPr>
        <w:t>απόλυτη</w:t>
      </w:r>
      <w:r>
        <w:t xml:space="preserve">, </w:t>
      </w:r>
      <w:r>
        <w:rPr>
          <w:i/>
        </w:rPr>
        <w:t xml:space="preserve">υψηλή </w:t>
      </w:r>
      <w:r>
        <w:t xml:space="preserve">και </w:t>
      </w:r>
      <w:r>
        <w:rPr>
          <w:i/>
        </w:rPr>
        <w:t>χαμηλή</w:t>
      </w:r>
      <w:r>
        <w:t>. Ένζυμα με απόλυτη εξειδίκευση είναι εκείνα που δρουν αποκλειστικά σε ένα μόνο υπόστρωμα (π.χ. η ουρεάση που υδρολύει μόνο την ουρία). Ένζυμα με υψηλή εξειδίκευση καταλύουν τη μετατροπή ενός πολύ περιορισμένου αριθμού υποστρωμάτων. Τέλος τα ένζυμα με χαμηλή εξειδίκευση (π.χ. ορισμένες φωσφατάσες, εστεράσες κ.λπ) μπορούν να καταλύσουν μια σειρά από παρόμοιες αντιδράσεις.</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spacing w:before="79" w:line="360" w:lineRule="auto"/>
        <w:ind w:left="113" w:right="57"/>
        <w:jc w:val="both"/>
      </w:pPr>
      <w:r>
        <w:lastRenderedPageBreak/>
        <w:t xml:space="preserve">Αξιοσημείωτη είναι και η </w:t>
      </w:r>
      <w:r>
        <w:rPr>
          <w:i/>
        </w:rPr>
        <w:t xml:space="preserve">στερεοεξειδίκευση </w:t>
      </w:r>
      <w:r>
        <w:t>που παρουσιάζουν ορισμένα ένζυμα, καταλύοντας π.χ. τη μετατροπή μιας από τις δύο ισομερείς μορφές του υποστρώματος, ή αντίστοιχα</w:t>
      </w:r>
      <w:r>
        <w:rPr>
          <w:spacing w:val="-1"/>
        </w:rPr>
        <w:t xml:space="preserve"> </w:t>
      </w:r>
      <w:r>
        <w:t>παράγοντας μόνο τη</w:t>
      </w:r>
      <w:r>
        <w:rPr>
          <w:spacing w:val="-1"/>
        </w:rPr>
        <w:t xml:space="preserve"> </w:t>
      </w:r>
      <w:r>
        <w:t>μια</w:t>
      </w:r>
      <w:r>
        <w:rPr>
          <w:spacing w:val="-1"/>
        </w:rPr>
        <w:t xml:space="preserve"> </w:t>
      </w:r>
      <w:r>
        <w:t>από τις δύο πιθανές ισομερείς μορφές του προϊόντος.</w:t>
      </w:r>
    </w:p>
    <w:p w:rsidR="00B66BC9" w:rsidRDefault="00B66BC9" w:rsidP="007E5152">
      <w:pPr>
        <w:pStyle w:val="a3"/>
        <w:spacing w:before="138"/>
        <w:ind w:left="113" w:right="57"/>
      </w:pPr>
    </w:p>
    <w:p w:rsidR="00B66BC9" w:rsidRDefault="00E57216" w:rsidP="007E5152">
      <w:pPr>
        <w:ind w:left="113" w:right="57"/>
        <w:jc w:val="both"/>
        <w:rPr>
          <w:i/>
          <w:sz w:val="24"/>
        </w:rPr>
      </w:pPr>
      <w:r>
        <w:rPr>
          <w:sz w:val="24"/>
        </w:rPr>
        <w:t>(γ)</w:t>
      </w:r>
      <w:r>
        <w:rPr>
          <w:spacing w:val="-3"/>
          <w:sz w:val="24"/>
        </w:rPr>
        <w:t xml:space="preserve"> </w:t>
      </w:r>
      <w:r>
        <w:rPr>
          <w:i/>
          <w:sz w:val="24"/>
        </w:rPr>
        <w:t>Κατάταξη</w:t>
      </w:r>
      <w:r>
        <w:rPr>
          <w:i/>
          <w:spacing w:val="-2"/>
          <w:sz w:val="24"/>
        </w:rPr>
        <w:t xml:space="preserve"> </w:t>
      </w:r>
      <w:r>
        <w:rPr>
          <w:i/>
          <w:sz w:val="24"/>
        </w:rPr>
        <w:t>των</w:t>
      </w:r>
      <w:r>
        <w:rPr>
          <w:i/>
          <w:spacing w:val="-2"/>
          <w:sz w:val="24"/>
        </w:rPr>
        <w:t xml:space="preserve"> ενζύμων</w:t>
      </w:r>
    </w:p>
    <w:p w:rsidR="00B66BC9" w:rsidRDefault="00E57216" w:rsidP="007E5152">
      <w:pPr>
        <w:pStyle w:val="a3"/>
        <w:spacing w:before="137" w:line="360" w:lineRule="auto"/>
        <w:ind w:left="113" w:right="57"/>
        <w:jc w:val="both"/>
      </w:pPr>
      <w:r>
        <w:t>Τα ένζυμα ανάλογα με τη φύση των αντιδράσεων που καταλύουν κατατάσσονται σε έξι μεγάλες κατηγορίες κάθε μια από τις οποίες χωρίζεται σε μικρότερες υποκατηγορίες. Οι κύριες κατηγορίες είναι:</w:t>
      </w:r>
      <w:r>
        <w:rPr>
          <w:spacing w:val="-2"/>
        </w:rPr>
        <w:t xml:space="preserve"> </w:t>
      </w:r>
      <w:r>
        <w:t xml:space="preserve">(1) </w:t>
      </w:r>
      <w:r>
        <w:rPr>
          <w:i/>
        </w:rPr>
        <w:t>Οξειδοαναγωγάσες</w:t>
      </w:r>
      <w:r>
        <w:t>: καταλύουν</w:t>
      </w:r>
      <w:r>
        <w:rPr>
          <w:spacing w:val="-1"/>
        </w:rPr>
        <w:t xml:space="preserve"> </w:t>
      </w:r>
      <w:r>
        <w:t>την</w:t>
      </w:r>
      <w:r>
        <w:rPr>
          <w:spacing w:val="-1"/>
        </w:rPr>
        <w:t xml:space="preserve"> </w:t>
      </w:r>
      <w:r>
        <w:t>οξείδωση</w:t>
      </w:r>
      <w:r>
        <w:rPr>
          <w:spacing w:val="-1"/>
        </w:rPr>
        <w:t xml:space="preserve"> </w:t>
      </w:r>
      <w:r>
        <w:t>ή</w:t>
      </w:r>
      <w:r>
        <w:rPr>
          <w:spacing w:val="-1"/>
        </w:rPr>
        <w:t xml:space="preserve"> </w:t>
      </w:r>
      <w:r>
        <w:t>αναγωγή</w:t>
      </w:r>
      <w:r>
        <w:rPr>
          <w:spacing w:val="-1"/>
        </w:rPr>
        <w:t xml:space="preserve"> </w:t>
      </w:r>
      <w:r>
        <w:t xml:space="preserve">του υποστρώματος. (2) </w:t>
      </w:r>
      <w:r>
        <w:rPr>
          <w:i/>
        </w:rPr>
        <w:t>Τρανσφεράσες</w:t>
      </w:r>
      <w:r>
        <w:t>: καταλύουν τη μεταφορά ομάδων από μια χημική ένωση</w:t>
      </w:r>
      <w:r>
        <w:rPr>
          <w:spacing w:val="-3"/>
        </w:rPr>
        <w:t xml:space="preserve"> </w:t>
      </w:r>
      <w:r>
        <w:t>σε</w:t>
      </w:r>
      <w:r>
        <w:rPr>
          <w:spacing w:val="-2"/>
        </w:rPr>
        <w:t xml:space="preserve"> </w:t>
      </w:r>
      <w:r>
        <w:t>άλλη.</w:t>
      </w:r>
      <w:r>
        <w:rPr>
          <w:spacing w:val="-2"/>
        </w:rPr>
        <w:t xml:space="preserve"> </w:t>
      </w:r>
      <w:r>
        <w:t>(3)</w:t>
      </w:r>
      <w:r>
        <w:rPr>
          <w:spacing w:val="-2"/>
        </w:rPr>
        <w:t xml:space="preserve"> </w:t>
      </w:r>
      <w:r>
        <w:rPr>
          <w:i/>
        </w:rPr>
        <w:t>Υδρολάσες</w:t>
      </w:r>
      <w:r>
        <w:t>:</w:t>
      </w:r>
      <w:r>
        <w:rPr>
          <w:spacing w:val="-2"/>
        </w:rPr>
        <w:t xml:space="preserve"> </w:t>
      </w:r>
      <w:r>
        <w:t>καταλύουν</w:t>
      </w:r>
      <w:r>
        <w:rPr>
          <w:spacing w:val="-3"/>
        </w:rPr>
        <w:t xml:space="preserve"> </w:t>
      </w:r>
      <w:r>
        <w:t>την</w:t>
      </w:r>
      <w:r>
        <w:rPr>
          <w:spacing w:val="-3"/>
        </w:rPr>
        <w:t xml:space="preserve"> </w:t>
      </w:r>
      <w:r>
        <w:t>υδρόλυση</w:t>
      </w:r>
      <w:r>
        <w:rPr>
          <w:spacing w:val="-3"/>
        </w:rPr>
        <w:t xml:space="preserve"> </w:t>
      </w:r>
      <w:r>
        <w:t>του</w:t>
      </w:r>
      <w:r>
        <w:rPr>
          <w:spacing w:val="-2"/>
        </w:rPr>
        <w:t xml:space="preserve"> </w:t>
      </w:r>
      <w:r>
        <w:t>υποστρώματος.</w:t>
      </w:r>
      <w:r>
        <w:rPr>
          <w:spacing w:val="-2"/>
        </w:rPr>
        <w:t xml:space="preserve"> </w:t>
      </w:r>
      <w:r>
        <w:t xml:space="preserve">(4) </w:t>
      </w:r>
      <w:r>
        <w:rPr>
          <w:i/>
        </w:rPr>
        <w:t>Λυάσες</w:t>
      </w:r>
      <w:r>
        <w:t xml:space="preserve">: καταλύουν τη μη υδρολυτική αφαίρεση ομάδων με δημιουργία διπλού δεσμού, ή την προσθήκη ομάδων σε διπλό δεσμό. (5) </w:t>
      </w:r>
      <w:r>
        <w:rPr>
          <w:i/>
        </w:rPr>
        <w:t>Ισομεράσες</w:t>
      </w:r>
      <w:r>
        <w:t xml:space="preserve">: καταλύουν ενδομοριακές μεταθέσεις μέσα στο μόριο. (6) </w:t>
      </w:r>
      <w:r>
        <w:rPr>
          <w:i/>
        </w:rPr>
        <w:t>Λιγάσες</w:t>
      </w:r>
      <w:r>
        <w:t>: καταλύουν το σχηματισμό χημικών δεσμών με ταυτόχρονη διάσπαση ΑΤΡ.</w:t>
      </w:r>
    </w:p>
    <w:p w:rsidR="00B66BC9" w:rsidRDefault="00B66BC9" w:rsidP="007E5152">
      <w:pPr>
        <w:pStyle w:val="a3"/>
        <w:spacing w:before="139"/>
        <w:ind w:left="113" w:right="57"/>
      </w:pPr>
    </w:p>
    <w:p w:rsidR="00B66BC9" w:rsidRDefault="00E57216" w:rsidP="007E5152">
      <w:pPr>
        <w:ind w:left="113" w:right="57"/>
        <w:jc w:val="both"/>
        <w:rPr>
          <w:i/>
          <w:sz w:val="24"/>
        </w:rPr>
      </w:pPr>
      <w:r>
        <w:rPr>
          <w:sz w:val="24"/>
        </w:rPr>
        <w:t>(δ)</w:t>
      </w:r>
      <w:r>
        <w:rPr>
          <w:spacing w:val="-3"/>
          <w:sz w:val="24"/>
        </w:rPr>
        <w:t xml:space="preserve"> </w:t>
      </w:r>
      <w:r>
        <w:rPr>
          <w:i/>
          <w:sz w:val="24"/>
        </w:rPr>
        <w:t>Το</w:t>
      </w:r>
      <w:r>
        <w:rPr>
          <w:i/>
          <w:spacing w:val="-1"/>
          <w:sz w:val="24"/>
        </w:rPr>
        <w:t xml:space="preserve"> </w:t>
      </w:r>
      <w:r>
        <w:rPr>
          <w:i/>
          <w:sz w:val="24"/>
        </w:rPr>
        <w:t>ενεργό</w:t>
      </w:r>
      <w:r>
        <w:rPr>
          <w:i/>
          <w:spacing w:val="-1"/>
          <w:sz w:val="24"/>
        </w:rPr>
        <w:t xml:space="preserve"> </w:t>
      </w:r>
      <w:r>
        <w:rPr>
          <w:i/>
          <w:sz w:val="24"/>
        </w:rPr>
        <w:t>κέντρο</w:t>
      </w:r>
      <w:r>
        <w:rPr>
          <w:i/>
          <w:spacing w:val="-1"/>
          <w:sz w:val="24"/>
        </w:rPr>
        <w:t xml:space="preserve"> </w:t>
      </w:r>
      <w:r>
        <w:rPr>
          <w:i/>
          <w:sz w:val="24"/>
        </w:rPr>
        <w:t>των</w:t>
      </w:r>
      <w:r>
        <w:rPr>
          <w:i/>
          <w:spacing w:val="-2"/>
          <w:sz w:val="24"/>
        </w:rPr>
        <w:t xml:space="preserve"> ενζύμων</w:t>
      </w:r>
    </w:p>
    <w:p w:rsidR="00B66BC9" w:rsidRDefault="00E57216" w:rsidP="007E5152">
      <w:pPr>
        <w:pStyle w:val="a3"/>
        <w:spacing w:before="139" w:line="360" w:lineRule="auto"/>
        <w:ind w:left="113" w:right="57"/>
        <w:jc w:val="both"/>
      </w:pPr>
      <w:r>
        <w:t>Η αλληλεπίδραση ενζύμου-υποστρώματος δεν γίνεται σε τυχαίες περιοχές του ενζύμου αλλά σε συγκεκριμένη περιοχή, η οποία στα περισσότερα ένζυμα έχει τη μορφή ρωγμής</w:t>
      </w:r>
      <w:r>
        <w:rPr>
          <w:spacing w:val="40"/>
        </w:rPr>
        <w:t xml:space="preserve"> </w:t>
      </w:r>
      <w:r>
        <w:t xml:space="preserve">ή σχισμής που σχηματίζεται από τις αναδιπλώσεις της πολυπεπτιδικής αλυσίδας. Η περιοχή αυτή ονομάζεται </w:t>
      </w:r>
      <w:r>
        <w:rPr>
          <w:b/>
        </w:rPr>
        <w:t xml:space="preserve">ενεργό κέντρο </w:t>
      </w:r>
      <w:r>
        <w:t xml:space="preserve">(καταλυτικό κέντρο) του ενζύμου. Ο ρόλος του ενεργού κέντρου είναι να αναγνωρίζει το υπόστρωμα, να το προσανατολίζει στην κατάλληλη θέση σε σχέση με το ένζυμο και να του προσδίδει την κατάλληλη </w:t>
      </w:r>
      <w:r>
        <w:rPr>
          <w:spacing w:val="-2"/>
        </w:rPr>
        <w:t>διαμόρφωση.</w:t>
      </w:r>
    </w:p>
    <w:p w:rsidR="00B66BC9" w:rsidRDefault="00E57216" w:rsidP="007E5152">
      <w:pPr>
        <w:pStyle w:val="a3"/>
        <w:spacing w:line="360" w:lineRule="auto"/>
        <w:ind w:left="113" w:right="57"/>
        <w:jc w:val="both"/>
      </w:pPr>
      <w:r>
        <w:t xml:space="preserve">Η περιοχή της πολυπεπτιδικής αλυσίδας που περιλαμβάνει το ενεργό κέντρο λέγεται </w:t>
      </w:r>
      <w:r>
        <w:rPr>
          <w:b/>
        </w:rPr>
        <w:t>καταλυτ</w:t>
      </w:r>
      <w:r w:rsidR="00D00AD4">
        <w:rPr>
          <w:b/>
        </w:rPr>
        <w:t>ι</w:t>
      </w:r>
      <w:r>
        <w:rPr>
          <w:b/>
        </w:rPr>
        <w:t>κή περ</w:t>
      </w:r>
      <w:r w:rsidR="00D00AD4">
        <w:rPr>
          <w:b/>
        </w:rPr>
        <w:t>ιο</w:t>
      </w:r>
      <w:r>
        <w:rPr>
          <w:b/>
        </w:rPr>
        <w:t>χή</w:t>
      </w:r>
      <w:r>
        <w:t xml:space="preserve">. Όταν πρόκειται για ένζυμο με περισσότερες από μια υπομονάδες, τότε αυτή που περιέχει το καταλυτικό κέντρο λέγεται </w:t>
      </w:r>
      <w:r>
        <w:rPr>
          <w:i/>
        </w:rPr>
        <w:t>καταλυτική υπομονάδα</w:t>
      </w:r>
      <w:r>
        <w:t xml:space="preserve">. Αντίστοιχα διακρίνουμε τις </w:t>
      </w:r>
      <w:r>
        <w:rPr>
          <w:i/>
        </w:rPr>
        <w:t xml:space="preserve">ρυθμιστικές περιοχές </w:t>
      </w:r>
      <w:r>
        <w:t xml:space="preserve">και τις </w:t>
      </w:r>
      <w:r>
        <w:rPr>
          <w:i/>
        </w:rPr>
        <w:t xml:space="preserve">ρυθμιστικές υπομονάδες </w:t>
      </w:r>
      <w:r>
        <w:t>που χαρακτηρίζουν τα τμήματα του ενζύμου που δεν συμμετέχουν άμεσα στην κατάλυση, αλλά συντελούν στη διαμόρφωση της δομής και στη ρύθμιση της δράσης του ενζύμου.</w:t>
      </w:r>
    </w:p>
    <w:p w:rsidR="00B66BC9" w:rsidRDefault="00B66BC9" w:rsidP="007E5152">
      <w:pPr>
        <w:pStyle w:val="a3"/>
        <w:spacing w:before="137"/>
        <w:ind w:left="113" w:right="57"/>
      </w:pPr>
    </w:p>
    <w:p w:rsidR="00B66BC9" w:rsidRDefault="00E57216" w:rsidP="007E5152">
      <w:pPr>
        <w:ind w:left="113" w:right="57"/>
        <w:jc w:val="both"/>
        <w:rPr>
          <w:i/>
          <w:sz w:val="24"/>
        </w:rPr>
      </w:pPr>
      <w:r>
        <w:rPr>
          <w:sz w:val="24"/>
        </w:rPr>
        <w:t>(ε)</w:t>
      </w:r>
      <w:r>
        <w:rPr>
          <w:spacing w:val="-4"/>
          <w:sz w:val="24"/>
        </w:rPr>
        <w:t xml:space="preserve"> </w:t>
      </w:r>
      <w:r>
        <w:rPr>
          <w:i/>
          <w:sz w:val="24"/>
        </w:rPr>
        <w:t>Ρύθμιση</w:t>
      </w:r>
      <w:r>
        <w:rPr>
          <w:i/>
          <w:spacing w:val="-2"/>
          <w:sz w:val="24"/>
        </w:rPr>
        <w:t xml:space="preserve"> </w:t>
      </w:r>
      <w:r>
        <w:rPr>
          <w:i/>
          <w:sz w:val="24"/>
        </w:rPr>
        <w:t>της</w:t>
      </w:r>
      <w:r>
        <w:rPr>
          <w:i/>
          <w:spacing w:val="-2"/>
          <w:sz w:val="24"/>
        </w:rPr>
        <w:t xml:space="preserve"> </w:t>
      </w:r>
      <w:r>
        <w:rPr>
          <w:i/>
          <w:sz w:val="24"/>
        </w:rPr>
        <w:t>δράσης</w:t>
      </w:r>
      <w:r>
        <w:rPr>
          <w:i/>
          <w:spacing w:val="-1"/>
          <w:sz w:val="24"/>
        </w:rPr>
        <w:t xml:space="preserve"> </w:t>
      </w:r>
      <w:r>
        <w:rPr>
          <w:i/>
          <w:sz w:val="24"/>
        </w:rPr>
        <w:t>των</w:t>
      </w:r>
      <w:r>
        <w:rPr>
          <w:i/>
          <w:spacing w:val="-3"/>
          <w:sz w:val="24"/>
        </w:rPr>
        <w:t xml:space="preserve"> </w:t>
      </w:r>
      <w:r>
        <w:rPr>
          <w:i/>
          <w:spacing w:val="-2"/>
          <w:sz w:val="24"/>
        </w:rPr>
        <w:t>ενζύμων</w:t>
      </w:r>
    </w:p>
    <w:p w:rsidR="00B66BC9" w:rsidRDefault="00E57216" w:rsidP="007E5152">
      <w:pPr>
        <w:pStyle w:val="a3"/>
        <w:spacing w:before="140" w:line="360" w:lineRule="auto"/>
        <w:ind w:left="113" w:right="57"/>
        <w:jc w:val="both"/>
      </w:pPr>
      <w:r>
        <w:t>Η δράση των ενζύμων ρυθμίζεται, είτε με ομοιοπολικές τροποποιήσεις της δομής τους είτε με αλληλεπίδραση με διάφορες ενώσεις (αναστολείς ή ενεργοποιητές).</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spacing w:before="79" w:line="360" w:lineRule="auto"/>
        <w:ind w:left="113" w:right="57"/>
        <w:jc w:val="both"/>
        <w:rPr>
          <w:sz w:val="24"/>
        </w:rPr>
      </w:pPr>
      <w:r>
        <w:rPr>
          <w:sz w:val="24"/>
        </w:rPr>
        <w:lastRenderedPageBreak/>
        <w:t>Οι κυριότερες αντιστρεπτές ομοιοπολικές τροποποιήσεις της δομής ενός ενζύμου οι οποίες έχουν ως αποτέλεσμα την ενεργοποίηση ή απενεργοποίηση (αναστολή) της δράσης</w:t>
      </w:r>
      <w:r>
        <w:rPr>
          <w:spacing w:val="-4"/>
          <w:sz w:val="24"/>
        </w:rPr>
        <w:t xml:space="preserve"> </w:t>
      </w:r>
      <w:r>
        <w:rPr>
          <w:sz w:val="24"/>
        </w:rPr>
        <w:t>του</w:t>
      </w:r>
      <w:r>
        <w:rPr>
          <w:spacing w:val="-4"/>
          <w:sz w:val="24"/>
        </w:rPr>
        <w:t xml:space="preserve"> </w:t>
      </w:r>
      <w:r>
        <w:rPr>
          <w:sz w:val="24"/>
        </w:rPr>
        <w:t>είναι:</w:t>
      </w:r>
      <w:r>
        <w:rPr>
          <w:spacing w:val="-4"/>
          <w:sz w:val="24"/>
        </w:rPr>
        <w:t xml:space="preserve"> </w:t>
      </w:r>
      <w:r>
        <w:rPr>
          <w:sz w:val="24"/>
        </w:rPr>
        <w:t>η</w:t>
      </w:r>
      <w:r>
        <w:rPr>
          <w:spacing w:val="-3"/>
          <w:sz w:val="24"/>
        </w:rPr>
        <w:t xml:space="preserve"> </w:t>
      </w:r>
      <w:r>
        <w:rPr>
          <w:i/>
          <w:sz w:val="24"/>
        </w:rPr>
        <w:t>Φωσφορυλίωση-αποφωσφορυλίωση</w:t>
      </w:r>
      <w:r>
        <w:rPr>
          <w:sz w:val="24"/>
        </w:rPr>
        <w:t>,</w:t>
      </w:r>
      <w:r>
        <w:rPr>
          <w:spacing w:val="-4"/>
          <w:sz w:val="24"/>
        </w:rPr>
        <w:t xml:space="preserve"> </w:t>
      </w:r>
      <w:r>
        <w:rPr>
          <w:sz w:val="24"/>
        </w:rPr>
        <w:t>η</w:t>
      </w:r>
      <w:r>
        <w:rPr>
          <w:spacing w:val="-5"/>
          <w:sz w:val="24"/>
        </w:rPr>
        <w:t xml:space="preserve"> </w:t>
      </w:r>
      <w:r>
        <w:rPr>
          <w:i/>
          <w:sz w:val="24"/>
        </w:rPr>
        <w:t>αδενυλίωση-αποαδενυλίωση</w:t>
      </w:r>
      <w:r>
        <w:rPr>
          <w:sz w:val="24"/>
        </w:rPr>
        <w:t>,</w:t>
      </w:r>
      <w:r>
        <w:rPr>
          <w:spacing w:val="-4"/>
          <w:sz w:val="24"/>
        </w:rPr>
        <w:t xml:space="preserve"> </w:t>
      </w:r>
      <w:r>
        <w:rPr>
          <w:sz w:val="24"/>
        </w:rPr>
        <w:t xml:space="preserve">η </w:t>
      </w:r>
      <w:r>
        <w:rPr>
          <w:i/>
          <w:sz w:val="24"/>
        </w:rPr>
        <w:t>ουριδυλίωση-αποουριδυλίωση</w:t>
      </w:r>
      <w:r>
        <w:rPr>
          <w:sz w:val="24"/>
        </w:rPr>
        <w:t>,</w:t>
      </w:r>
      <w:r>
        <w:rPr>
          <w:spacing w:val="-5"/>
          <w:sz w:val="24"/>
        </w:rPr>
        <w:t xml:space="preserve"> </w:t>
      </w:r>
      <w:r>
        <w:rPr>
          <w:sz w:val="24"/>
        </w:rPr>
        <w:t>η</w:t>
      </w:r>
      <w:r>
        <w:rPr>
          <w:spacing w:val="-5"/>
          <w:sz w:val="24"/>
        </w:rPr>
        <w:t xml:space="preserve"> </w:t>
      </w:r>
      <w:r>
        <w:rPr>
          <w:i/>
          <w:sz w:val="24"/>
        </w:rPr>
        <w:t>ακετυλίωση-αποακετυλίωση</w:t>
      </w:r>
      <w:r>
        <w:rPr>
          <w:sz w:val="24"/>
        </w:rPr>
        <w:t>,</w:t>
      </w:r>
      <w:r>
        <w:rPr>
          <w:spacing w:val="-5"/>
          <w:sz w:val="24"/>
        </w:rPr>
        <w:t xml:space="preserve"> </w:t>
      </w:r>
      <w:r>
        <w:rPr>
          <w:sz w:val="24"/>
        </w:rPr>
        <w:t>η</w:t>
      </w:r>
      <w:r>
        <w:rPr>
          <w:spacing w:val="-5"/>
          <w:sz w:val="24"/>
        </w:rPr>
        <w:t xml:space="preserve"> </w:t>
      </w:r>
      <w:r>
        <w:rPr>
          <w:i/>
          <w:sz w:val="24"/>
        </w:rPr>
        <w:t xml:space="preserve">μεθυλίωση-απομεθυλίωση </w:t>
      </w:r>
      <w:r>
        <w:rPr>
          <w:spacing w:val="-2"/>
          <w:sz w:val="24"/>
        </w:rPr>
        <w:t>κ.λπ.</w:t>
      </w:r>
    </w:p>
    <w:p w:rsidR="00B66BC9" w:rsidRDefault="00E57216" w:rsidP="007E5152">
      <w:pPr>
        <w:pStyle w:val="a3"/>
        <w:spacing w:line="360" w:lineRule="auto"/>
        <w:ind w:left="113" w:right="57"/>
        <w:jc w:val="both"/>
      </w:pPr>
      <w:r>
        <w:t xml:space="preserve">Μη αντιστρεπτή ομοιοπολική τροποποίηση γίνεται με την </w:t>
      </w:r>
      <w:r>
        <w:rPr>
          <w:i/>
        </w:rPr>
        <w:t>περιορισμένη πρωτεόλυση</w:t>
      </w:r>
      <w:r>
        <w:t xml:space="preserve">. Ένας μεγάλος αριθμός ενζύμων συντίθεται σαν μεγαλύτερα και αδρανή ή ελάχιστα δραστικά μόρια. Η ενεργοποίηση αυτών των ενζύμων γίνεται με την απόσπαση ενός ή λίγων πεπτιδίων από την πολυπεπτιδική αλυσίδα που επιτυγχάνεται με περιορισμένη </w:t>
      </w:r>
      <w:r>
        <w:rPr>
          <w:spacing w:val="-2"/>
        </w:rPr>
        <w:t>πρωτεόλυση.</w:t>
      </w:r>
    </w:p>
    <w:p w:rsidR="00B66BC9" w:rsidRDefault="00E57216" w:rsidP="007E5152">
      <w:pPr>
        <w:pStyle w:val="a3"/>
        <w:spacing w:before="1" w:line="360" w:lineRule="auto"/>
        <w:ind w:left="113" w:right="57"/>
        <w:jc w:val="both"/>
      </w:pPr>
      <w:r>
        <w:rPr>
          <w:b/>
        </w:rPr>
        <w:t xml:space="preserve">Αναστολείς </w:t>
      </w:r>
      <w:r>
        <w:t xml:space="preserve">ή </w:t>
      </w:r>
      <w:r>
        <w:rPr>
          <w:i/>
        </w:rPr>
        <w:t xml:space="preserve">παρεμποδιστές </w:t>
      </w:r>
      <w:r>
        <w:t xml:space="preserve">ονομάζονται οι ουσίες εκείνες που αναστέλλουν τη δράση των ενζύμων. Διακρίνονται σε </w:t>
      </w:r>
      <w:r>
        <w:rPr>
          <w:i/>
        </w:rPr>
        <w:t xml:space="preserve">αντιστρεπτούς </w:t>
      </w:r>
      <w:r>
        <w:t xml:space="preserve">και </w:t>
      </w:r>
      <w:r>
        <w:rPr>
          <w:i/>
        </w:rPr>
        <w:t>μη αντιστρεπτούς</w:t>
      </w:r>
      <w:r>
        <w:t xml:space="preserve">. Οι αντιστρεπτοί διακρίνονται σε </w:t>
      </w:r>
      <w:r>
        <w:rPr>
          <w:i/>
        </w:rPr>
        <w:t xml:space="preserve">συναγωνιστικούς </w:t>
      </w:r>
      <w:r>
        <w:t xml:space="preserve">(οι οποίοι δεσμεύονται στο καταλυτικό κέντρο του ενζύμου και συναγωνίζονται με το υπόστρωμα) και σε </w:t>
      </w:r>
      <w:r>
        <w:rPr>
          <w:i/>
        </w:rPr>
        <w:t xml:space="preserve">μη συναγωνιστικούς </w:t>
      </w:r>
      <w:r>
        <w:t>(δεσμεύονται σε διαφορετική περιοχή απ΄ αυτή του ενεργού κέντρου). Μια ειδική περίπτωση αντιστρεπτής συναγωνιστικής αναστολής είναι και εκείνη</w:t>
      </w:r>
      <w:r>
        <w:rPr>
          <w:spacing w:val="-1"/>
        </w:rPr>
        <w:t xml:space="preserve"> </w:t>
      </w:r>
      <w:r>
        <w:t>που τα</w:t>
      </w:r>
      <w:r>
        <w:rPr>
          <w:spacing w:val="-1"/>
        </w:rPr>
        <w:t xml:space="preserve"> </w:t>
      </w:r>
      <w:r>
        <w:t xml:space="preserve">προϊόντα της ενζυμικής δράσης αναστέλλουν τη δράση του ενζύμου. Το φαινόμενο αυτό καλείται </w:t>
      </w:r>
      <w:r>
        <w:rPr>
          <w:i/>
        </w:rPr>
        <w:t xml:space="preserve">ανάδραση </w:t>
      </w:r>
      <w:r>
        <w:t>(feedback inhibition).</w:t>
      </w:r>
    </w:p>
    <w:p w:rsidR="00B66BC9" w:rsidRDefault="00E57216" w:rsidP="007E5152">
      <w:pPr>
        <w:pStyle w:val="a3"/>
        <w:spacing w:line="360" w:lineRule="auto"/>
        <w:ind w:left="113" w:right="57"/>
        <w:jc w:val="both"/>
      </w:pPr>
      <w:r>
        <w:rPr>
          <w:b/>
        </w:rPr>
        <w:t>Ενεργοπο</w:t>
      </w:r>
      <w:r w:rsidR="00D00AD4">
        <w:rPr>
          <w:b/>
        </w:rPr>
        <w:t>ι</w:t>
      </w:r>
      <w:r>
        <w:rPr>
          <w:b/>
        </w:rPr>
        <w:t xml:space="preserve">ητές </w:t>
      </w:r>
      <w:r>
        <w:t>ονομάζονται οι ουσίες που αυξάνουν τη δράση των ενζύμων είτε μετατρέποντας τη διαμόρφωση του ενζύμου στην ενεργό μορφή είτε με το να ενώνονται αντιστρεπτά με το ένζυμο (ή το υπόστρωμα) συμβάλλοντας στη δημιουργία του συμπλόκου ενζύμου-υποστρώματος.</w:t>
      </w:r>
    </w:p>
    <w:p w:rsidR="00B66BC9" w:rsidRDefault="00E57216" w:rsidP="007E5152">
      <w:pPr>
        <w:pStyle w:val="a3"/>
        <w:spacing w:before="1" w:line="360" w:lineRule="auto"/>
        <w:ind w:left="113" w:right="57"/>
        <w:jc w:val="both"/>
      </w:pPr>
      <w:r>
        <w:t>Ένας σημαντικός αριθμός ενζύμων χρησιμοποιούν για τη δράση τους μικρού μοριακού βάρους οργανικές ενώσεις που ονομάζονται συνένζυμα. Τα συνένζυμα που είναι απαραίτητα για την εμφάνιση της ενζυμικής δράσης των συγκεκριμένων ενζύμων, δεσμεύονται αντιστρεπτά στο ένζυμο (αποένζυμο) σχηματίζοντας το σύμπλοκο ενζύμου- συνενζύμου (ολοένζυμο). Μερικά από τα συνηθισμένα συνένζυμα είναι το νικοτιναμιδο- αδενινο-δινουκλεοτίδιο (NAD), το φλαβινο-αδενινο-δινουκλεοτίδιο (FAD), το ακετυλο- συνένζυμο A (CoA), το ΑΤΡ, η φωσφορική πυριδοξάλη κ.λπ.</w:t>
      </w:r>
    </w:p>
    <w:p w:rsidR="00B66BC9" w:rsidRDefault="00B66BC9" w:rsidP="007E5152">
      <w:pPr>
        <w:pStyle w:val="a3"/>
        <w:spacing w:before="136"/>
        <w:ind w:left="113" w:right="57"/>
      </w:pPr>
    </w:p>
    <w:p w:rsidR="00B66BC9" w:rsidRDefault="00E57216" w:rsidP="007E5152">
      <w:pPr>
        <w:ind w:left="113" w:right="57"/>
        <w:jc w:val="both"/>
        <w:rPr>
          <w:i/>
          <w:sz w:val="24"/>
        </w:rPr>
      </w:pPr>
      <w:r>
        <w:rPr>
          <w:sz w:val="24"/>
        </w:rPr>
        <w:t>(στ)</w:t>
      </w:r>
      <w:r>
        <w:rPr>
          <w:spacing w:val="55"/>
          <w:sz w:val="24"/>
        </w:rPr>
        <w:t xml:space="preserve"> </w:t>
      </w:r>
      <w:r>
        <w:rPr>
          <w:i/>
          <w:sz w:val="24"/>
        </w:rPr>
        <w:t>Ποσοτικός</w:t>
      </w:r>
      <w:r>
        <w:rPr>
          <w:i/>
          <w:spacing w:val="-2"/>
          <w:sz w:val="24"/>
        </w:rPr>
        <w:t xml:space="preserve"> </w:t>
      </w:r>
      <w:r>
        <w:rPr>
          <w:i/>
          <w:sz w:val="24"/>
        </w:rPr>
        <w:t>προσδιορισμός</w:t>
      </w:r>
      <w:r>
        <w:rPr>
          <w:i/>
          <w:spacing w:val="-2"/>
          <w:sz w:val="24"/>
        </w:rPr>
        <w:t xml:space="preserve"> </w:t>
      </w:r>
      <w:r>
        <w:rPr>
          <w:i/>
          <w:sz w:val="24"/>
        </w:rPr>
        <w:t>ενζύμου</w:t>
      </w:r>
      <w:r>
        <w:rPr>
          <w:i/>
          <w:spacing w:val="-1"/>
          <w:sz w:val="24"/>
        </w:rPr>
        <w:t xml:space="preserve"> </w:t>
      </w:r>
      <w:r>
        <w:rPr>
          <w:i/>
          <w:sz w:val="24"/>
        </w:rPr>
        <w:t>-</w:t>
      </w:r>
      <w:r>
        <w:rPr>
          <w:i/>
          <w:spacing w:val="-3"/>
          <w:sz w:val="24"/>
        </w:rPr>
        <w:t xml:space="preserve"> </w:t>
      </w:r>
      <w:r>
        <w:rPr>
          <w:i/>
          <w:sz w:val="24"/>
        </w:rPr>
        <w:t>Δραστικότητα</w:t>
      </w:r>
      <w:r>
        <w:rPr>
          <w:i/>
          <w:spacing w:val="-2"/>
          <w:sz w:val="24"/>
        </w:rPr>
        <w:t xml:space="preserve"> ενζύμου</w:t>
      </w:r>
    </w:p>
    <w:p w:rsidR="00B66BC9" w:rsidRDefault="00E57216" w:rsidP="007E5152">
      <w:pPr>
        <w:pStyle w:val="a3"/>
        <w:spacing w:before="140" w:line="360" w:lineRule="auto"/>
        <w:ind w:left="113" w:right="57"/>
        <w:jc w:val="both"/>
      </w:pPr>
      <w:r>
        <w:t>Ο ποσοτικός προσδιορισμός ενός ενζύμου δε γίνεται με βάση τη φύση του (πρωτεϊνική) κι</w:t>
      </w:r>
      <w:r>
        <w:rPr>
          <w:spacing w:val="4"/>
        </w:rPr>
        <w:t xml:space="preserve"> </w:t>
      </w:r>
      <w:r>
        <w:t>αυτό</w:t>
      </w:r>
      <w:r>
        <w:rPr>
          <w:spacing w:val="6"/>
        </w:rPr>
        <w:t xml:space="preserve"> </w:t>
      </w:r>
      <w:r>
        <w:t>γιατί</w:t>
      </w:r>
      <w:r>
        <w:rPr>
          <w:spacing w:val="7"/>
        </w:rPr>
        <w:t xml:space="preserve"> </w:t>
      </w:r>
      <w:r>
        <w:t>σε</w:t>
      </w:r>
      <w:r>
        <w:rPr>
          <w:spacing w:val="6"/>
        </w:rPr>
        <w:t xml:space="preserve"> </w:t>
      </w:r>
      <w:r>
        <w:t>ένα</w:t>
      </w:r>
      <w:r>
        <w:rPr>
          <w:spacing w:val="6"/>
        </w:rPr>
        <w:t xml:space="preserve"> </w:t>
      </w:r>
      <w:r>
        <w:t>ενζυμικό</w:t>
      </w:r>
      <w:r>
        <w:rPr>
          <w:spacing w:val="7"/>
        </w:rPr>
        <w:t xml:space="preserve"> </w:t>
      </w:r>
      <w:r>
        <w:t>παρασκεύασμα</w:t>
      </w:r>
      <w:r>
        <w:rPr>
          <w:spacing w:val="5"/>
        </w:rPr>
        <w:t xml:space="preserve"> </w:t>
      </w:r>
      <w:r>
        <w:t>συνυπάρχουν</w:t>
      </w:r>
      <w:r>
        <w:rPr>
          <w:spacing w:val="6"/>
        </w:rPr>
        <w:t xml:space="preserve"> </w:t>
      </w:r>
      <w:r>
        <w:t>και</w:t>
      </w:r>
      <w:r>
        <w:rPr>
          <w:spacing w:val="9"/>
        </w:rPr>
        <w:t xml:space="preserve"> </w:t>
      </w:r>
      <w:r>
        <w:t>άλλες</w:t>
      </w:r>
      <w:r>
        <w:rPr>
          <w:spacing w:val="7"/>
        </w:rPr>
        <w:t xml:space="preserve"> </w:t>
      </w:r>
      <w:r>
        <w:t>πρωτεΐνες</w:t>
      </w:r>
      <w:r>
        <w:rPr>
          <w:spacing w:val="8"/>
        </w:rPr>
        <w:t xml:space="preserve"> </w:t>
      </w:r>
      <w:r>
        <w:t>που</w:t>
      </w:r>
      <w:r>
        <w:rPr>
          <w:spacing w:val="8"/>
        </w:rPr>
        <w:t xml:space="preserve"> </w:t>
      </w:r>
      <w:r>
        <w:rPr>
          <w:spacing w:val="-5"/>
        </w:rPr>
        <w:t>δεν</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spacing w:before="79" w:line="360" w:lineRule="auto"/>
        <w:ind w:left="113" w:right="57"/>
        <w:jc w:val="both"/>
      </w:pPr>
      <w:r>
        <w:lastRenderedPageBreak/>
        <w:t xml:space="preserve">είναι ένζυμα ή ακόμη και άλλα ένζυμα με διαφορετική καταλυτική δράση, αλλά με βάση τη </w:t>
      </w:r>
      <w:r>
        <w:rPr>
          <w:i/>
        </w:rPr>
        <w:t xml:space="preserve">δραστικότητά </w:t>
      </w:r>
      <w:r>
        <w:t>του.</w:t>
      </w:r>
    </w:p>
    <w:p w:rsidR="00B66BC9" w:rsidRDefault="00E57216" w:rsidP="007E5152">
      <w:pPr>
        <w:spacing w:line="360" w:lineRule="auto"/>
        <w:ind w:left="113" w:right="57"/>
        <w:jc w:val="both"/>
        <w:rPr>
          <w:i/>
          <w:sz w:val="24"/>
        </w:rPr>
      </w:pPr>
      <w:r>
        <w:rPr>
          <w:sz w:val="24"/>
        </w:rPr>
        <w:t xml:space="preserve">Η </w:t>
      </w:r>
      <w:r>
        <w:rPr>
          <w:b/>
          <w:sz w:val="24"/>
        </w:rPr>
        <w:t>δραστ</w:t>
      </w:r>
      <w:r w:rsidR="00D00AD4">
        <w:rPr>
          <w:b/>
          <w:sz w:val="24"/>
        </w:rPr>
        <w:t>ι</w:t>
      </w:r>
      <w:r>
        <w:rPr>
          <w:b/>
          <w:sz w:val="24"/>
        </w:rPr>
        <w:t xml:space="preserve">κότητα </w:t>
      </w:r>
      <w:r>
        <w:rPr>
          <w:sz w:val="24"/>
        </w:rPr>
        <w:t xml:space="preserve">(ή </w:t>
      </w:r>
      <w:r>
        <w:rPr>
          <w:b/>
          <w:sz w:val="24"/>
        </w:rPr>
        <w:t>ενεργότητα</w:t>
      </w:r>
      <w:r>
        <w:rPr>
          <w:sz w:val="24"/>
        </w:rPr>
        <w:t>) ενός ενζύμου εκφράζεται συνήθως με την ταχύτητα</w:t>
      </w:r>
      <w:r>
        <w:rPr>
          <w:spacing w:val="40"/>
          <w:sz w:val="24"/>
        </w:rPr>
        <w:t xml:space="preserve"> </w:t>
      </w:r>
      <w:r>
        <w:rPr>
          <w:sz w:val="24"/>
        </w:rPr>
        <w:t xml:space="preserve">της αντίδρασης που καταλύει το ένζυμο. Ως </w:t>
      </w:r>
      <w:r>
        <w:rPr>
          <w:b/>
          <w:sz w:val="24"/>
        </w:rPr>
        <w:t xml:space="preserve">ταχύτητα </w:t>
      </w:r>
      <w:r>
        <w:rPr>
          <w:sz w:val="24"/>
        </w:rPr>
        <w:t xml:space="preserve">δε, ορίζεται </w:t>
      </w:r>
      <w:r>
        <w:rPr>
          <w:i/>
          <w:sz w:val="24"/>
        </w:rPr>
        <w:t>η ποσότητα του υποστρώματος που μετατρέπεται στη μονάδα του χρόνου.</w:t>
      </w:r>
    </w:p>
    <w:p w:rsidR="00B66BC9" w:rsidRDefault="00E57216" w:rsidP="00D00AD4">
      <w:pPr>
        <w:pStyle w:val="a3"/>
        <w:spacing w:line="360" w:lineRule="auto"/>
        <w:ind w:left="113" w:right="57"/>
        <w:jc w:val="both"/>
      </w:pPr>
      <w:r>
        <w:t xml:space="preserve">Ποσοτικά, η δραστικότητα ενός ενζύμου εκφράζεται με τους εξής όρους: </w:t>
      </w:r>
      <w:r>
        <w:rPr>
          <w:i/>
        </w:rPr>
        <w:t xml:space="preserve">Μονάδα ενζυμικής δράσης </w:t>
      </w:r>
      <w:r>
        <w:t xml:space="preserve">που ορίζεται σαν το ποσό του ενζύμου που μετατρέπει </w:t>
      </w:r>
      <w:r>
        <w:rPr>
          <w:u w:val="single"/>
        </w:rPr>
        <w:t>1 mole</w:t>
      </w:r>
      <w:r>
        <w:t xml:space="preserve"> υποστρώματος σε </w:t>
      </w:r>
      <w:r>
        <w:rPr>
          <w:u w:val="single"/>
        </w:rPr>
        <w:t>1 sec</w:t>
      </w:r>
      <w:r>
        <w:t xml:space="preserve"> και λέγεται διεθνώς </w:t>
      </w:r>
      <w:r>
        <w:rPr>
          <w:u w:val="single"/>
        </w:rPr>
        <w:t>katal</w:t>
      </w:r>
      <w:r>
        <w:t xml:space="preserve"> ή </w:t>
      </w:r>
      <w:r>
        <w:rPr>
          <w:u w:val="single"/>
        </w:rPr>
        <w:t>kat</w:t>
      </w:r>
      <w:r>
        <w:t xml:space="preserve"> (1 katal =1 mole/sec). (Παλαιότερα</w:t>
      </w:r>
      <w:r>
        <w:rPr>
          <w:spacing w:val="-3"/>
        </w:rPr>
        <w:t xml:space="preserve"> </w:t>
      </w:r>
      <w:r>
        <w:t>ως</w:t>
      </w:r>
      <w:r>
        <w:rPr>
          <w:spacing w:val="-1"/>
        </w:rPr>
        <w:t xml:space="preserve"> </w:t>
      </w:r>
      <w:r>
        <w:t>μονάδα</w:t>
      </w:r>
      <w:r>
        <w:rPr>
          <w:spacing w:val="-4"/>
        </w:rPr>
        <w:t xml:space="preserve"> </w:t>
      </w:r>
      <w:r>
        <w:t>ενζυμικής</w:t>
      </w:r>
      <w:r>
        <w:rPr>
          <w:spacing w:val="-2"/>
        </w:rPr>
        <w:t xml:space="preserve"> </w:t>
      </w:r>
      <w:r>
        <w:t>δράσης</w:t>
      </w:r>
      <w:r>
        <w:rPr>
          <w:spacing w:val="-2"/>
        </w:rPr>
        <w:t xml:space="preserve"> </w:t>
      </w:r>
      <w:r>
        <w:t>χρησιμοποιούσαν</w:t>
      </w:r>
      <w:r>
        <w:rPr>
          <w:spacing w:val="-3"/>
        </w:rPr>
        <w:t xml:space="preserve"> </w:t>
      </w:r>
      <w:r>
        <w:t xml:space="preserve">το </w:t>
      </w:r>
      <w:r>
        <w:rPr>
          <w:u w:val="single"/>
        </w:rPr>
        <w:t>Unit</w:t>
      </w:r>
      <w:r>
        <w:rPr>
          <w:spacing w:val="-1"/>
        </w:rPr>
        <w:t xml:space="preserve"> </w:t>
      </w:r>
      <w:r>
        <w:t>που</w:t>
      </w:r>
      <w:r>
        <w:rPr>
          <w:spacing w:val="-4"/>
        </w:rPr>
        <w:t xml:space="preserve"> </w:t>
      </w:r>
      <w:r>
        <w:t>ορίζεται</w:t>
      </w:r>
      <w:r>
        <w:rPr>
          <w:spacing w:val="-2"/>
        </w:rPr>
        <w:t xml:space="preserve"> </w:t>
      </w:r>
      <w:r>
        <w:t>σαν</w:t>
      </w:r>
      <w:r>
        <w:rPr>
          <w:spacing w:val="-3"/>
        </w:rPr>
        <w:t xml:space="preserve"> </w:t>
      </w:r>
      <w:r>
        <w:t>το ποσό του ενζύμου που μετατρέπει 1 μmol υποστρώματος σε 1 min (1 Unit = 1</w:t>
      </w:r>
      <w:r>
        <w:rPr>
          <w:spacing w:val="40"/>
        </w:rPr>
        <w:t xml:space="preserve"> </w:t>
      </w:r>
      <w:r>
        <w:t>μmol/min), ισχύει δε 1 Unit = 16,67 nkat).</w:t>
      </w:r>
    </w:p>
    <w:p w:rsidR="00B66BC9" w:rsidRDefault="00E57216" w:rsidP="00D00AD4">
      <w:pPr>
        <w:pStyle w:val="a3"/>
        <w:spacing w:line="360" w:lineRule="auto"/>
        <w:ind w:left="113" w:right="57"/>
        <w:jc w:val="both"/>
      </w:pPr>
      <w:r>
        <w:t xml:space="preserve">Ειδική δραστικότητα ή </w:t>
      </w:r>
      <w:r>
        <w:rPr>
          <w:b/>
        </w:rPr>
        <w:t xml:space="preserve">καθαρότητα </w:t>
      </w:r>
      <w:r>
        <w:t>ενός ενζύμου ορίζεται ο λόγος Unit/mg</w:t>
      </w:r>
      <w:r>
        <w:rPr>
          <w:vertAlign w:val="subscript"/>
        </w:rPr>
        <w:t>πρωτεΐνης</w:t>
      </w:r>
      <w:r>
        <w:t xml:space="preserve"> ή </w:t>
      </w:r>
      <w:r>
        <w:rPr>
          <w:spacing w:val="-2"/>
        </w:rPr>
        <w:t>Κatal/mg</w:t>
      </w:r>
      <w:r>
        <w:rPr>
          <w:spacing w:val="-2"/>
          <w:position w:val="-2"/>
          <w:sz w:val="16"/>
        </w:rPr>
        <w:t>πρωτεΐνης</w:t>
      </w:r>
      <w:r>
        <w:rPr>
          <w:spacing w:val="-2"/>
        </w:rPr>
        <w:t>.</w:t>
      </w:r>
    </w:p>
    <w:p w:rsidR="00B66BC9" w:rsidRDefault="00E57216" w:rsidP="00D00AD4">
      <w:pPr>
        <w:pStyle w:val="a3"/>
        <w:spacing w:line="360" w:lineRule="auto"/>
        <w:ind w:left="113" w:right="57"/>
        <w:jc w:val="both"/>
      </w:pPr>
      <w:r>
        <w:t>Οι</w:t>
      </w:r>
      <w:r>
        <w:rPr>
          <w:spacing w:val="40"/>
        </w:rPr>
        <w:t xml:space="preserve"> </w:t>
      </w:r>
      <w:r>
        <w:t>πειραματικές μέθοδοι προσδιορισμού της δραστικότητας</w:t>
      </w:r>
      <w:r>
        <w:rPr>
          <w:spacing w:val="40"/>
        </w:rPr>
        <w:t xml:space="preserve"> </w:t>
      </w:r>
      <w:r>
        <w:t>των ενζύμων</w:t>
      </w:r>
      <w:r>
        <w:rPr>
          <w:spacing w:val="80"/>
        </w:rPr>
        <w:t xml:space="preserve"> </w:t>
      </w:r>
      <w:r>
        <w:t>βασίζονται στη</w:t>
      </w:r>
      <w:r>
        <w:rPr>
          <w:spacing w:val="40"/>
        </w:rPr>
        <w:t xml:space="preserve"> </w:t>
      </w:r>
      <w:r>
        <w:t>μέτρηση</w:t>
      </w:r>
      <w:r>
        <w:rPr>
          <w:spacing w:val="40"/>
        </w:rPr>
        <w:t xml:space="preserve"> </w:t>
      </w:r>
      <w:r>
        <w:t>είτε της κατανάλωσης του αντιδρώντος</w:t>
      </w:r>
      <w:r>
        <w:rPr>
          <w:spacing w:val="40"/>
        </w:rPr>
        <w:t xml:space="preserve"> </w:t>
      </w:r>
      <w:r>
        <w:t>είτε της εμφάνισης του προϊόντος της</w:t>
      </w:r>
      <w:r>
        <w:rPr>
          <w:spacing w:val="40"/>
        </w:rPr>
        <w:t xml:space="preserve"> </w:t>
      </w:r>
      <w:r>
        <w:t>αντίδρασης</w:t>
      </w:r>
      <w:r>
        <w:rPr>
          <w:spacing w:val="40"/>
        </w:rPr>
        <w:t xml:space="preserve"> </w:t>
      </w:r>
      <w:r>
        <w:t>και μπορεί να είναι φασματοφωτομετρικές, πεχαμετρικές, πολωσιμετρικές, χημικές, μανομετρικές, χρωματογραφικές ή ισοτοπικές.</w:t>
      </w:r>
    </w:p>
    <w:p w:rsidR="00B66BC9" w:rsidRDefault="00E57216" w:rsidP="00D00AD4">
      <w:pPr>
        <w:pStyle w:val="a3"/>
        <w:spacing w:before="160"/>
        <w:ind w:left="113" w:right="57"/>
        <w:jc w:val="both"/>
      </w:pPr>
      <w:r>
        <w:t>Σε</w:t>
      </w:r>
      <w:r>
        <w:rPr>
          <w:spacing w:val="-5"/>
        </w:rPr>
        <w:t xml:space="preserve"> </w:t>
      </w:r>
      <w:r>
        <w:t>ένα</w:t>
      </w:r>
      <w:r>
        <w:rPr>
          <w:spacing w:val="-4"/>
        </w:rPr>
        <w:t xml:space="preserve"> </w:t>
      </w:r>
      <w:r>
        <w:t>συνηθισμένο</w:t>
      </w:r>
      <w:r>
        <w:rPr>
          <w:spacing w:val="-3"/>
        </w:rPr>
        <w:t xml:space="preserve"> </w:t>
      </w:r>
      <w:r>
        <w:t>προσδιορισμό</w:t>
      </w:r>
      <w:r>
        <w:rPr>
          <w:spacing w:val="-3"/>
        </w:rPr>
        <w:t xml:space="preserve"> </w:t>
      </w:r>
      <w:r>
        <w:t>της</w:t>
      </w:r>
      <w:r>
        <w:rPr>
          <w:spacing w:val="-3"/>
        </w:rPr>
        <w:t xml:space="preserve"> </w:t>
      </w:r>
      <w:r>
        <w:t>δραστικότητας</w:t>
      </w:r>
      <w:r>
        <w:rPr>
          <w:spacing w:val="-3"/>
        </w:rPr>
        <w:t xml:space="preserve"> </w:t>
      </w:r>
      <w:r>
        <w:t>ενός</w:t>
      </w:r>
      <w:r>
        <w:rPr>
          <w:spacing w:val="-3"/>
        </w:rPr>
        <w:t xml:space="preserve"> </w:t>
      </w:r>
      <w:r>
        <w:t>ενζύμου</w:t>
      </w:r>
      <w:r>
        <w:rPr>
          <w:spacing w:val="-3"/>
        </w:rPr>
        <w:t xml:space="preserve"> </w:t>
      </w:r>
      <w:r>
        <w:rPr>
          <w:spacing w:val="-2"/>
        </w:rPr>
        <w:t>(assay):</w:t>
      </w:r>
    </w:p>
    <w:p w:rsidR="00B66BC9" w:rsidRDefault="00E57216" w:rsidP="00D00AD4">
      <w:pPr>
        <w:pStyle w:val="a5"/>
        <w:numPr>
          <w:ilvl w:val="0"/>
          <w:numId w:val="3"/>
        </w:numPr>
        <w:tabs>
          <w:tab w:val="left" w:pos="1001"/>
        </w:tabs>
        <w:spacing w:before="137" w:line="362" w:lineRule="auto"/>
        <w:ind w:left="567" w:right="57" w:hanging="283"/>
        <w:jc w:val="both"/>
        <w:rPr>
          <w:sz w:val="24"/>
        </w:rPr>
      </w:pPr>
      <w:r>
        <w:rPr>
          <w:sz w:val="24"/>
        </w:rPr>
        <w:t>το ένζυμο επωάζεται με το υπόστρωμα σε μια ορισμένη θερμοκρασία και σε ένα ορισμένο pΗ.</w:t>
      </w:r>
    </w:p>
    <w:p w:rsidR="00D00AD4" w:rsidRDefault="00E57216" w:rsidP="00D00AD4">
      <w:pPr>
        <w:pStyle w:val="a5"/>
        <w:numPr>
          <w:ilvl w:val="0"/>
          <w:numId w:val="3"/>
        </w:numPr>
        <w:tabs>
          <w:tab w:val="left" w:pos="567"/>
        </w:tabs>
        <w:spacing w:line="360" w:lineRule="auto"/>
        <w:ind w:left="113" w:right="57" w:firstLine="171"/>
        <w:jc w:val="both"/>
        <w:rPr>
          <w:sz w:val="24"/>
        </w:rPr>
      </w:pPr>
      <w:r>
        <w:rPr>
          <w:spacing w:val="-4"/>
          <w:sz w:val="24"/>
        </w:rPr>
        <w:t xml:space="preserve"> </w:t>
      </w:r>
      <w:r>
        <w:rPr>
          <w:sz w:val="24"/>
        </w:rPr>
        <w:t>​Μαζί</w:t>
      </w:r>
      <w:r>
        <w:rPr>
          <w:spacing w:val="-5"/>
          <w:sz w:val="24"/>
        </w:rPr>
        <w:t xml:space="preserve"> </w:t>
      </w:r>
      <w:r>
        <w:rPr>
          <w:sz w:val="24"/>
        </w:rPr>
        <w:t>με</w:t>
      </w:r>
      <w:r>
        <w:rPr>
          <w:spacing w:val="-4"/>
          <w:sz w:val="24"/>
        </w:rPr>
        <w:t xml:space="preserve"> </w:t>
      </w:r>
      <w:r>
        <w:rPr>
          <w:sz w:val="24"/>
        </w:rPr>
        <w:t>το</w:t>
      </w:r>
      <w:r>
        <w:rPr>
          <w:spacing w:val="-4"/>
          <w:sz w:val="24"/>
        </w:rPr>
        <w:t xml:space="preserve"> </w:t>
      </w:r>
      <w:r>
        <w:rPr>
          <w:sz w:val="24"/>
        </w:rPr>
        <w:t>assay</w:t>
      </w:r>
      <w:r>
        <w:rPr>
          <w:spacing w:val="-8"/>
          <w:sz w:val="24"/>
        </w:rPr>
        <w:t xml:space="preserve"> </w:t>
      </w:r>
      <w:r>
        <w:rPr>
          <w:sz w:val="24"/>
        </w:rPr>
        <w:t>γίνονται</w:t>
      </w:r>
      <w:r>
        <w:rPr>
          <w:spacing w:val="-5"/>
          <w:sz w:val="24"/>
        </w:rPr>
        <w:t xml:space="preserve"> </w:t>
      </w:r>
      <w:r>
        <w:rPr>
          <w:sz w:val="24"/>
        </w:rPr>
        <w:t>δύο</w:t>
      </w:r>
      <w:r>
        <w:rPr>
          <w:spacing w:val="-4"/>
          <w:sz w:val="24"/>
        </w:rPr>
        <w:t xml:space="preserve"> </w:t>
      </w:r>
      <w:r>
        <w:rPr>
          <w:sz w:val="24"/>
        </w:rPr>
        <w:t>πειράματα</w:t>
      </w:r>
      <w:r>
        <w:rPr>
          <w:spacing w:val="-5"/>
          <w:sz w:val="24"/>
        </w:rPr>
        <w:t xml:space="preserve"> </w:t>
      </w:r>
      <w:r>
        <w:rPr>
          <w:sz w:val="24"/>
        </w:rPr>
        <w:t>ελέγχου</w:t>
      </w:r>
      <w:r>
        <w:rPr>
          <w:spacing w:val="-4"/>
          <w:sz w:val="24"/>
        </w:rPr>
        <w:t xml:space="preserve"> </w:t>
      </w:r>
      <w:r>
        <w:rPr>
          <w:sz w:val="24"/>
        </w:rPr>
        <w:t xml:space="preserve">(controls). </w:t>
      </w:r>
    </w:p>
    <w:p w:rsidR="00D00AD4" w:rsidRDefault="00E57216" w:rsidP="00D00AD4">
      <w:pPr>
        <w:pStyle w:val="a5"/>
        <w:tabs>
          <w:tab w:val="left" w:pos="941"/>
        </w:tabs>
        <w:spacing w:line="360" w:lineRule="auto"/>
        <w:ind w:left="567" w:right="57"/>
        <w:rPr>
          <w:sz w:val="24"/>
        </w:rPr>
      </w:pPr>
      <w:r>
        <w:rPr>
          <w:sz w:val="24"/>
        </w:rPr>
        <w:t xml:space="preserve">Α. στο ένα πείραμα ελέγχου δε βάζουμε καθόλου ένζυμο και </w:t>
      </w:r>
    </w:p>
    <w:p w:rsidR="00B66BC9" w:rsidRDefault="00E57216" w:rsidP="00D00AD4">
      <w:pPr>
        <w:pStyle w:val="a5"/>
        <w:tabs>
          <w:tab w:val="left" w:pos="941"/>
        </w:tabs>
        <w:spacing w:line="360" w:lineRule="auto"/>
        <w:ind w:left="567" w:right="57"/>
        <w:rPr>
          <w:sz w:val="24"/>
        </w:rPr>
      </w:pPr>
      <w:r>
        <w:rPr>
          <w:sz w:val="24"/>
        </w:rPr>
        <w:t>Β. στο δεύτερο βάζουμε ένζυμο μετουσιωμένο.</w:t>
      </w:r>
    </w:p>
    <w:p w:rsidR="00B66BC9" w:rsidRDefault="00E57216" w:rsidP="00D00AD4">
      <w:pPr>
        <w:pStyle w:val="a3"/>
        <w:spacing w:line="360" w:lineRule="auto"/>
        <w:ind w:left="113" w:right="57"/>
        <w:jc w:val="both"/>
      </w:pPr>
      <w:r>
        <w:t>Με τον τρόπο αυτό μπορούμε να είμαστε βέβαιοι ότι το αποτέλεσμα που παρατηρούμε οφείλεται αποκλειστικά στη δράση του συγκεκριμένου ενζύμου και όχι σε κάποια άλλη χημική αντίδραση.</w:t>
      </w:r>
    </w:p>
    <w:p w:rsidR="00B66BC9" w:rsidRDefault="00B66BC9" w:rsidP="007E5152">
      <w:pPr>
        <w:pStyle w:val="a3"/>
        <w:spacing w:before="134"/>
        <w:ind w:left="113" w:right="57"/>
      </w:pPr>
    </w:p>
    <w:p w:rsidR="00B66BC9" w:rsidRDefault="00E57216" w:rsidP="007E5152">
      <w:pPr>
        <w:spacing w:before="1"/>
        <w:ind w:left="113" w:right="57"/>
        <w:rPr>
          <w:i/>
          <w:sz w:val="24"/>
        </w:rPr>
      </w:pPr>
      <w:r>
        <w:rPr>
          <w:sz w:val="24"/>
        </w:rPr>
        <w:t>(ζ)</w:t>
      </w:r>
      <w:r>
        <w:rPr>
          <w:spacing w:val="-4"/>
          <w:sz w:val="24"/>
        </w:rPr>
        <w:t xml:space="preserve"> </w:t>
      </w:r>
      <w:r>
        <w:rPr>
          <w:i/>
          <w:sz w:val="24"/>
        </w:rPr>
        <w:t>Κινητική</w:t>
      </w:r>
      <w:r>
        <w:rPr>
          <w:i/>
          <w:spacing w:val="-1"/>
          <w:sz w:val="24"/>
        </w:rPr>
        <w:t xml:space="preserve"> </w:t>
      </w:r>
      <w:r>
        <w:rPr>
          <w:i/>
          <w:sz w:val="24"/>
        </w:rPr>
        <w:t>ενζυμικών</w:t>
      </w:r>
      <w:r>
        <w:rPr>
          <w:i/>
          <w:spacing w:val="-3"/>
          <w:sz w:val="24"/>
        </w:rPr>
        <w:t xml:space="preserve"> </w:t>
      </w:r>
      <w:r>
        <w:rPr>
          <w:i/>
          <w:spacing w:val="-2"/>
          <w:sz w:val="24"/>
        </w:rPr>
        <w:t>αντιδράσεων</w:t>
      </w:r>
    </w:p>
    <w:p w:rsidR="00B66BC9" w:rsidRDefault="00E57216" w:rsidP="007E5152">
      <w:pPr>
        <w:pStyle w:val="a3"/>
        <w:spacing w:before="137"/>
        <w:ind w:left="113" w:right="57"/>
      </w:pPr>
      <w:r>
        <w:t>Η</w:t>
      </w:r>
      <w:r>
        <w:rPr>
          <w:spacing w:val="-6"/>
        </w:rPr>
        <w:t xml:space="preserve"> </w:t>
      </w:r>
      <w:r>
        <w:t>ταχύτητα</w:t>
      </w:r>
      <w:r>
        <w:rPr>
          <w:spacing w:val="-3"/>
        </w:rPr>
        <w:t xml:space="preserve"> </w:t>
      </w:r>
      <w:r>
        <w:t>των</w:t>
      </w:r>
      <w:r>
        <w:rPr>
          <w:spacing w:val="-4"/>
        </w:rPr>
        <w:t xml:space="preserve"> </w:t>
      </w:r>
      <w:r>
        <w:t>ενζυμικών</w:t>
      </w:r>
      <w:r>
        <w:rPr>
          <w:spacing w:val="-3"/>
        </w:rPr>
        <w:t xml:space="preserve"> </w:t>
      </w:r>
      <w:r>
        <w:t>αντιδράσεων</w:t>
      </w:r>
      <w:r>
        <w:rPr>
          <w:spacing w:val="-4"/>
        </w:rPr>
        <w:t xml:space="preserve"> </w:t>
      </w:r>
      <w:r>
        <w:t>επηρεάζεται</w:t>
      </w:r>
      <w:r>
        <w:rPr>
          <w:spacing w:val="-3"/>
        </w:rPr>
        <w:t xml:space="preserve"> </w:t>
      </w:r>
      <w:r>
        <w:t>κυρίως</w:t>
      </w:r>
      <w:r>
        <w:rPr>
          <w:spacing w:val="-3"/>
        </w:rPr>
        <w:t xml:space="preserve"> </w:t>
      </w:r>
      <w:r>
        <w:t>από</w:t>
      </w:r>
      <w:r>
        <w:rPr>
          <w:spacing w:val="-2"/>
        </w:rPr>
        <w:t xml:space="preserve"> </w:t>
      </w:r>
      <w:r>
        <w:t>τέσσερις</w:t>
      </w:r>
      <w:r>
        <w:rPr>
          <w:spacing w:val="-1"/>
        </w:rPr>
        <w:t xml:space="preserve"> </w:t>
      </w:r>
      <w:r>
        <w:rPr>
          <w:spacing w:val="-2"/>
        </w:rPr>
        <w:t>παράγοντες:</w:t>
      </w:r>
    </w:p>
    <w:p w:rsidR="00B66BC9" w:rsidRDefault="00E57216" w:rsidP="00D00AD4">
      <w:pPr>
        <w:pStyle w:val="a5"/>
        <w:numPr>
          <w:ilvl w:val="1"/>
          <w:numId w:val="3"/>
        </w:numPr>
        <w:tabs>
          <w:tab w:val="left" w:pos="941"/>
        </w:tabs>
        <w:spacing w:before="139"/>
        <w:ind w:left="113" w:right="57" w:firstLine="313"/>
        <w:jc w:val="left"/>
        <w:rPr>
          <w:sz w:val="24"/>
        </w:rPr>
      </w:pPr>
      <w:r>
        <w:rPr>
          <w:sz w:val="24"/>
        </w:rPr>
        <w:t>τη</w:t>
      </w:r>
      <w:r>
        <w:rPr>
          <w:spacing w:val="-5"/>
          <w:sz w:val="24"/>
        </w:rPr>
        <w:t xml:space="preserve"> </w:t>
      </w:r>
      <w:r>
        <w:rPr>
          <w:sz w:val="24"/>
        </w:rPr>
        <w:t>συγκέντρωση</w:t>
      </w:r>
      <w:r>
        <w:rPr>
          <w:spacing w:val="-3"/>
          <w:sz w:val="24"/>
        </w:rPr>
        <w:t xml:space="preserve"> </w:t>
      </w:r>
      <w:r>
        <w:rPr>
          <w:sz w:val="24"/>
        </w:rPr>
        <w:t>του</w:t>
      </w:r>
      <w:r>
        <w:rPr>
          <w:spacing w:val="-2"/>
          <w:sz w:val="24"/>
        </w:rPr>
        <w:t xml:space="preserve"> υποστρώματος,</w:t>
      </w:r>
    </w:p>
    <w:p w:rsidR="00B66BC9" w:rsidRDefault="00E57216" w:rsidP="00D00AD4">
      <w:pPr>
        <w:pStyle w:val="a5"/>
        <w:numPr>
          <w:ilvl w:val="1"/>
          <w:numId w:val="3"/>
        </w:numPr>
        <w:tabs>
          <w:tab w:val="left" w:pos="941"/>
        </w:tabs>
        <w:spacing w:before="135"/>
        <w:ind w:left="113" w:right="57" w:firstLine="313"/>
        <w:jc w:val="left"/>
        <w:rPr>
          <w:sz w:val="24"/>
        </w:rPr>
      </w:pPr>
      <w:r>
        <w:rPr>
          <w:sz w:val="24"/>
        </w:rPr>
        <w:t xml:space="preserve">το </w:t>
      </w:r>
      <w:r>
        <w:rPr>
          <w:spacing w:val="-5"/>
          <w:sz w:val="24"/>
        </w:rPr>
        <w:t>pΗ,</w:t>
      </w:r>
    </w:p>
    <w:p w:rsidR="00B66BC9" w:rsidRDefault="00E57216" w:rsidP="00D00AD4">
      <w:pPr>
        <w:pStyle w:val="a5"/>
        <w:numPr>
          <w:ilvl w:val="1"/>
          <w:numId w:val="3"/>
        </w:numPr>
        <w:tabs>
          <w:tab w:val="left" w:pos="941"/>
        </w:tabs>
        <w:spacing w:before="138"/>
        <w:ind w:left="113" w:right="57" w:firstLine="313"/>
        <w:jc w:val="left"/>
        <w:rPr>
          <w:sz w:val="24"/>
        </w:rPr>
      </w:pPr>
      <w:r>
        <w:rPr>
          <w:sz w:val="24"/>
        </w:rPr>
        <w:t>τη</w:t>
      </w:r>
      <w:r>
        <w:rPr>
          <w:spacing w:val="-4"/>
          <w:sz w:val="24"/>
        </w:rPr>
        <w:t xml:space="preserve"> </w:t>
      </w:r>
      <w:r>
        <w:rPr>
          <w:sz w:val="24"/>
        </w:rPr>
        <w:t>θερμοκρασία</w:t>
      </w:r>
      <w:r>
        <w:rPr>
          <w:spacing w:val="-2"/>
          <w:sz w:val="24"/>
        </w:rPr>
        <w:t xml:space="preserve"> </w:t>
      </w:r>
      <w:r>
        <w:rPr>
          <w:spacing w:val="-5"/>
          <w:sz w:val="24"/>
        </w:rPr>
        <w:t>και</w:t>
      </w:r>
    </w:p>
    <w:p w:rsidR="00B66BC9" w:rsidRDefault="00E57216" w:rsidP="00D00AD4">
      <w:pPr>
        <w:pStyle w:val="a5"/>
        <w:numPr>
          <w:ilvl w:val="1"/>
          <w:numId w:val="3"/>
        </w:numPr>
        <w:tabs>
          <w:tab w:val="left" w:pos="941"/>
        </w:tabs>
        <w:spacing w:before="138"/>
        <w:ind w:left="113" w:right="57" w:firstLine="313"/>
        <w:jc w:val="left"/>
        <w:rPr>
          <w:sz w:val="24"/>
        </w:rPr>
      </w:pPr>
      <w:r>
        <w:rPr>
          <w:sz w:val="24"/>
        </w:rPr>
        <w:t>τη</w:t>
      </w:r>
      <w:r>
        <w:rPr>
          <w:spacing w:val="-5"/>
          <w:sz w:val="24"/>
        </w:rPr>
        <w:t xml:space="preserve"> </w:t>
      </w:r>
      <w:r>
        <w:rPr>
          <w:sz w:val="24"/>
        </w:rPr>
        <w:t>συγκέντρωση</w:t>
      </w:r>
      <w:r>
        <w:rPr>
          <w:spacing w:val="-3"/>
          <w:sz w:val="24"/>
        </w:rPr>
        <w:t xml:space="preserve"> </w:t>
      </w:r>
      <w:r>
        <w:rPr>
          <w:sz w:val="24"/>
        </w:rPr>
        <w:t>του</w:t>
      </w:r>
      <w:r>
        <w:rPr>
          <w:spacing w:val="-2"/>
          <w:sz w:val="24"/>
        </w:rPr>
        <w:t xml:space="preserve"> ενζύμου.</w:t>
      </w:r>
    </w:p>
    <w:p w:rsidR="00B66BC9" w:rsidRDefault="00B66BC9" w:rsidP="007E5152">
      <w:pPr>
        <w:ind w:left="113" w:right="57"/>
        <w:rPr>
          <w:sz w:val="24"/>
        </w:rPr>
        <w:sectPr w:rsidR="00B66BC9" w:rsidSect="007E5152">
          <w:pgSz w:w="11910" w:h="16840"/>
          <w:pgMar w:top="1531" w:right="1531" w:bottom="1162" w:left="1531" w:header="0" w:footer="967" w:gutter="0"/>
          <w:cols w:space="720"/>
        </w:sectPr>
      </w:pPr>
    </w:p>
    <w:p w:rsidR="00B66BC9" w:rsidRDefault="00E57216" w:rsidP="007E5152">
      <w:pPr>
        <w:pStyle w:val="a3"/>
        <w:spacing w:before="79" w:line="360" w:lineRule="auto"/>
        <w:ind w:left="113" w:right="57"/>
        <w:jc w:val="both"/>
      </w:pPr>
      <w:r>
        <w:lastRenderedPageBreak/>
        <w:t>Προκειμένου να μελετηθεί πειραματικά η επίδραση κάθε ενός από τους παραπάνω παράγοντες, διατηρούνται σταθεροί όλοι οι υπόλοιποι και μεταβάλλεται μόνο ο υπό εξέταση παράγοντας. Έτσι π.χ. για τη μελέτη της επίδρασης της συγκέντρωσης του υποστρώματος στην ταχύτητα της αντίδρασης οι πειραματικές συνθήκες είναι τέτοιες ώστε να διατηρείται σταθερή η θερμοκρασία, το pΗ και η συγκέντρωση του ενζύμου.</w:t>
      </w:r>
    </w:p>
    <w:p w:rsidR="00B66BC9" w:rsidRDefault="00B66BC9" w:rsidP="007E5152">
      <w:pPr>
        <w:pStyle w:val="a3"/>
        <w:spacing w:before="138"/>
        <w:ind w:left="113" w:right="57"/>
      </w:pPr>
    </w:p>
    <w:p w:rsidR="00B66BC9" w:rsidRDefault="00E57216" w:rsidP="007E5152">
      <w:pPr>
        <w:pStyle w:val="a5"/>
        <w:numPr>
          <w:ilvl w:val="1"/>
          <w:numId w:val="4"/>
        </w:numPr>
        <w:tabs>
          <w:tab w:val="left" w:pos="547"/>
        </w:tabs>
        <w:spacing w:line="360" w:lineRule="auto"/>
        <w:ind w:left="113" w:right="57" w:firstLine="0"/>
        <w:jc w:val="both"/>
        <w:rPr>
          <w:sz w:val="24"/>
        </w:rPr>
      </w:pPr>
      <w:r>
        <w:rPr>
          <w:i/>
          <w:sz w:val="24"/>
        </w:rPr>
        <w:t>Επίδραση της συγκέντρωσης του υποστρώματος στην ταχύτητα</w:t>
      </w:r>
      <w:r>
        <w:rPr>
          <w:sz w:val="24"/>
        </w:rPr>
        <w:t>. Η γενική αντίδραση που περιγράφει τη δημιουργία του συμπλόκου ενζύμου-υποστρώματος και τη διάσπασή του στα προϊόντα είναι:</w:t>
      </w:r>
    </w:p>
    <w:p w:rsidR="00B66BC9" w:rsidRDefault="00D00AD4" w:rsidP="007E5152">
      <w:pPr>
        <w:pStyle w:val="a3"/>
        <w:tabs>
          <w:tab w:val="left" w:pos="6122"/>
        </w:tabs>
        <w:spacing w:line="276" w:lineRule="exact"/>
        <w:ind w:left="113" w:right="57"/>
      </w:pPr>
      <w:r>
        <w:rPr>
          <w:spacing w:val="-5"/>
        </w:rPr>
        <w:t xml:space="preserve">                                                                        </w:t>
      </w:r>
      <w:r w:rsidR="00E57216">
        <w:rPr>
          <w:spacing w:val="-5"/>
        </w:rPr>
        <w:t>k</w:t>
      </w:r>
      <w:r w:rsidR="00E57216">
        <w:rPr>
          <w:spacing w:val="-5"/>
          <w:vertAlign w:val="subscript"/>
        </w:rPr>
        <w:t>1</w:t>
      </w:r>
      <w:r w:rsidR="00E57216">
        <w:tab/>
      </w:r>
      <w:r w:rsidR="00E57216">
        <w:rPr>
          <w:spacing w:val="-5"/>
        </w:rPr>
        <w:t>k</w:t>
      </w:r>
      <w:r w:rsidR="00E57216">
        <w:rPr>
          <w:spacing w:val="-5"/>
          <w:vertAlign w:val="subscript"/>
        </w:rPr>
        <w:t>3</w:t>
      </w:r>
    </w:p>
    <w:p w:rsidR="00B66BC9" w:rsidRDefault="00D00AD4" w:rsidP="007E5152">
      <w:pPr>
        <w:pStyle w:val="a3"/>
        <w:tabs>
          <w:tab w:val="left" w:pos="3669"/>
          <w:tab w:val="left" w:pos="5426"/>
          <w:tab w:val="left" w:pos="5909"/>
        </w:tabs>
        <w:spacing w:before="136"/>
        <w:ind w:left="113" w:right="57"/>
      </w:pPr>
      <w:r>
        <w:t xml:space="preserve">                                   </w:t>
      </w:r>
      <w:r w:rsidR="00E57216">
        <w:t>Ε</w:t>
      </w:r>
      <w:r w:rsidR="00E57216">
        <w:rPr>
          <w:spacing w:val="60"/>
        </w:rPr>
        <w:t xml:space="preserve"> </w:t>
      </w:r>
      <w:r w:rsidR="00E57216">
        <w:t>+</w:t>
      </w:r>
      <w:r w:rsidR="00E57216">
        <w:rPr>
          <w:spacing w:val="58"/>
        </w:rPr>
        <w:t xml:space="preserve"> </w:t>
      </w:r>
      <w:r w:rsidR="00E57216">
        <w:rPr>
          <w:spacing w:val="-10"/>
        </w:rPr>
        <w:t>S</w:t>
      </w:r>
      <w:r w:rsidR="00E57216">
        <w:tab/>
      </w:r>
      <w:r w:rsidR="00E57216">
        <w:rPr>
          <w:noProof/>
          <w:position w:val="2"/>
          <w:lang w:eastAsia="el-GR"/>
        </w:rPr>
        <w:drawing>
          <wp:inline distT="0" distB="0" distL="0" distR="0">
            <wp:extent cx="615950" cy="129539"/>
            <wp:effectExtent l="0" t="0" r="0" b="0"/>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27" cstate="print"/>
                    <a:stretch>
                      <a:fillRect/>
                    </a:stretch>
                  </pic:blipFill>
                  <pic:spPr>
                    <a:xfrm>
                      <a:off x="0" y="0"/>
                      <a:ext cx="615950" cy="129539"/>
                    </a:xfrm>
                    <a:prstGeom prst="rect">
                      <a:avLst/>
                    </a:prstGeom>
                  </pic:spPr>
                </pic:pic>
              </a:graphicData>
            </a:graphic>
          </wp:inline>
        </w:drawing>
      </w:r>
      <w:r>
        <w:t xml:space="preserve">         </w:t>
      </w:r>
      <w:r w:rsidR="00E57216">
        <w:rPr>
          <w:spacing w:val="-5"/>
        </w:rPr>
        <w:t>ES</w:t>
      </w:r>
      <w:r w:rsidR="00E57216">
        <w:tab/>
      </w:r>
      <w:r w:rsidR="00E57216">
        <w:rPr>
          <w:noProof/>
          <w:position w:val="2"/>
          <w:lang w:eastAsia="el-GR"/>
        </w:rPr>
        <w:drawing>
          <wp:inline distT="0" distB="0" distL="0" distR="0">
            <wp:extent cx="387350" cy="76200"/>
            <wp:effectExtent l="0" t="0" r="0" b="0"/>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28" cstate="print"/>
                    <a:stretch>
                      <a:fillRect/>
                    </a:stretch>
                  </pic:blipFill>
                  <pic:spPr>
                    <a:xfrm>
                      <a:off x="0" y="0"/>
                      <a:ext cx="387350" cy="76200"/>
                    </a:xfrm>
                    <a:prstGeom prst="rect">
                      <a:avLst/>
                    </a:prstGeom>
                  </pic:spPr>
                </pic:pic>
              </a:graphicData>
            </a:graphic>
          </wp:inline>
        </w:drawing>
      </w:r>
      <w:r w:rsidR="00E57216">
        <w:rPr>
          <w:spacing w:val="39"/>
        </w:rPr>
        <w:t xml:space="preserve"> </w:t>
      </w:r>
      <w:r w:rsidR="00E57216">
        <w:t>Ε</w:t>
      </w:r>
      <w:r w:rsidR="00E57216">
        <w:rPr>
          <w:spacing w:val="77"/>
        </w:rPr>
        <w:t xml:space="preserve"> </w:t>
      </w:r>
      <w:r w:rsidR="00E57216">
        <w:t>+</w:t>
      </w:r>
      <w:r w:rsidR="00E57216">
        <w:rPr>
          <w:spacing w:val="75"/>
        </w:rPr>
        <w:t xml:space="preserve"> </w:t>
      </w:r>
      <w:r w:rsidR="00E57216">
        <w:t>Ρ</w:t>
      </w:r>
    </w:p>
    <w:p w:rsidR="00B66BC9" w:rsidRDefault="00D00AD4" w:rsidP="00D00AD4">
      <w:pPr>
        <w:pStyle w:val="a3"/>
        <w:ind w:left="113" w:right="57"/>
      </w:pPr>
      <w:r>
        <w:rPr>
          <w:spacing w:val="-5"/>
        </w:rPr>
        <w:t xml:space="preserve">                                                                        </w:t>
      </w:r>
      <w:r w:rsidR="00E57216">
        <w:rPr>
          <w:spacing w:val="-5"/>
        </w:rPr>
        <w:t>k</w:t>
      </w:r>
      <w:r w:rsidR="00E57216">
        <w:rPr>
          <w:spacing w:val="-5"/>
          <w:vertAlign w:val="subscript"/>
        </w:rPr>
        <w:t>2</w:t>
      </w:r>
    </w:p>
    <w:p w:rsidR="00B66BC9" w:rsidRDefault="00E57216" w:rsidP="007E5152">
      <w:pPr>
        <w:pStyle w:val="a3"/>
        <w:spacing w:before="139" w:line="360" w:lineRule="auto"/>
        <w:ind w:left="113" w:right="57"/>
        <w:jc w:val="both"/>
      </w:pPr>
      <w:r>
        <w:t>όπου</w:t>
      </w:r>
      <w:r>
        <w:rPr>
          <w:spacing w:val="40"/>
        </w:rPr>
        <w:t xml:space="preserve"> </w:t>
      </w:r>
      <w:r>
        <w:t>Ε: ένζυμο, S: υπόστρωμα, Ρ: προϊόν και k</w:t>
      </w:r>
      <w:r>
        <w:rPr>
          <w:vertAlign w:val="subscript"/>
        </w:rPr>
        <w:t>1</w:t>
      </w:r>
      <w:r>
        <w:t>, k</w:t>
      </w:r>
      <w:r>
        <w:rPr>
          <w:vertAlign w:val="subscript"/>
        </w:rPr>
        <w:t>2</w:t>
      </w:r>
      <w:r>
        <w:t>, k</w:t>
      </w:r>
      <w:r>
        <w:rPr>
          <w:vertAlign w:val="subscript"/>
        </w:rPr>
        <w:t>3</w:t>
      </w:r>
      <w:r>
        <w:t xml:space="preserve"> oι σταθερές ταχύτητας</w:t>
      </w:r>
      <w:r>
        <w:rPr>
          <w:spacing w:val="40"/>
        </w:rPr>
        <w:t xml:space="preserve"> </w:t>
      </w:r>
      <w:r>
        <w:t xml:space="preserve">των </w:t>
      </w:r>
      <w:r>
        <w:rPr>
          <w:spacing w:val="-2"/>
        </w:rPr>
        <w:t>αντιδράσεωv.</w:t>
      </w:r>
    </w:p>
    <w:p w:rsidR="00B66BC9" w:rsidRDefault="00E57216" w:rsidP="007E5152">
      <w:pPr>
        <w:pStyle w:val="a3"/>
        <w:spacing w:line="360" w:lineRule="auto"/>
        <w:ind w:left="113" w:right="57"/>
        <w:jc w:val="both"/>
      </w:pPr>
      <w:r>
        <w:t>Η εικόvα 1 παριστά τη μεταβολή της ταχύτητας (V) συναρτήσει της συγκέντρωσης του υποστρώματος</w:t>
      </w:r>
      <w:r>
        <w:rPr>
          <w:spacing w:val="-1"/>
        </w:rPr>
        <w:t xml:space="preserve"> </w:t>
      </w:r>
      <w:r>
        <w:t>([S]).</w:t>
      </w:r>
      <w:r>
        <w:rPr>
          <w:spacing w:val="-2"/>
        </w:rPr>
        <w:t xml:space="preserve"> </w:t>
      </w:r>
      <w:r>
        <w:t>Οι</w:t>
      </w:r>
      <w:r>
        <w:rPr>
          <w:spacing w:val="-6"/>
        </w:rPr>
        <w:t xml:space="preserve"> </w:t>
      </w:r>
      <w:r>
        <w:t>τιμές</w:t>
      </w:r>
      <w:r>
        <w:rPr>
          <w:spacing w:val="-1"/>
        </w:rPr>
        <w:t xml:space="preserve"> </w:t>
      </w:r>
      <w:r>
        <w:t>V</w:t>
      </w:r>
      <w:r>
        <w:rPr>
          <w:vertAlign w:val="subscript"/>
        </w:rPr>
        <w:t>max</w:t>
      </w:r>
      <w:r>
        <w:rPr>
          <w:spacing w:val="-2"/>
        </w:rPr>
        <w:t xml:space="preserve"> </w:t>
      </w:r>
      <w:r>
        <w:t>και</w:t>
      </w:r>
      <w:r>
        <w:rPr>
          <w:spacing w:val="-1"/>
        </w:rPr>
        <w:t xml:space="preserve"> </w:t>
      </w:r>
      <w:r>
        <w:t>K</w:t>
      </w:r>
      <w:r>
        <w:rPr>
          <w:vertAlign w:val="subscript"/>
        </w:rPr>
        <w:t>m</w:t>
      </w:r>
      <w:r>
        <w:rPr>
          <w:spacing w:val="-1"/>
        </w:rPr>
        <w:t xml:space="preserve"> </w:t>
      </w:r>
      <w:r>
        <w:t>είναι</w:t>
      </w:r>
      <w:r>
        <w:rPr>
          <w:spacing w:val="-1"/>
        </w:rPr>
        <w:t xml:space="preserve"> </w:t>
      </w:r>
      <w:r>
        <w:t>σταθερές για</w:t>
      </w:r>
      <w:r>
        <w:rPr>
          <w:spacing w:val="-3"/>
        </w:rPr>
        <w:t xml:space="preserve"> </w:t>
      </w:r>
      <w:r>
        <w:t>μια</w:t>
      </w:r>
      <w:r>
        <w:rPr>
          <w:spacing w:val="-2"/>
        </w:rPr>
        <w:t xml:space="preserve"> </w:t>
      </w:r>
      <w:r>
        <w:t>συγκεκριμένη</w:t>
      </w:r>
      <w:r>
        <w:rPr>
          <w:spacing w:val="-3"/>
        </w:rPr>
        <w:t xml:space="preserve"> </w:t>
      </w:r>
      <w:r>
        <w:t>εvζυμική αντίδραση και συμβολίζουν αντίστοιχα τη μέγιστη ταχύτητα και τη συγκέντρωση του υποστρώματος για ταχύτητα ίση με το μισό της μέγιστnς (V = V</w:t>
      </w:r>
      <w:r>
        <w:rPr>
          <w:vertAlign w:val="subscript"/>
        </w:rPr>
        <w:t>max</w:t>
      </w:r>
      <w:r>
        <w:t>/2 ==&gt; [S]=K</w:t>
      </w:r>
      <w:r>
        <w:rPr>
          <w:vertAlign w:val="subscript"/>
        </w:rPr>
        <w:t>m</w:t>
      </w:r>
      <w:r>
        <w:t>).</w:t>
      </w:r>
    </w:p>
    <w:p w:rsidR="00B66BC9" w:rsidRDefault="00E57216" w:rsidP="007E5152">
      <w:pPr>
        <w:spacing w:before="5" w:line="360" w:lineRule="auto"/>
        <w:ind w:left="113" w:right="57" w:firstLine="60"/>
        <w:jc w:val="both"/>
        <w:rPr>
          <w:b/>
          <w:sz w:val="24"/>
        </w:rPr>
      </w:pPr>
      <w:r>
        <w:rPr>
          <w:b/>
          <w:i/>
          <w:sz w:val="24"/>
        </w:rPr>
        <w:t>Όσο πιο μικρή είναι η τιμή της K</w:t>
      </w:r>
      <w:r>
        <w:rPr>
          <w:b/>
          <w:i/>
          <w:sz w:val="24"/>
          <w:vertAlign w:val="subscript"/>
        </w:rPr>
        <w:t>m</w:t>
      </w:r>
      <w:r>
        <w:rPr>
          <w:b/>
          <w:i/>
          <w:sz w:val="24"/>
        </w:rPr>
        <w:t xml:space="preserve"> τόσο πιο μεγάλη είναι η συγγένεια του ενζύμου προς το υπόστρωμά του</w:t>
      </w:r>
      <w:r>
        <w:rPr>
          <w:b/>
          <w:sz w:val="24"/>
        </w:rPr>
        <w:t>.</w:t>
      </w:r>
    </w:p>
    <w:p w:rsidR="00B66BC9" w:rsidRDefault="00B66BC9" w:rsidP="007E5152">
      <w:pPr>
        <w:pStyle w:val="a3"/>
        <w:spacing w:before="114"/>
        <w:ind w:left="113" w:right="57"/>
        <w:rPr>
          <w:b/>
          <w:sz w:val="20"/>
        </w:rPr>
      </w:pPr>
    </w:p>
    <w:tbl>
      <w:tblPr>
        <w:tblStyle w:val="TableNormal"/>
        <w:tblW w:w="0" w:type="auto"/>
        <w:tblInd w:w="179" w:type="dxa"/>
        <w:tblLayout w:type="fixed"/>
        <w:tblLook w:val="01E0"/>
      </w:tblPr>
      <w:tblGrid>
        <w:gridCol w:w="4429"/>
        <w:gridCol w:w="4209"/>
      </w:tblGrid>
      <w:tr w:rsidR="00B66BC9">
        <w:trPr>
          <w:trHeight w:val="3118"/>
        </w:trPr>
        <w:tc>
          <w:tcPr>
            <w:tcW w:w="4429" w:type="dxa"/>
          </w:tcPr>
          <w:p w:rsidR="00B66BC9" w:rsidRDefault="00B66BC9" w:rsidP="007E5152">
            <w:pPr>
              <w:pStyle w:val="TableParagraph"/>
              <w:spacing w:before="5"/>
              <w:ind w:left="113" w:right="57"/>
              <w:jc w:val="left"/>
              <w:rPr>
                <w:b/>
                <w:sz w:val="3"/>
              </w:rPr>
            </w:pPr>
          </w:p>
          <w:p w:rsidR="00B66BC9" w:rsidRDefault="00E57216" w:rsidP="007E5152">
            <w:pPr>
              <w:pStyle w:val="TableParagraph"/>
              <w:ind w:left="113" w:right="57"/>
              <w:jc w:val="left"/>
              <w:rPr>
                <w:sz w:val="20"/>
              </w:rPr>
            </w:pPr>
            <w:r>
              <w:rPr>
                <w:noProof/>
                <w:sz w:val="20"/>
                <w:lang w:eastAsia="el-GR"/>
              </w:rPr>
              <w:drawing>
                <wp:inline distT="0" distB="0" distL="0" distR="0">
                  <wp:extent cx="2505025" cy="1873472"/>
                  <wp:effectExtent l="0" t="0" r="0" b="0"/>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29" cstate="print"/>
                          <a:stretch>
                            <a:fillRect/>
                          </a:stretch>
                        </pic:blipFill>
                        <pic:spPr>
                          <a:xfrm>
                            <a:off x="0" y="0"/>
                            <a:ext cx="2505025" cy="1873472"/>
                          </a:xfrm>
                          <a:prstGeom prst="rect">
                            <a:avLst/>
                          </a:prstGeom>
                        </pic:spPr>
                      </pic:pic>
                    </a:graphicData>
                  </a:graphic>
                </wp:inline>
              </w:drawing>
            </w:r>
          </w:p>
        </w:tc>
        <w:tc>
          <w:tcPr>
            <w:tcW w:w="4209" w:type="dxa"/>
          </w:tcPr>
          <w:p w:rsidR="00B66BC9" w:rsidRDefault="00B66BC9" w:rsidP="007E5152">
            <w:pPr>
              <w:pStyle w:val="TableParagraph"/>
              <w:spacing w:before="5"/>
              <w:ind w:left="113" w:right="57"/>
              <w:jc w:val="left"/>
              <w:rPr>
                <w:b/>
                <w:sz w:val="12"/>
              </w:rPr>
            </w:pPr>
          </w:p>
          <w:p w:rsidR="00B66BC9" w:rsidRDefault="00E57216" w:rsidP="007E5152">
            <w:pPr>
              <w:pStyle w:val="TableParagraph"/>
              <w:ind w:left="113" w:right="57"/>
              <w:jc w:val="left"/>
              <w:rPr>
                <w:sz w:val="20"/>
              </w:rPr>
            </w:pPr>
            <w:r>
              <w:rPr>
                <w:noProof/>
                <w:sz w:val="20"/>
                <w:lang w:eastAsia="el-GR"/>
              </w:rPr>
              <w:drawing>
                <wp:inline distT="0" distB="0" distL="0" distR="0">
                  <wp:extent cx="2276625" cy="1764220"/>
                  <wp:effectExtent l="0" t="0" r="0" b="0"/>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30" cstate="print"/>
                          <a:stretch>
                            <a:fillRect/>
                          </a:stretch>
                        </pic:blipFill>
                        <pic:spPr>
                          <a:xfrm>
                            <a:off x="0" y="0"/>
                            <a:ext cx="2276625" cy="1764220"/>
                          </a:xfrm>
                          <a:prstGeom prst="rect">
                            <a:avLst/>
                          </a:prstGeom>
                        </pic:spPr>
                      </pic:pic>
                    </a:graphicData>
                  </a:graphic>
                </wp:inline>
              </w:drawing>
            </w:r>
          </w:p>
        </w:tc>
      </w:tr>
      <w:tr w:rsidR="00B66BC9">
        <w:trPr>
          <w:trHeight w:val="1153"/>
        </w:trPr>
        <w:tc>
          <w:tcPr>
            <w:tcW w:w="4429" w:type="dxa"/>
          </w:tcPr>
          <w:p w:rsidR="00B66BC9" w:rsidRDefault="00E57216" w:rsidP="007E5152">
            <w:pPr>
              <w:pStyle w:val="TableParagraph"/>
              <w:spacing w:before="29" w:line="270" w:lineRule="atLeast"/>
              <w:ind w:left="113" w:right="57"/>
              <w:jc w:val="both"/>
              <w:rPr>
                <w:sz w:val="24"/>
              </w:rPr>
            </w:pPr>
            <w:r>
              <w:rPr>
                <w:b/>
                <w:sz w:val="24"/>
              </w:rPr>
              <w:t>Ε</w:t>
            </w:r>
            <w:r>
              <w:rPr>
                <w:b/>
                <w:smallCaps/>
                <w:sz w:val="24"/>
              </w:rPr>
              <w:t>ι</w:t>
            </w:r>
            <w:r>
              <w:rPr>
                <w:b/>
                <w:sz w:val="24"/>
              </w:rPr>
              <w:t xml:space="preserve">κ.1. </w:t>
            </w:r>
            <w:r>
              <w:rPr>
                <w:sz w:val="24"/>
              </w:rPr>
              <w:t>Εξάρτηση της ταχύτητας της αντιδράσεως από τη συγκέντρωση υποστρώματος (σε περίπτωση</w:t>
            </w:r>
            <w:r>
              <w:rPr>
                <w:spacing w:val="40"/>
                <w:sz w:val="24"/>
              </w:rPr>
              <w:t xml:space="preserve"> </w:t>
            </w:r>
            <w:r>
              <w:rPr>
                <w:sz w:val="24"/>
              </w:rPr>
              <w:t>σταθερής συγκεντρώσεως ενζύμου).</w:t>
            </w:r>
          </w:p>
        </w:tc>
        <w:tc>
          <w:tcPr>
            <w:tcW w:w="4209" w:type="dxa"/>
          </w:tcPr>
          <w:p w:rsidR="00B66BC9" w:rsidRDefault="00E57216" w:rsidP="007E5152">
            <w:pPr>
              <w:pStyle w:val="TableParagraph"/>
              <w:spacing w:before="73"/>
              <w:ind w:left="113" w:right="57"/>
              <w:jc w:val="both"/>
              <w:rPr>
                <w:sz w:val="24"/>
              </w:rPr>
            </w:pPr>
            <w:r>
              <w:rPr>
                <w:b/>
                <w:sz w:val="24"/>
              </w:rPr>
              <w:t>Ε</w:t>
            </w:r>
            <w:r>
              <w:rPr>
                <w:b/>
                <w:smallCaps/>
                <w:sz w:val="24"/>
              </w:rPr>
              <w:t>ι</w:t>
            </w:r>
            <w:r>
              <w:rPr>
                <w:b/>
                <w:sz w:val="24"/>
              </w:rPr>
              <w:t>κ.2</w:t>
            </w:r>
            <w:r>
              <w:rPr>
                <w:sz w:val="24"/>
              </w:rPr>
              <w:t>. Προσδιορισμός της V</w:t>
            </w:r>
            <w:r>
              <w:rPr>
                <w:sz w:val="24"/>
                <w:vertAlign w:val="subscript"/>
              </w:rPr>
              <w:t>max</w:t>
            </w:r>
            <w:r>
              <w:rPr>
                <w:sz w:val="24"/>
              </w:rPr>
              <w:t xml:space="preserve"> και K</w:t>
            </w:r>
            <w:r>
              <w:rPr>
                <w:sz w:val="24"/>
                <w:vertAlign w:val="subscript"/>
              </w:rPr>
              <w:t>m</w:t>
            </w:r>
            <w:r>
              <w:rPr>
                <w:sz w:val="24"/>
              </w:rPr>
              <w:t xml:space="preserve"> από το</w:t>
            </w:r>
            <w:r>
              <w:rPr>
                <w:spacing w:val="-2"/>
                <w:sz w:val="24"/>
              </w:rPr>
              <w:t xml:space="preserve"> </w:t>
            </w:r>
            <w:r>
              <w:rPr>
                <w:sz w:val="24"/>
              </w:rPr>
              <w:t xml:space="preserve">διάγραμμα κατά Lineweaver και </w:t>
            </w:r>
            <w:r>
              <w:rPr>
                <w:spacing w:val="-2"/>
                <w:sz w:val="24"/>
              </w:rPr>
              <w:t>Burk.</w:t>
            </w:r>
          </w:p>
        </w:tc>
      </w:tr>
    </w:tbl>
    <w:p w:rsidR="00B66BC9" w:rsidRDefault="00B66BC9" w:rsidP="007E5152">
      <w:pPr>
        <w:ind w:left="113" w:right="57"/>
        <w:jc w:val="both"/>
        <w:rPr>
          <w:sz w:val="24"/>
        </w:rPr>
        <w:sectPr w:rsidR="00B66BC9" w:rsidSect="007E5152">
          <w:pgSz w:w="11910" w:h="16840"/>
          <w:pgMar w:top="1531" w:right="1531" w:bottom="1162" w:left="1531" w:header="0" w:footer="967" w:gutter="0"/>
          <w:cols w:space="720"/>
        </w:sectPr>
      </w:pPr>
    </w:p>
    <w:p w:rsidR="00B66BC9" w:rsidRDefault="00E57216" w:rsidP="007E5152">
      <w:pPr>
        <w:pStyle w:val="a3"/>
        <w:tabs>
          <w:tab w:val="left" w:pos="1630"/>
          <w:tab w:val="left" w:pos="3278"/>
        </w:tabs>
        <w:spacing w:before="79"/>
        <w:ind w:left="113" w:right="57"/>
      </w:pPr>
      <w:r>
        <w:lastRenderedPageBreak/>
        <w:t>Η</w:t>
      </w:r>
      <w:r>
        <w:rPr>
          <w:spacing w:val="29"/>
        </w:rPr>
        <w:t xml:space="preserve">  </w:t>
      </w:r>
      <w:r>
        <w:rPr>
          <w:spacing w:val="-2"/>
        </w:rPr>
        <w:t>εξίσωση</w:t>
      </w:r>
      <w:r>
        <w:tab/>
        <w:t>που</w:t>
      </w:r>
      <w:r>
        <w:rPr>
          <w:spacing w:val="28"/>
        </w:rPr>
        <w:t xml:space="preserve">  </w:t>
      </w:r>
      <w:r>
        <w:rPr>
          <w:spacing w:val="-2"/>
        </w:rPr>
        <w:t>εκφράζει</w:t>
      </w:r>
      <w:r>
        <w:tab/>
        <w:t>την</w:t>
      </w:r>
      <w:r>
        <w:rPr>
          <w:spacing w:val="27"/>
        </w:rPr>
        <w:t xml:space="preserve">  </w:t>
      </w:r>
      <w:r>
        <w:t>καμπύλη</w:t>
      </w:r>
      <w:r>
        <w:rPr>
          <w:spacing w:val="31"/>
        </w:rPr>
        <w:t xml:space="preserve">  </w:t>
      </w:r>
      <w:r>
        <w:t>της</w:t>
      </w:r>
      <w:r>
        <w:rPr>
          <w:spacing w:val="29"/>
        </w:rPr>
        <w:t xml:space="preserve">  </w:t>
      </w:r>
      <w:r w:rsidR="00A722E8">
        <w:t>εικόνας</w:t>
      </w:r>
      <w:r>
        <w:rPr>
          <w:spacing w:val="30"/>
        </w:rPr>
        <w:t xml:space="preserve">  </w:t>
      </w:r>
      <w:r>
        <w:t>1</w:t>
      </w:r>
      <w:r>
        <w:rPr>
          <w:spacing w:val="29"/>
        </w:rPr>
        <w:t xml:space="preserve">  </w:t>
      </w:r>
      <w:r>
        <w:t>είναι</w:t>
      </w:r>
      <w:r>
        <w:rPr>
          <w:spacing w:val="29"/>
        </w:rPr>
        <w:t xml:space="preserve">  </w:t>
      </w:r>
      <w:r>
        <w:rPr>
          <w:spacing w:val="-5"/>
        </w:rPr>
        <w:t>η:</w:t>
      </w:r>
    </w:p>
    <w:p w:rsidR="00B66BC9" w:rsidRDefault="00B66BC9" w:rsidP="007E5152">
      <w:pPr>
        <w:pStyle w:val="a3"/>
        <w:spacing w:before="4"/>
        <w:ind w:left="113" w:right="57"/>
        <w:rPr>
          <w:sz w:val="16"/>
        </w:rPr>
      </w:pPr>
    </w:p>
    <w:p w:rsidR="00B66BC9" w:rsidRDefault="00B66BC9" w:rsidP="007E5152">
      <w:pPr>
        <w:ind w:left="113" w:right="57"/>
        <w:rPr>
          <w:sz w:val="16"/>
        </w:rPr>
        <w:sectPr w:rsidR="00B66BC9" w:rsidSect="007E5152">
          <w:pgSz w:w="11910" w:h="16840"/>
          <w:pgMar w:top="1531" w:right="1531" w:bottom="1162" w:left="1531" w:header="0" w:footer="967" w:gutter="0"/>
          <w:cols w:space="720"/>
        </w:sectPr>
      </w:pPr>
    </w:p>
    <w:p w:rsidR="00B66BC9" w:rsidRDefault="00EA0ABD" w:rsidP="007E5152">
      <w:pPr>
        <w:spacing w:before="79" w:line="177" w:lineRule="auto"/>
        <w:ind w:left="113" w:right="57"/>
        <w:jc w:val="right"/>
        <w:rPr>
          <w:rFonts w:ascii="Cambria Math" w:eastAsia="Cambria Math"/>
          <w:sz w:val="20"/>
        </w:rPr>
      </w:pPr>
      <w:r w:rsidRPr="00EA0ABD">
        <w:lastRenderedPageBreak/>
        <w:pict>
          <v:rect id="docshape65" o:spid="_x0000_s1031" style="position:absolute;left:0;text-align:left;margin-left:270.75pt;margin-top:16.6pt;width:43.2pt;height:.95pt;z-index:-17906688;mso-position-horizontal-relative:page" fillcolor="black" stroked="f">
            <w10:wrap anchorx="page"/>
          </v:rect>
        </w:pict>
      </w:r>
      <w:r w:rsidR="00E57216">
        <w:rPr>
          <w:w w:val="105"/>
          <w:position w:val="-16"/>
          <w:sz w:val="24"/>
        </w:rPr>
        <w:t>V</w:t>
      </w:r>
      <w:r w:rsidR="00E57216">
        <w:rPr>
          <w:spacing w:val="76"/>
          <w:w w:val="150"/>
          <w:position w:val="-16"/>
          <w:sz w:val="24"/>
        </w:rPr>
        <w:t xml:space="preserve"> </w:t>
      </w:r>
      <w:r w:rsidR="00E57216">
        <w:rPr>
          <w:rFonts w:ascii="Calibri" w:eastAsia="Calibri"/>
          <w:w w:val="105"/>
          <w:position w:val="-16"/>
          <w:sz w:val="24"/>
        </w:rPr>
        <w:t>=</w:t>
      </w:r>
      <w:r w:rsidR="00E57216">
        <w:rPr>
          <w:rFonts w:ascii="Calibri" w:eastAsia="Calibri"/>
          <w:spacing w:val="42"/>
          <w:w w:val="105"/>
          <w:position w:val="-16"/>
          <w:sz w:val="24"/>
        </w:rPr>
        <w:t xml:space="preserve">  </w:t>
      </w:r>
      <w:r w:rsidR="00E57216">
        <w:rPr>
          <w:rFonts w:ascii="Cambria Math" w:eastAsia="Cambria Math"/>
          <w:w w:val="105"/>
          <w:sz w:val="20"/>
        </w:rPr>
        <w:t>𝑉𝑚𝑎𝑥</w:t>
      </w:r>
      <w:r w:rsidR="00E57216">
        <w:rPr>
          <w:rFonts w:ascii="Cambria Math" w:eastAsia="Cambria Math"/>
          <w:spacing w:val="5"/>
          <w:w w:val="105"/>
          <w:sz w:val="20"/>
        </w:rPr>
        <w:t xml:space="preserve"> </w:t>
      </w:r>
      <w:r w:rsidR="00E57216">
        <w:rPr>
          <w:rFonts w:ascii="Cambria Math" w:eastAsia="Cambria Math"/>
          <w:spacing w:val="-5"/>
          <w:w w:val="105"/>
          <w:sz w:val="20"/>
        </w:rPr>
        <w:t>[𝑆]</w:t>
      </w:r>
    </w:p>
    <w:p w:rsidR="00B66BC9" w:rsidRDefault="00E57216" w:rsidP="007E5152">
      <w:pPr>
        <w:spacing w:line="176" w:lineRule="exact"/>
        <w:ind w:left="113" w:right="57"/>
        <w:jc w:val="right"/>
        <w:rPr>
          <w:rFonts w:ascii="Cambria Math" w:eastAsia="Cambria Math"/>
          <w:sz w:val="20"/>
        </w:rPr>
      </w:pPr>
      <w:r>
        <w:rPr>
          <w:rFonts w:ascii="Cambria Math" w:eastAsia="Cambria Math"/>
          <w:spacing w:val="-2"/>
          <w:sz w:val="20"/>
        </w:rPr>
        <w:t>𝐾𝑚+[𝑆]</w:t>
      </w:r>
    </w:p>
    <w:p w:rsidR="00B66BC9" w:rsidRDefault="00E57216" w:rsidP="007E5152">
      <w:pPr>
        <w:spacing w:before="196"/>
        <w:ind w:left="113" w:right="57"/>
        <w:rPr>
          <w:sz w:val="24"/>
        </w:rPr>
      </w:pPr>
      <w:r>
        <w:br w:type="column"/>
      </w:r>
      <w:r>
        <w:rPr>
          <w:spacing w:val="-5"/>
          <w:sz w:val="24"/>
        </w:rPr>
        <w:lastRenderedPageBreak/>
        <w:t>(1)</w:t>
      </w:r>
    </w:p>
    <w:p w:rsidR="00B66BC9" w:rsidRDefault="00B66BC9" w:rsidP="007E5152">
      <w:pPr>
        <w:ind w:left="113" w:right="57"/>
        <w:rPr>
          <w:sz w:val="24"/>
        </w:rPr>
        <w:sectPr w:rsidR="00B66BC9" w:rsidSect="007E5152">
          <w:type w:val="continuous"/>
          <w:pgSz w:w="11910" w:h="16840"/>
          <w:pgMar w:top="1531" w:right="1531" w:bottom="1162" w:left="1531" w:header="0" w:footer="967" w:gutter="0"/>
          <w:cols w:num="2" w:space="720" w:equalWidth="0">
            <w:col w:w="4749" w:space="40"/>
            <w:col w:w="4059"/>
          </w:cols>
        </w:sectPr>
      </w:pPr>
    </w:p>
    <w:p w:rsidR="00B66BC9" w:rsidRDefault="00B66BC9" w:rsidP="007E5152">
      <w:pPr>
        <w:pStyle w:val="a3"/>
        <w:spacing w:before="3"/>
        <w:ind w:left="113" w:right="57"/>
      </w:pPr>
    </w:p>
    <w:p w:rsidR="00B66BC9" w:rsidRDefault="00E57216" w:rsidP="007E5152">
      <w:pPr>
        <w:pStyle w:val="a3"/>
        <w:spacing w:line="360" w:lineRule="auto"/>
        <w:ind w:left="113" w:right="57"/>
        <w:jc w:val="both"/>
      </w:pPr>
      <w:r>
        <w:t>η οποία είναι γνωστή ως εξίσωση Michaellis-Menten.</w:t>
      </w:r>
      <w:r>
        <w:rPr>
          <w:spacing w:val="40"/>
        </w:rPr>
        <w:t xml:space="preserve"> </w:t>
      </w:r>
      <w:r>
        <w:t>H σταθερά K</w:t>
      </w:r>
      <w:r>
        <w:rPr>
          <w:vertAlign w:val="subscript"/>
        </w:rPr>
        <w:t>m</w:t>
      </w:r>
      <w:r>
        <w:t xml:space="preserve"> λέγεται και σταθερά</w:t>
      </w:r>
      <w:r>
        <w:rPr>
          <w:spacing w:val="40"/>
        </w:rPr>
        <w:t xml:space="preserve"> </w:t>
      </w:r>
      <w:r>
        <w:t>Michaellis-Menten.</w:t>
      </w:r>
    </w:p>
    <w:p w:rsidR="00B66BC9" w:rsidRDefault="00B66BC9" w:rsidP="007E5152">
      <w:pPr>
        <w:pStyle w:val="a3"/>
        <w:spacing w:before="139"/>
        <w:ind w:left="113" w:right="57"/>
      </w:pPr>
    </w:p>
    <w:p w:rsidR="00B66BC9" w:rsidRDefault="00E57216" w:rsidP="007E5152">
      <w:pPr>
        <w:pStyle w:val="a3"/>
        <w:spacing w:line="360" w:lineRule="auto"/>
        <w:ind w:left="113" w:right="57"/>
        <w:jc w:val="both"/>
      </w:pPr>
      <w:r>
        <w:t>Επειδή ο γραφικός προσδιορισμός των V</w:t>
      </w:r>
      <w:r>
        <w:rPr>
          <w:vertAlign w:val="subscript"/>
        </w:rPr>
        <w:t>max</w:t>
      </w:r>
      <w:r>
        <w:t xml:space="preserve"> και K</w:t>
      </w:r>
      <w:r>
        <w:rPr>
          <w:vertAlign w:val="subscript"/>
        </w:rPr>
        <w:t>m</w:t>
      </w:r>
      <w:r>
        <w:t xml:space="preserve"> από το διάγραμμα 1 είναι δύσκολος, οι</w:t>
      </w:r>
      <w:r>
        <w:rPr>
          <w:spacing w:val="40"/>
        </w:rPr>
        <w:t xml:space="preserve"> </w:t>
      </w:r>
      <w:r>
        <w:t>Lineweaver</w:t>
      </w:r>
      <w:r>
        <w:rPr>
          <w:spacing w:val="40"/>
        </w:rPr>
        <w:t xml:space="preserve"> </w:t>
      </w:r>
      <w:r>
        <w:t>και</w:t>
      </w:r>
      <w:r>
        <w:rPr>
          <w:spacing w:val="40"/>
        </w:rPr>
        <w:t xml:space="preserve"> </w:t>
      </w:r>
      <w:r>
        <w:t>Burk πρότειναν την εξίσωση του</w:t>
      </w:r>
      <w:r>
        <w:rPr>
          <w:spacing w:val="40"/>
        </w:rPr>
        <w:t xml:space="preserve"> </w:t>
      </w:r>
      <w:r>
        <w:t>διπλού-αντιστρόφου:</w:t>
      </w:r>
    </w:p>
    <w:p w:rsidR="00B66BC9" w:rsidRDefault="00B66BC9" w:rsidP="007E5152">
      <w:pPr>
        <w:pStyle w:val="a3"/>
        <w:spacing w:before="137"/>
        <w:ind w:left="113" w:right="57"/>
      </w:pPr>
    </w:p>
    <w:p w:rsidR="00B66BC9" w:rsidRPr="00E57216" w:rsidRDefault="00E57216" w:rsidP="007E5152">
      <w:pPr>
        <w:pStyle w:val="a3"/>
        <w:tabs>
          <w:tab w:val="left" w:pos="4656"/>
        </w:tabs>
        <w:ind w:left="113" w:right="57"/>
        <w:jc w:val="center"/>
        <w:rPr>
          <w:lang w:val="en-US"/>
        </w:rPr>
      </w:pPr>
      <w:r w:rsidRPr="00E57216">
        <w:rPr>
          <w:lang w:val="en-US"/>
        </w:rPr>
        <w:t>1 /V=</w:t>
      </w:r>
      <w:r w:rsidRPr="00E57216">
        <w:rPr>
          <w:spacing w:val="-1"/>
          <w:lang w:val="en-US"/>
        </w:rPr>
        <w:t xml:space="preserve"> </w:t>
      </w:r>
      <w:r w:rsidRPr="00E57216">
        <w:rPr>
          <w:lang w:val="en-US"/>
        </w:rPr>
        <w:t>(1/ V</w:t>
      </w:r>
      <w:r w:rsidRPr="00E57216">
        <w:rPr>
          <w:vertAlign w:val="subscript"/>
          <w:lang w:val="en-US"/>
        </w:rPr>
        <w:t>max</w:t>
      </w:r>
      <w:r w:rsidRPr="00E57216">
        <w:rPr>
          <w:lang w:val="en-US"/>
        </w:rPr>
        <w:t>) + (K</w:t>
      </w:r>
      <w:r w:rsidRPr="00E57216">
        <w:rPr>
          <w:vertAlign w:val="subscript"/>
          <w:lang w:val="en-US"/>
        </w:rPr>
        <w:t>m</w:t>
      </w:r>
      <w:r w:rsidRPr="00E57216">
        <w:rPr>
          <w:lang w:val="en-US"/>
        </w:rPr>
        <w:t>/V</w:t>
      </w:r>
      <w:r w:rsidRPr="00E57216">
        <w:rPr>
          <w:vertAlign w:val="subscript"/>
          <w:lang w:val="en-US"/>
        </w:rPr>
        <w:t>max</w:t>
      </w:r>
      <w:r w:rsidRPr="00E57216">
        <w:rPr>
          <w:lang w:val="en-US"/>
        </w:rPr>
        <w:t xml:space="preserve">). </w:t>
      </w:r>
      <w:r w:rsidRPr="00E57216">
        <w:rPr>
          <w:spacing w:val="-2"/>
          <w:lang w:val="en-US"/>
        </w:rPr>
        <w:t>(1/[S])</w:t>
      </w:r>
      <w:r w:rsidRPr="00E57216">
        <w:rPr>
          <w:lang w:val="en-US"/>
        </w:rPr>
        <w:tab/>
      </w:r>
      <w:r w:rsidRPr="00E57216">
        <w:rPr>
          <w:spacing w:val="-5"/>
          <w:lang w:val="en-US"/>
        </w:rPr>
        <w:t>(2)</w:t>
      </w:r>
    </w:p>
    <w:p w:rsidR="00B66BC9" w:rsidRPr="00E57216" w:rsidRDefault="00B66BC9" w:rsidP="007E5152">
      <w:pPr>
        <w:pStyle w:val="a3"/>
        <w:ind w:left="113" w:right="57"/>
        <w:rPr>
          <w:lang w:val="en-US"/>
        </w:rPr>
      </w:pPr>
    </w:p>
    <w:p w:rsidR="00B66BC9" w:rsidRPr="00E57216" w:rsidRDefault="00B66BC9" w:rsidP="007E5152">
      <w:pPr>
        <w:pStyle w:val="a3"/>
        <w:spacing w:before="1"/>
        <w:ind w:left="113" w:right="57"/>
        <w:rPr>
          <w:lang w:val="en-US"/>
        </w:rPr>
      </w:pPr>
    </w:p>
    <w:p w:rsidR="00B66BC9" w:rsidRDefault="00E57216" w:rsidP="007E5152">
      <w:pPr>
        <w:pStyle w:val="a3"/>
        <w:spacing w:line="360" w:lineRule="auto"/>
        <w:ind w:left="113" w:right="57"/>
        <w:jc w:val="both"/>
      </w:pPr>
      <w:r>
        <w:t>Η</w:t>
      </w:r>
      <w:r>
        <w:rPr>
          <w:spacing w:val="40"/>
        </w:rPr>
        <w:t xml:space="preserve"> </w:t>
      </w:r>
      <w:r>
        <w:t>εξίσωση</w:t>
      </w:r>
      <w:r>
        <w:rPr>
          <w:spacing w:val="40"/>
        </w:rPr>
        <w:t xml:space="preserve"> </w:t>
      </w:r>
      <w:r>
        <w:t>2</w:t>
      </w:r>
      <w:r>
        <w:rPr>
          <w:spacing w:val="40"/>
        </w:rPr>
        <w:t xml:space="preserve"> </w:t>
      </w:r>
      <w:r>
        <w:t>προκύπτει με αντιστροφή</w:t>
      </w:r>
      <w:r>
        <w:rPr>
          <w:spacing w:val="40"/>
        </w:rPr>
        <w:t xml:space="preserve"> </w:t>
      </w:r>
      <w:r>
        <w:t>της εξίσωσης</w:t>
      </w:r>
      <w:r>
        <w:rPr>
          <w:spacing w:val="40"/>
        </w:rPr>
        <w:t xml:space="preserve"> </w:t>
      </w:r>
      <w:r>
        <w:t>Michaellis-Menten. Το</w:t>
      </w:r>
      <w:r>
        <w:rPr>
          <w:spacing w:val="40"/>
        </w:rPr>
        <w:t xml:space="preserve"> </w:t>
      </w:r>
      <w:r>
        <w:t>διάγραμμα</w:t>
      </w:r>
      <w:r>
        <w:rPr>
          <w:spacing w:val="40"/>
        </w:rPr>
        <w:t xml:space="preserve"> </w:t>
      </w:r>
      <w:r>
        <w:t>διπλού-αντιστρόφου ή διάγραμμα κατά Lineweaver-Burk φαίνεται στην εικόνα 2. Από ένα τέτοιο διάγραμμα είναι</w:t>
      </w:r>
      <w:r>
        <w:rPr>
          <w:spacing w:val="40"/>
        </w:rPr>
        <w:t xml:space="preserve"> </w:t>
      </w:r>
      <w:r>
        <w:t>εύκολο</w:t>
      </w:r>
      <w:r>
        <w:rPr>
          <w:spacing w:val="40"/>
        </w:rPr>
        <w:t xml:space="preserve"> </w:t>
      </w:r>
      <w:r>
        <w:t>να</w:t>
      </w:r>
      <w:r>
        <w:rPr>
          <w:spacing w:val="40"/>
        </w:rPr>
        <w:t xml:space="preserve"> </w:t>
      </w:r>
      <w:r>
        <w:t>υπολογίσουμε τις V</w:t>
      </w:r>
      <w:r>
        <w:rPr>
          <w:vertAlign w:val="subscript"/>
        </w:rPr>
        <w:t>max</w:t>
      </w:r>
      <w:r>
        <w:t xml:space="preserve"> και K</w:t>
      </w:r>
      <w:r>
        <w:rPr>
          <w:vertAlign w:val="subscript"/>
        </w:rPr>
        <w:t>m</w:t>
      </w:r>
      <w:r>
        <w:t>.</w:t>
      </w:r>
    </w:p>
    <w:p w:rsidR="00B66BC9" w:rsidRDefault="00B66BC9" w:rsidP="007E5152">
      <w:pPr>
        <w:pStyle w:val="a3"/>
        <w:spacing w:before="138"/>
        <w:ind w:left="113" w:right="57"/>
      </w:pPr>
    </w:p>
    <w:p w:rsidR="00B66BC9" w:rsidRDefault="00E57216" w:rsidP="007E5152">
      <w:pPr>
        <w:pStyle w:val="a3"/>
        <w:spacing w:line="360" w:lineRule="auto"/>
        <w:ind w:left="113" w:right="57"/>
        <w:jc w:val="both"/>
      </w:pPr>
      <w:r>
        <w:t>Στην εικόνα 3 φαίνονται τα διαγράμματα κατά Lineweaver-Burk των δύο κυριοτέρων τύπων αναστολής.</w:t>
      </w:r>
    </w:p>
    <w:p w:rsidR="00B66BC9" w:rsidRDefault="00E57216" w:rsidP="007E5152">
      <w:pPr>
        <w:pStyle w:val="a3"/>
        <w:spacing w:before="5"/>
        <w:ind w:left="113" w:right="57"/>
        <w:rPr>
          <w:sz w:val="13"/>
        </w:rPr>
      </w:pPr>
      <w:r>
        <w:rPr>
          <w:noProof/>
          <w:lang w:eastAsia="el-GR"/>
        </w:rPr>
        <w:drawing>
          <wp:anchor distT="0" distB="0" distL="0" distR="0" simplePos="0" relativeHeight="487604736" behindDoc="1" locked="0" layoutInCell="1" allowOverlap="1">
            <wp:simplePos x="0" y="0"/>
            <wp:positionH relativeFrom="page">
              <wp:posOffset>1222402</wp:posOffset>
            </wp:positionH>
            <wp:positionV relativeFrom="paragraph">
              <wp:posOffset>113856</wp:posOffset>
            </wp:positionV>
            <wp:extent cx="5291426" cy="3536441"/>
            <wp:effectExtent l="0" t="0" r="0" b="0"/>
            <wp:wrapTopAndBottom/>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31" cstate="print"/>
                    <a:stretch>
                      <a:fillRect/>
                    </a:stretch>
                  </pic:blipFill>
                  <pic:spPr>
                    <a:xfrm>
                      <a:off x="0" y="0"/>
                      <a:ext cx="5291426" cy="3536441"/>
                    </a:xfrm>
                    <a:prstGeom prst="rect">
                      <a:avLst/>
                    </a:prstGeom>
                  </pic:spPr>
                </pic:pic>
              </a:graphicData>
            </a:graphic>
          </wp:anchor>
        </w:drawing>
      </w:r>
    </w:p>
    <w:p w:rsidR="00B66BC9" w:rsidRDefault="00B66BC9" w:rsidP="007E5152">
      <w:pPr>
        <w:pStyle w:val="a3"/>
        <w:spacing w:before="99"/>
        <w:ind w:left="113" w:right="57"/>
      </w:pPr>
    </w:p>
    <w:p w:rsidR="00B66BC9" w:rsidRDefault="00E57216" w:rsidP="007E5152">
      <w:pPr>
        <w:pStyle w:val="a3"/>
        <w:spacing w:line="360" w:lineRule="auto"/>
        <w:ind w:left="113" w:right="57"/>
        <w:jc w:val="both"/>
      </w:pPr>
      <w:r>
        <w:rPr>
          <w:b/>
        </w:rPr>
        <w:t>E</w:t>
      </w:r>
      <w:r>
        <w:rPr>
          <w:b/>
          <w:smallCaps/>
        </w:rPr>
        <w:t>ι</w:t>
      </w:r>
      <w:r>
        <w:rPr>
          <w:b/>
        </w:rPr>
        <w:t xml:space="preserve">κ. 3: </w:t>
      </w:r>
      <w:r>
        <w:t>Τύποι αναστολής σε διάγραμμα κατά Lineweaver - Burk. α. Συναγωνιστική αναστολή, β. Μη συναγωνιστική αναστολή.</w:t>
      </w:r>
    </w:p>
    <w:p w:rsidR="00B66BC9" w:rsidRDefault="00B66BC9" w:rsidP="007E5152">
      <w:pPr>
        <w:spacing w:line="360" w:lineRule="auto"/>
        <w:ind w:left="113" w:right="57"/>
        <w:jc w:val="both"/>
        <w:sectPr w:rsidR="00B66BC9" w:rsidSect="007E5152">
          <w:type w:val="continuous"/>
          <w:pgSz w:w="11910" w:h="16840"/>
          <w:pgMar w:top="1531" w:right="1531" w:bottom="1162" w:left="1531" w:header="0" w:footer="967" w:gutter="0"/>
          <w:cols w:space="720"/>
        </w:sectPr>
      </w:pPr>
    </w:p>
    <w:p w:rsidR="00B66BC9" w:rsidRDefault="00E57216" w:rsidP="007E5152">
      <w:pPr>
        <w:pStyle w:val="a5"/>
        <w:numPr>
          <w:ilvl w:val="1"/>
          <w:numId w:val="4"/>
        </w:numPr>
        <w:tabs>
          <w:tab w:val="left" w:pos="576"/>
        </w:tabs>
        <w:spacing w:before="79" w:line="360" w:lineRule="auto"/>
        <w:ind w:left="113" w:right="57" w:firstLine="0"/>
        <w:jc w:val="both"/>
        <w:rPr>
          <w:sz w:val="24"/>
        </w:rPr>
      </w:pPr>
      <w:r>
        <w:rPr>
          <w:i/>
          <w:sz w:val="24"/>
        </w:rPr>
        <w:lastRenderedPageBreak/>
        <w:t>Eπίδραση του pΗ στην</w:t>
      </w:r>
      <w:r>
        <w:rPr>
          <w:i/>
          <w:spacing w:val="-1"/>
          <w:sz w:val="24"/>
        </w:rPr>
        <w:t xml:space="preserve"> </w:t>
      </w:r>
      <w:r>
        <w:rPr>
          <w:i/>
          <w:sz w:val="24"/>
        </w:rPr>
        <w:t>ταχύτητα</w:t>
      </w:r>
      <w:r>
        <w:rPr>
          <w:sz w:val="24"/>
        </w:rPr>
        <w:t>. Τα περισσότερα</w:t>
      </w:r>
      <w:r>
        <w:rPr>
          <w:spacing w:val="-2"/>
          <w:sz w:val="24"/>
        </w:rPr>
        <w:t xml:space="preserve"> </w:t>
      </w:r>
      <w:r>
        <w:rPr>
          <w:sz w:val="24"/>
        </w:rPr>
        <w:t>ένζυμα</w:t>
      </w:r>
      <w:r>
        <w:rPr>
          <w:spacing w:val="-1"/>
          <w:sz w:val="24"/>
        </w:rPr>
        <w:t xml:space="preserve"> </w:t>
      </w:r>
      <w:r>
        <w:rPr>
          <w:sz w:val="24"/>
        </w:rPr>
        <w:t>έχουν</w:t>
      </w:r>
      <w:r>
        <w:rPr>
          <w:spacing w:val="-1"/>
          <w:sz w:val="24"/>
        </w:rPr>
        <w:t xml:space="preserve"> </w:t>
      </w:r>
      <w:r>
        <w:rPr>
          <w:sz w:val="24"/>
        </w:rPr>
        <w:t>μια</w:t>
      </w:r>
      <w:r>
        <w:rPr>
          <w:spacing w:val="-1"/>
          <w:sz w:val="24"/>
        </w:rPr>
        <w:t xml:space="preserve"> </w:t>
      </w:r>
      <w:r>
        <w:rPr>
          <w:sz w:val="24"/>
        </w:rPr>
        <w:t>ορισμένη</w:t>
      </w:r>
      <w:r>
        <w:rPr>
          <w:spacing w:val="-2"/>
          <w:sz w:val="24"/>
        </w:rPr>
        <w:t xml:space="preserve"> </w:t>
      </w:r>
      <w:r>
        <w:rPr>
          <w:sz w:val="24"/>
        </w:rPr>
        <w:t>τιμή</w:t>
      </w:r>
      <w:r>
        <w:rPr>
          <w:spacing w:val="-1"/>
          <w:sz w:val="24"/>
        </w:rPr>
        <w:t xml:space="preserve"> </w:t>
      </w:r>
      <w:r>
        <w:rPr>
          <w:sz w:val="24"/>
        </w:rPr>
        <w:t>pΗ στην οποία παρουσιάζουν το μέγιστο της ενζυμικής τους δράσης. Η βέλτιστη τιμή pΗ είναι συνήθως μεταξύ 5 και 9. Ακραίες τιμές pΗ έχουν επιπτώσεις στις ανώτερες δομές των ενζύμων και έτσι επηρεάζουν και τη δραστικότητα τους. Επομένως η ταχύτητα θα αυξάνεται μέχρι μια ορισμένη τιμή του pΗ και στη συνέχεια θα ελαττώνεται.</w:t>
      </w:r>
    </w:p>
    <w:p w:rsidR="00B66BC9" w:rsidRDefault="00E57216" w:rsidP="007E5152">
      <w:pPr>
        <w:pStyle w:val="a5"/>
        <w:numPr>
          <w:ilvl w:val="1"/>
          <w:numId w:val="4"/>
        </w:numPr>
        <w:tabs>
          <w:tab w:val="left" w:pos="645"/>
        </w:tabs>
        <w:spacing w:line="360" w:lineRule="auto"/>
        <w:ind w:left="113" w:right="57" w:firstLine="0"/>
        <w:jc w:val="both"/>
        <w:rPr>
          <w:sz w:val="24"/>
        </w:rPr>
      </w:pPr>
      <w:r>
        <w:rPr>
          <w:i/>
          <w:sz w:val="24"/>
        </w:rPr>
        <w:t>Επίδραση της θερμοκρασίας στην ταχύτητα</w:t>
      </w:r>
      <w:r>
        <w:rPr>
          <w:sz w:val="24"/>
        </w:rPr>
        <w:t>. Η αύξηση της θερμοκρασίας αυξάνει την ταχύτητα μιας ενζυμικής αντίδρασης μέχρι μια ορισμένη θερμοκρασία. Από εκεί και</w:t>
      </w:r>
      <w:r>
        <w:rPr>
          <w:spacing w:val="40"/>
          <w:sz w:val="24"/>
        </w:rPr>
        <w:t xml:space="preserve"> </w:t>
      </w:r>
      <w:r>
        <w:rPr>
          <w:sz w:val="24"/>
        </w:rPr>
        <w:t xml:space="preserve">πέρα η ταχύτητα ελαττώνεται γιατί και η θερμοκρασία επιδρά στις ανώτερες δομές του </w:t>
      </w:r>
      <w:r>
        <w:rPr>
          <w:spacing w:val="-2"/>
          <w:sz w:val="24"/>
        </w:rPr>
        <w:t>ενζύμου.</w:t>
      </w:r>
    </w:p>
    <w:p w:rsidR="00B66BC9" w:rsidRDefault="00E57216" w:rsidP="007E5152">
      <w:pPr>
        <w:pStyle w:val="a5"/>
        <w:numPr>
          <w:ilvl w:val="1"/>
          <w:numId w:val="4"/>
        </w:numPr>
        <w:tabs>
          <w:tab w:val="left" w:pos="715"/>
        </w:tabs>
        <w:spacing w:line="360" w:lineRule="auto"/>
        <w:ind w:left="113" w:right="57" w:firstLine="0"/>
        <w:jc w:val="both"/>
        <w:rPr>
          <w:sz w:val="24"/>
        </w:rPr>
      </w:pPr>
      <w:r>
        <w:rPr>
          <w:i/>
          <w:sz w:val="24"/>
        </w:rPr>
        <w:t>Επίδραση της συγκέντρωσης του ενζύμου</w:t>
      </w:r>
      <w:r>
        <w:rPr>
          <w:sz w:val="24"/>
        </w:rPr>
        <w:t>. Σε καθαρά ενζυμικά συστήματα, η ταχύτητα</w:t>
      </w:r>
      <w:r>
        <w:rPr>
          <w:spacing w:val="-2"/>
          <w:sz w:val="24"/>
        </w:rPr>
        <w:t xml:space="preserve"> </w:t>
      </w:r>
      <w:r>
        <w:rPr>
          <w:sz w:val="24"/>
        </w:rPr>
        <w:t>της</w:t>
      </w:r>
      <w:r>
        <w:rPr>
          <w:spacing w:val="-1"/>
          <w:sz w:val="24"/>
        </w:rPr>
        <w:t xml:space="preserve"> </w:t>
      </w:r>
      <w:r>
        <w:rPr>
          <w:sz w:val="24"/>
        </w:rPr>
        <w:t>αντίδρασης είναι</w:t>
      </w:r>
      <w:r>
        <w:rPr>
          <w:spacing w:val="-1"/>
          <w:sz w:val="24"/>
        </w:rPr>
        <w:t xml:space="preserve"> </w:t>
      </w:r>
      <w:r>
        <w:rPr>
          <w:sz w:val="24"/>
        </w:rPr>
        <w:t>ευθέως</w:t>
      </w:r>
      <w:r>
        <w:rPr>
          <w:spacing w:val="-1"/>
          <w:sz w:val="24"/>
        </w:rPr>
        <w:t xml:space="preserve"> </w:t>
      </w:r>
      <w:r>
        <w:rPr>
          <w:sz w:val="24"/>
        </w:rPr>
        <w:t>ανάλογη</w:t>
      </w:r>
      <w:r>
        <w:rPr>
          <w:spacing w:val="-2"/>
          <w:sz w:val="24"/>
        </w:rPr>
        <w:t xml:space="preserve"> </w:t>
      </w:r>
      <w:r>
        <w:rPr>
          <w:sz w:val="24"/>
        </w:rPr>
        <w:t>της</w:t>
      </w:r>
      <w:r>
        <w:rPr>
          <w:spacing w:val="-1"/>
          <w:sz w:val="24"/>
        </w:rPr>
        <w:t xml:space="preserve"> </w:t>
      </w:r>
      <w:r>
        <w:rPr>
          <w:sz w:val="24"/>
        </w:rPr>
        <w:t>συγκέντρωσης</w:t>
      </w:r>
      <w:r>
        <w:rPr>
          <w:spacing w:val="-1"/>
          <w:sz w:val="24"/>
        </w:rPr>
        <w:t xml:space="preserve"> </w:t>
      </w:r>
      <w:r>
        <w:rPr>
          <w:sz w:val="24"/>
        </w:rPr>
        <w:t>του</w:t>
      </w:r>
      <w:r>
        <w:rPr>
          <w:spacing w:val="-1"/>
          <w:sz w:val="24"/>
        </w:rPr>
        <w:t xml:space="preserve"> </w:t>
      </w:r>
      <w:r>
        <w:rPr>
          <w:sz w:val="24"/>
        </w:rPr>
        <w:t>ενζύμου.</w:t>
      </w:r>
      <w:r>
        <w:rPr>
          <w:spacing w:val="-1"/>
          <w:sz w:val="24"/>
        </w:rPr>
        <w:t xml:space="preserve"> </w:t>
      </w:r>
      <w:r>
        <w:rPr>
          <w:sz w:val="24"/>
        </w:rPr>
        <w:t>Από</w:t>
      </w:r>
      <w:r>
        <w:rPr>
          <w:spacing w:val="-1"/>
          <w:sz w:val="24"/>
        </w:rPr>
        <w:t xml:space="preserve"> </w:t>
      </w:r>
      <w:r>
        <w:rPr>
          <w:sz w:val="24"/>
        </w:rPr>
        <w:t xml:space="preserve">ένα σημείο και μετά η γραμμικότητα παύει να υφίσταται λόγω της κατανάλωσης του </w:t>
      </w:r>
      <w:r>
        <w:rPr>
          <w:spacing w:val="-2"/>
          <w:sz w:val="24"/>
        </w:rPr>
        <w:t>υποστρώματος.</w:t>
      </w:r>
    </w:p>
    <w:p w:rsidR="00B66BC9" w:rsidRDefault="00B66BC9" w:rsidP="007E5152">
      <w:pPr>
        <w:pStyle w:val="a3"/>
        <w:spacing w:before="144"/>
        <w:ind w:left="113" w:right="57"/>
      </w:pPr>
    </w:p>
    <w:p w:rsidR="00B66BC9" w:rsidRDefault="00E57216" w:rsidP="00D00AD4">
      <w:pPr>
        <w:pStyle w:val="21"/>
        <w:ind w:left="113" w:right="57"/>
        <w:jc w:val="center"/>
      </w:pPr>
      <w:r>
        <w:rPr>
          <w:spacing w:val="-2"/>
        </w:rPr>
        <w:t>Κ</w:t>
      </w:r>
      <w:r w:rsidR="00A722E8">
        <w:rPr>
          <w:spacing w:val="-2"/>
        </w:rPr>
        <w:t>ιν</w:t>
      </w:r>
      <w:r>
        <w:rPr>
          <w:spacing w:val="-2"/>
        </w:rPr>
        <w:t>ητ</w:t>
      </w:r>
      <w:r w:rsidR="00A722E8">
        <w:rPr>
          <w:spacing w:val="-2"/>
        </w:rPr>
        <w:t>ι</w:t>
      </w:r>
      <w:r>
        <w:rPr>
          <w:spacing w:val="-2"/>
        </w:rPr>
        <w:t>κή</w:t>
      </w:r>
      <w:r>
        <w:rPr>
          <w:spacing w:val="-6"/>
        </w:rPr>
        <w:t xml:space="preserve"> </w:t>
      </w:r>
      <w:r>
        <w:rPr>
          <w:spacing w:val="-2"/>
        </w:rPr>
        <w:t>μελέτη</w:t>
      </w:r>
      <w:r>
        <w:rPr>
          <w:spacing w:val="-5"/>
        </w:rPr>
        <w:t xml:space="preserve"> </w:t>
      </w:r>
      <w:r>
        <w:rPr>
          <w:spacing w:val="-2"/>
        </w:rPr>
        <w:t>της</w:t>
      </w:r>
      <w:r>
        <w:rPr>
          <w:spacing w:val="-5"/>
        </w:rPr>
        <w:t xml:space="preserve"> </w:t>
      </w:r>
      <w:r>
        <w:rPr>
          <w:spacing w:val="-2"/>
        </w:rPr>
        <w:t>όξ</w:t>
      </w:r>
      <w:r w:rsidR="00A722E8">
        <w:rPr>
          <w:spacing w:val="-2"/>
        </w:rPr>
        <w:t>ιν</w:t>
      </w:r>
      <w:r>
        <w:rPr>
          <w:spacing w:val="-2"/>
        </w:rPr>
        <w:t>ης</w:t>
      </w:r>
      <w:r>
        <w:rPr>
          <w:spacing w:val="-6"/>
        </w:rPr>
        <w:t xml:space="preserve"> </w:t>
      </w:r>
      <w:r>
        <w:rPr>
          <w:spacing w:val="-2"/>
        </w:rPr>
        <w:t>φωσφατάσης</w:t>
      </w:r>
    </w:p>
    <w:p w:rsidR="00B66BC9" w:rsidRDefault="00E57216" w:rsidP="007E5152">
      <w:pPr>
        <w:spacing w:before="137"/>
        <w:ind w:left="113" w:right="57"/>
        <w:rPr>
          <w:b/>
          <w:sz w:val="24"/>
        </w:rPr>
      </w:pPr>
      <w:r>
        <w:rPr>
          <w:b/>
          <w:spacing w:val="-2"/>
          <w:sz w:val="24"/>
        </w:rPr>
        <w:t>Γεν</w:t>
      </w:r>
      <w:r w:rsidR="00A722E8">
        <w:rPr>
          <w:b/>
          <w:spacing w:val="-2"/>
          <w:sz w:val="24"/>
        </w:rPr>
        <w:t>ι</w:t>
      </w:r>
      <w:r>
        <w:rPr>
          <w:b/>
          <w:spacing w:val="-2"/>
          <w:sz w:val="24"/>
        </w:rPr>
        <w:t>κά</w:t>
      </w:r>
    </w:p>
    <w:p w:rsidR="00B66BC9" w:rsidRDefault="00E57216" w:rsidP="007E5152">
      <w:pPr>
        <w:pStyle w:val="a3"/>
        <w:spacing w:before="134" w:after="4" w:line="360" w:lineRule="auto"/>
        <w:ind w:left="113" w:right="57"/>
        <w:jc w:val="both"/>
      </w:pPr>
      <w:r>
        <w:t>Οι φωσφατάσες είναι ένζυμα ευρέως διαδεδομένα στη φύση. Ανήκουν στην 3η κατηγορία ενζύμων (υδρολάσες) και καταλύουν την υδρόλυση φωσφορικών μονοεστέρων απελευθερώνοντας ανόργανο φωσφορικό ιόv (Pi):</w:t>
      </w:r>
    </w:p>
    <w:p w:rsidR="00B66BC9" w:rsidRDefault="00E57216" w:rsidP="007E5152">
      <w:pPr>
        <w:pStyle w:val="a3"/>
        <w:ind w:left="113" w:right="57"/>
        <w:rPr>
          <w:sz w:val="20"/>
        </w:rPr>
      </w:pPr>
      <w:r>
        <w:rPr>
          <w:noProof/>
          <w:sz w:val="20"/>
          <w:lang w:eastAsia="el-GR"/>
        </w:rPr>
        <w:drawing>
          <wp:inline distT="0" distB="0" distL="0" distR="0">
            <wp:extent cx="5465698" cy="1274064"/>
            <wp:effectExtent l="0" t="0" r="0" b="0"/>
            <wp:docPr id="100" name="Image 100" descr="Αποτέλεσμα εικόνας για acid phosphatase reaction with pnp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descr="Αποτέλεσμα εικόνας για acid phosphatase reaction with pnpp"/>
                    <pic:cNvPicPr/>
                  </pic:nvPicPr>
                  <pic:blipFill>
                    <a:blip r:embed="rId32" cstate="print"/>
                    <a:stretch>
                      <a:fillRect/>
                    </a:stretch>
                  </pic:blipFill>
                  <pic:spPr>
                    <a:xfrm>
                      <a:off x="0" y="0"/>
                      <a:ext cx="5465698" cy="1274064"/>
                    </a:xfrm>
                    <a:prstGeom prst="rect">
                      <a:avLst/>
                    </a:prstGeom>
                  </pic:spPr>
                </pic:pic>
              </a:graphicData>
            </a:graphic>
          </wp:inline>
        </w:drawing>
      </w:r>
    </w:p>
    <w:p w:rsidR="00B66BC9" w:rsidRDefault="00E57216" w:rsidP="007E5152">
      <w:pPr>
        <w:pStyle w:val="a3"/>
        <w:spacing w:before="136" w:line="360" w:lineRule="auto"/>
        <w:ind w:left="113" w:right="57"/>
        <w:jc w:val="both"/>
      </w:pPr>
      <w:r>
        <w:t>Μερικά από τα ένζυμα αυτά δρουν μόνο σε συγκεκριμένα υποστρώματα. Στις περιπτώσεις αυτές συνήθως δεν είναι δύσκολο να προσδιοριστεί ο φυσιολογικός τους ρόλος. Για παράδειγμα, η φωσφατάση της διφωσφoρικής φρουκτόζης καταλύει μια από τις ενδιάμεσες αντιδράσεις της γλυκονεογένεσης :</w:t>
      </w:r>
    </w:p>
    <w:p w:rsidR="00B66BC9" w:rsidRDefault="00B66BC9" w:rsidP="007E5152">
      <w:pPr>
        <w:pStyle w:val="a3"/>
        <w:ind w:left="113" w:right="57"/>
        <w:rPr>
          <w:sz w:val="20"/>
        </w:rPr>
      </w:pPr>
    </w:p>
    <w:p w:rsidR="00B66BC9" w:rsidRDefault="00E57216" w:rsidP="007E5152">
      <w:pPr>
        <w:pStyle w:val="a3"/>
        <w:spacing w:before="21"/>
        <w:ind w:left="113" w:right="57"/>
        <w:rPr>
          <w:sz w:val="20"/>
        </w:rPr>
      </w:pPr>
      <w:r>
        <w:rPr>
          <w:noProof/>
          <w:lang w:eastAsia="el-GR"/>
        </w:rPr>
        <w:drawing>
          <wp:anchor distT="0" distB="0" distL="0" distR="0" simplePos="0" relativeHeight="487605760" behindDoc="1" locked="0" layoutInCell="1" allowOverlap="1">
            <wp:simplePos x="0" y="0"/>
            <wp:positionH relativeFrom="page">
              <wp:posOffset>1140384</wp:posOffset>
            </wp:positionH>
            <wp:positionV relativeFrom="paragraph">
              <wp:posOffset>175169</wp:posOffset>
            </wp:positionV>
            <wp:extent cx="5345811" cy="253745"/>
            <wp:effectExtent l="0" t="0" r="0" b="0"/>
            <wp:wrapTopAndBottom/>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33" cstate="print"/>
                    <a:stretch>
                      <a:fillRect/>
                    </a:stretch>
                  </pic:blipFill>
                  <pic:spPr>
                    <a:xfrm>
                      <a:off x="0" y="0"/>
                      <a:ext cx="5345811" cy="253745"/>
                    </a:xfrm>
                    <a:prstGeom prst="rect">
                      <a:avLst/>
                    </a:prstGeom>
                  </pic:spPr>
                </pic:pic>
              </a:graphicData>
            </a:graphic>
          </wp:anchor>
        </w:drawing>
      </w:r>
    </w:p>
    <w:p w:rsidR="00B66BC9" w:rsidRDefault="00B66BC9" w:rsidP="007E5152">
      <w:pPr>
        <w:pStyle w:val="a3"/>
        <w:ind w:left="113" w:right="57"/>
      </w:pPr>
    </w:p>
    <w:p w:rsidR="00B66BC9" w:rsidRDefault="00E57216" w:rsidP="007E5152">
      <w:pPr>
        <w:pStyle w:val="a3"/>
        <w:spacing w:line="360" w:lineRule="auto"/>
        <w:ind w:left="113" w:right="57"/>
        <w:jc w:val="both"/>
      </w:pPr>
      <w:r>
        <w:t>Υπάρχουν όμως και φωσφατάσες που δρουν σε ένα ευρύτερο φάσμα υποστρωμάτων. Τα ένζυμα αυτά ταξινομούνται σε όξινες και αλκαλικές φωσφατάσες ανάλογα με το pΗ στο οποίο δρουν.</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spacing w:before="79" w:line="360" w:lineRule="auto"/>
        <w:ind w:left="113" w:right="57"/>
        <w:jc w:val="both"/>
      </w:pPr>
      <w:r>
        <w:lastRenderedPageBreak/>
        <w:t xml:space="preserve">Στις ασκήσεις 5 και 6 θα μελετηθούν οι γενικές κινητικές ιδιότητες της </w:t>
      </w:r>
      <w:r>
        <w:rPr>
          <w:b/>
        </w:rPr>
        <w:t>όξ</w:t>
      </w:r>
      <w:r w:rsidR="00D00AD4">
        <w:rPr>
          <w:b/>
        </w:rPr>
        <w:t>ιν</w:t>
      </w:r>
      <w:r>
        <w:rPr>
          <w:b/>
        </w:rPr>
        <w:t>ης φωσφατάσης</w:t>
      </w:r>
      <w:r>
        <w:t xml:space="preserve">. Σαν πηγή του ενζύμου θα χρησιμοποιηθεί εκχύλισμα </w:t>
      </w:r>
      <w:r w:rsidR="00D00AD4">
        <w:t>πατάτας</w:t>
      </w:r>
      <w:r>
        <w:t xml:space="preserve"> και σαν υπόστρωμα η φωσφορική π-νιτροφαινόλη (NPP). Η ταχύτητα της αντίδρασης υπολογίζεται με βάση το βαθμό υδρόλυσης του υποστρώματος, ο δε βαθμός υδρόλυσης προσδιορίζεται φωτομετρικά: Το προϊόν της ενζυμικής αντίδρασης, η π-νιτροφαινόλη, σχηματίζει σε αλκαλικό περιβάλλον ιόντα που έχουν μέγιστο απορρόφησης στα </w:t>
      </w:r>
      <w:r>
        <w:rPr>
          <w:b/>
        </w:rPr>
        <w:t>405 nm</w:t>
      </w:r>
      <w:r>
        <w:t>.</w:t>
      </w:r>
    </w:p>
    <w:p w:rsidR="00B66BC9" w:rsidRDefault="00E57216" w:rsidP="007E5152">
      <w:pPr>
        <w:pStyle w:val="a3"/>
        <w:spacing w:before="6"/>
        <w:ind w:left="113" w:right="57"/>
        <w:rPr>
          <w:sz w:val="18"/>
        </w:rPr>
      </w:pPr>
      <w:r>
        <w:rPr>
          <w:noProof/>
          <w:lang w:eastAsia="el-GR"/>
        </w:rPr>
        <w:drawing>
          <wp:anchor distT="0" distB="0" distL="0" distR="0" simplePos="0" relativeHeight="487606272" behindDoc="1" locked="0" layoutInCell="1" allowOverlap="1">
            <wp:simplePos x="0" y="0"/>
            <wp:positionH relativeFrom="page">
              <wp:posOffset>1179899</wp:posOffset>
            </wp:positionH>
            <wp:positionV relativeFrom="paragraph">
              <wp:posOffset>150527</wp:posOffset>
            </wp:positionV>
            <wp:extent cx="5289541" cy="1862899"/>
            <wp:effectExtent l="0" t="0" r="0" b="0"/>
            <wp:wrapTopAndBottom/>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34" cstate="print"/>
                    <a:stretch>
                      <a:fillRect/>
                    </a:stretch>
                  </pic:blipFill>
                  <pic:spPr>
                    <a:xfrm>
                      <a:off x="0" y="0"/>
                      <a:ext cx="5289541" cy="1862899"/>
                    </a:xfrm>
                    <a:prstGeom prst="rect">
                      <a:avLst/>
                    </a:prstGeom>
                  </pic:spPr>
                </pic:pic>
              </a:graphicData>
            </a:graphic>
          </wp:anchor>
        </w:drawing>
      </w:r>
    </w:p>
    <w:p w:rsidR="00B66BC9" w:rsidRDefault="00B66BC9" w:rsidP="007E5152">
      <w:pPr>
        <w:pStyle w:val="a3"/>
        <w:spacing w:before="116"/>
        <w:ind w:left="113" w:right="57"/>
      </w:pPr>
    </w:p>
    <w:p w:rsidR="00B66BC9" w:rsidRDefault="00E57216" w:rsidP="007E5152">
      <w:pPr>
        <w:pStyle w:val="21"/>
        <w:ind w:left="113" w:right="57"/>
        <w:jc w:val="both"/>
      </w:pPr>
      <w:r>
        <w:rPr>
          <w:u w:val="single"/>
        </w:rPr>
        <w:t>Πε</w:t>
      </w:r>
      <w:r>
        <w:rPr>
          <w:smallCaps/>
          <w:u w:val="single"/>
        </w:rPr>
        <w:t>ι</w:t>
      </w:r>
      <w:r>
        <w:rPr>
          <w:u w:val="single"/>
        </w:rPr>
        <w:t>ραματ</w:t>
      </w:r>
      <w:r>
        <w:rPr>
          <w:smallCaps/>
          <w:u w:val="single"/>
        </w:rPr>
        <w:t>ι</w:t>
      </w:r>
      <w:r>
        <w:rPr>
          <w:u w:val="single"/>
        </w:rPr>
        <w:t>κό</w:t>
      </w:r>
      <w:r>
        <w:rPr>
          <w:spacing w:val="-8"/>
          <w:u w:val="single"/>
        </w:rPr>
        <w:t xml:space="preserve"> </w:t>
      </w:r>
      <w:r>
        <w:rPr>
          <w:spacing w:val="-4"/>
          <w:u w:val="single"/>
        </w:rPr>
        <w:t>μέρος</w:t>
      </w:r>
    </w:p>
    <w:p w:rsidR="00B66BC9" w:rsidRDefault="00B66BC9" w:rsidP="007E5152">
      <w:pPr>
        <w:pStyle w:val="a3"/>
        <w:ind w:left="113" w:right="57"/>
        <w:rPr>
          <w:b/>
          <w:sz w:val="20"/>
        </w:rPr>
      </w:pPr>
    </w:p>
    <w:p w:rsidR="00B66BC9" w:rsidRDefault="00B66BC9" w:rsidP="007E5152">
      <w:pPr>
        <w:pStyle w:val="a3"/>
        <w:spacing w:before="93"/>
        <w:ind w:left="113" w:right="57"/>
        <w:rPr>
          <w:b/>
          <w:sz w:val="20"/>
        </w:rPr>
      </w:pPr>
    </w:p>
    <w:tbl>
      <w:tblPr>
        <w:tblStyle w:val="TableNormal"/>
        <w:tblW w:w="0" w:type="auto"/>
        <w:tblInd w:w="1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12"/>
      </w:tblGrid>
      <w:tr w:rsidR="00B66BC9">
        <w:trPr>
          <w:trHeight w:val="414"/>
        </w:trPr>
        <w:tc>
          <w:tcPr>
            <w:tcW w:w="6412" w:type="dxa"/>
          </w:tcPr>
          <w:p w:rsidR="00B66BC9" w:rsidRDefault="00E57216" w:rsidP="00D00AD4">
            <w:pPr>
              <w:pStyle w:val="TableParagraph"/>
              <w:spacing w:line="275" w:lineRule="exact"/>
              <w:ind w:left="113" w:right="57"/>
              <w:jc w:val="left"/>
              <w:rPr>
                <w:b/>
                <w:sz w:val="24"/>
              </w:rPr>
            </w:pPr>
            <w:r>
              <w:rPr>
                <w:b/>
                <w:sz w:val="24"/>
              </w:rPr>
              <w:t>Αναλώσ</w:t>
            </w:r>
            <w:r w:rsidR="00A722E8">
              <w:rPr>
                <w:b/>
                <w:sz w:val="24"/>
              </w:rPr>
              <w:t>ι</w:t>
            </w:r>
            <w:r>
              <w:rPr>
                <w:b/>
                <w:sz w:val="24"/>
              </w:rPr>
              <w:t>μα</w:t>
            </w:r>
            <w:r>
              <w:rPr>
                <w:b/>
                <w:spacing w:val="-3"/>
                <w:sz w:val="24"/>
              </w:rPr>
              <w:t xml:space="preserve"> </w:t>
            </w:r>
            <w:r>
              <w:rPr>
                <w:b/>
                <w:sz w:val="24"/>
              </w:rPr>
              <w:t>υλ</w:t>
            </w:r>
            <w:r w:rsidR="00A722E8">
              <w:rPr>
                <w:b/>
                <w:sz w:val="24"/>
              </w:rPr>
              <w:t>ι</w:t>
            </w:r>
            <w:r>
              <w:rPr>
                <w:b/>
                <w:sz w:val="24"/>
              </w:rPr>
              <w:t>κά</w:t>
            </w:r>
            <w:r>
              <w:rPr>
                <w:b/>
                <w:spacing w:val="-2"/>
                <w:sz w:val="24"/>
              </w:rPr>
              <w:t xml:space="preserve"> </w:t>
            </w:r>
            <w:r>
              <w:rPr>
                <w:b/>
                <w:sz w:val="24"/>
              </w:rPr>
              <w:t>που</w:t>
            </w:r>
            <w:r>
              <w:rPr>
                <w:b/>
                <w:spacing w:val="-5"/>
                <w:sz w:val="24"/>
              </w:rPr>
              <w:t xml:space="preserve"> </w:t>
            </w:r>
            <w:r>
              <w:rPr>
                <w:b/>
                <w:sz w:val="24"/>
              </w:rPr>
              <w:t>απα</w:t>
            </w:r>
            <w:r w:rsidR="00A722E8">
              <w:rPr>
                <w:b/>
                <w:sz w:val="24"/>
              </w:rPr>
              <w:t>ι</w:t>
            </w:r>
            <w:r>
              <w:rPr>
                <w:b/>
                <w:sz w:val="24"/>
              </w:rPr>
              <w:t>τούντα</w:t>
            </w:r>
            <w:r w:rsidR="00D00AD4">
              <w:rPr>
                <w:b/>
                <w:sz w:val="24"/>
              </w:rPr>
              <w:t>ι</w:t>
            </w:r>
            <w:r>
              <w:rPr>
                <w:b/>
                <w:spacing w:val="-1"/>
                <w:sz w:val="24"/>
              </w:rPr>
              <w:t xml:space="preserve"> </w:t>
            </w:r>
            <w:r>
              <w:rPr>
                <w:b/>
                <w:sz w:val="24"/>
              </w:rPr>
              <w:t>ανά</w:t>
            </w:r>
            <w:r>
              <w:rPr>
                <w:b/>
                <w:spacing w:val="-3"/>
                <w:sz w:val="24"/>
              </w:rPr>
              <w:t xml:space="preserve"> </w:t>
            </w:r>
            <w:r>
              <w:rPr>
                <w:b/>
                <w:sz w:val="24"/>
              </w:rPr>
              <w:t>θέση</w:t>
            </w:r>
            <w:r>
              <w:rPr>
                <w:b/>
                <w:spacing w:val="-1"/>
                <w:sz w:val="24"/>
              </w:rPr>
              <w:t xml:space="preserve"> </w:t>
            </w:r>
            <w:r>
              <w:rPr>
                <w:b/>
                <w:spacing w:val="-2"/>
                <w:sz w:val="24"/>
              </w:rPr>
              <w:t>εργασίας</w:t>
            </w:r>
          </w:p>
        </w:tc>
      </w:tr>
      <w:tr w:rsidR="00B66BC9">
        <w:trPr>
          <w:trHeight w:val="414"/>
        </w:trPr>
        <w:tc>
          <w:tcPr>
            <w:tcW w:w="6412" w:type="dxa"/>
          </w:tcPr>
          <w:p w:rsidR="00B66BC9" w:rsidRDefault="00E57216" w:rsidP="007E5152">
            <w:pPr>
              <w:pStyle w:val="TableParagraph"/>
              <w:spacing w:line="275" w:lineRule="exact"/>
              <w:ind w:left="113" w:right="57"/>
              <w:jc w:val="left"/>
              <w:rPr>
                <w:b/>
                <w:sz w:val="24"/>
              </w:rPr>
            </w:pPr>
            <w:r>
              <w:rPr>
                <w:b/>
                <w:sz w:val="24"/>
              </w:rPr>
              <w:t>ΑΣΚΗΣΗ</w:t>
            </w:r>
            <w:r>
              <w:rPr>
                <w:b/>
                <w:spacing w:val="-1"/>
                <w:sz w:val="24"/>
              </w:rPr>
              <w:t xml:space="preserve"> </w:t>
            </w:r>
            <w:r>
              <w:rPr>
                <w:b/>
                <w:sz w:val="24"/>
              </w:rPr>
              <w:t>5</w:t>
            </w:r>
            <w:r>
              <w:rPr>
                <w:b/>
                <w:spacing w:val="-1"/>
                <w:sz w:val="24"/>
              </w:rPr>
              <w:t xml:space="preserve"> </w:t>
            </w:r>
            <w:r>
              <w:rPr>
                <w:b/>
                <w:sz w:val="24"/>
              </w:rPr>
              <w:t>-</w:t>
            </w:r>
            <w:r>
              <w:rPr>
                <w:b/>
                <w:spacing w:val="-1"/>
                <w:sz w:val="24"/>
              </w:rPr>
              <w:t xml:space="preserve"> </w:t>
            </w:r>
            <w:r>
              <w:rPr>
                <w:b/>
                <w:spacing w:val="-2"/>
                <w:sz w:val="24"/>
              </w:rPr>
              <w:t>ΕΝΖΥΜΑ</w:t>
            </w:r>
          </w:p>
        </w:tc>
      </w:tr>
      <w:tr w:rsidR="00B66BC9">
        <w:trPr>
          <w:trHeight w:val="412"/>
        </w:trPr>
        <w:tc>
          <w:tcPr>
            <w:tcW w:w="6412" w:type="dxa"/>
          </w:tcPr>
          <w:p w:rsidR="00B66BC9" w:rsidRDefault="00E57216" w:rsidP="007E5152">
            <w:pPr>
              <w:pStyle w:val="TableParagraph"/>
              <w:spacing w:line="270" w:lineRule="exact"/>
              <w:ind w:left="113" w:right="57"/>
              <w:jc w:val="left"/>
              <w:rPr>
                <w:sz w:val="24"/>
              </w:rPr>
            </w:pPr>
            <w:r>
              <w:rPr>
                <w:sz w:val="24"/>
              </w:rPr>
              <w:t>Είκοσι</w:t>
            </w:r>
            <w:r>
              <w:rPr>
                <w:spacing w:val="-4"/>
                <w:sz w:val="24"/>
              </w:rPr>
              <w:t xml:space="preserve"> </w:t>
            </w:r>
            <w:r>
              <w:rPr>
                <w:sz w:val="24"/>
              </w:rPr>
              <w:t>επτά</w:t>
            </w:r>
            <w:r>
              <w:rPr>
                <w:spacing w:val="-2"/>
                <w:sz w:val="24"/>
              </w:rPr>
              <w:t xml:space="preserve"> </w:t>
            </w:r>
            <w:r>
              <w:rPr>
                <w:sz w:val="24"/>
              </w:rPr>
              <w:t>(27)</w:t>
            </w:r>
            <w:r>
              <w:rPr>
                <w:spacing w:val="-4"/>
                <w:sz w:val="24"/>
              </w:rPr>
              <w:t xml:space="preserve"> </w:t>
            </w:r>
            <w:r>
              <w:rPr>
                <w:sz w:val="24"/>
              </w:rPr>
              <w:t>μεγάλοι</w:t>
            </w:r>
            <w:r>
              <w:rPr>
                <w:spacing w:val="-1"/>
                <w:sz w:val="24"/>
              </w:rPr>
              <w:t xml:space="preserve"> </w:t>
            </w:r>
            <w:r>
              <w:rPr>
                <w:sz w:val="24"/>
              </w:rPr>
              <w:t>δοκιμαστικοί</w:t>
            </w:r>
            <w:r>
              <w:rPr>
                <w:spacing w:val="-3"/>
                <w:sz w:val="24"/>
              </w:rPr>
              <w:t xml:space="preserve"> </w:t>
            </w:r>
            <w:r>
              <w:rPr>
                <w:spacing w:val="-2"/>
                <w:sz w:val="24"/>
              </w:rPr>
              <w:t>σωλήνες</w:t>
            </w:r>
          </w:p>
        </w:tc>
      </w:tr>
      <w:tr w:rsidR="00B66BC9">
        <w:trPr>
          <w:trHeight w:val="414"/>
        </w:trPr>
        <w:tc>
          <w:tcPr>
            <w:tcW w:w="6412" w:type="dxa"/>
          </w:tcPr>
          <w:p w:rsidR="00B66BC9" w:rsidRDefault="00E57216" w:rsidP="007E5152">
            <w:pPr>
              <w:pStyle w:val="TableParagraph"/>
              <w:spacing w:line="270" w:lineRule="exact"/>
              <w:ind w:left="113" w:right="57"/>
              <w:jc w:val="left"/>
              <w:rPr>
                <w:sz w:val="24"/>
              </w:rPr>
            </w:pPr>
            <w:r>
              <w:rPr>
                <w:sz w:val="24"/>
              </w:rPr>
              <w:t>Ένα</w:t>
            </w:r>
            <w:r>
              <w:rPr>
                <w:spacing w:val="-5"/>
                <w:sz w:val="24"/>
              </w:rPr>
              <w:t xml:space="preserve"> </w:t>
            </w:r>
            <w:r>
              <w:rPr>
                <w:sz w:val="24"/>
              </w:rPr>
              <w:t>(1)</w:t>
            </w:r>
            <w:r>
              <w:rPr>
                <w:spacing w:val="-1"/>
                <w:sz w:val="24"/>
              </w:rPr>
              <w:t xml:space="preserve"> </w:t>
            </w:r>
            <w:r>
              <w:rPr>
                <w:sz w:val="24"/>
              </w:rPr>
              <w:t>πλαστικό</w:t>
            </w:r>
            <w:r>
              <w:rPr>
                <w:spacing w:val="1"/>
                <w:sz w:val="24"/>
              </w:rPr>
              <w:t xml:space="preserve"> </w:t>
            </w:r>
            <w:r>
              <w:rPr>
                <w:spacing w:val="-2"/>
                <w:sz w:val="24"/>
              </w:rPr>
              <w:t>ποτήρι</w:t>
            </w:r>
          </w:p>
        </w:tc>
      </w:tr>
      <w:tr w:rsidR="00B66BC9">
        <w:trPr>
          <w:trHeight w:val="412"/>
        </w:trPr>
        <w:tc>
          <w:tcPr>
            <w:tcW w:w="6412" w:type="dxa"/>
          </w:tcPr>
          <w:p w:rsidR="00B66BC9" w:rsidRDefault="00E57216" w:rsidP="007E5152">
            <w:pPr>
              <w:pStyle w:val="TableParagraph"/>
              <w:spacing w:line="270" w:lineRule="exact"/>
              <w:ind w:left="113" w:right="57"/>
              <w:jc w:val="left"/>
              <w:rPr>
                <w:sz w:val="24"/>
              </w:rPr>
            </w:pPr>
            <w:r>
              <w:rPr>
                <w:sz w:val="24"/>
              </w:rPr>
              <w:t>Μία</w:t>
            </w:r>
            <w:r>
              <w:rPr>
                <w:spacing w:val="-2"/>
                <w:sz w:val="24"/>
              </w:rPr>
              <w:t xml:space="preserve"> </w:t>
            </w:r>
            <w:r>
              <w:rPr>
                <w:sz w:val="24"/>
              </w:rPr>
              <w:t>(1)</w:t>
            </w:r>
            <w:r>
              <w:rPr>
                <w:spacing w:val="-2"/>
                <w:sz w:val="24"/>
              </w:rPr>
              <w:t xml:space="preserve"> </w:t>
            </w:r>
            <w:r>
              <w:rPr>
                <w:sz w:val="24"/>
              </w:rPr>
              <w:t>πιπέτα</w:t>
            </w:r>
            <w:r>
              <w:rPr>
                <w:spacing w:val="-1"/>
                <w:sz w:val="24"/>
              </w:rPr>
              <w:t xml:space="preserve"> </w:t>
            </w:r>
            <w:r>
              <w:rPr>
                <w:sz w:val="24"/>
              </w:rPr>
              <w:t>των</w:t>
            </w:r>
            <w:r>
              <w:rPr>
                <w:spacing w:val="-2"/>
                <w:sz w:val="24"/>
              </w:rPr>
              <w:t xml:space="preserve"> </w:t>
            </w:r>
            <w:r>
              <w:rPr>
                <w:sz w:val="24"/>
              </w:rPr>
              <w:t>2</w:t>
            </w:r>
            <w:r>
              <w:rPr>
                <w:spacing w:val="-1"/>
                <w:sz w:val="24"/>
              </w:rPr>
              <w:t xml:space="preserve"> </w:t>
            </w:r>
            <w:r>
              <w:rPr>
                <w:spacing w:val="-5"/>
                <w:sz w:val="24"/>
              </w:rPr>
              <w:t>ml,</w:t>
            </w:r>
          </w:p>
        </w:tc>
      </w:tr>
      <w:tr w:rsidR="00B66BC9">
        <w:trPr>
          <w:trHeight w:val="414"/>
        </w:trPr>
        <w:tc>
          <w:tcPr>
            <w:tcW w:w="6412" w:type="dxa"/>
          </w:tcPr>
          <w:p w:rsidR="00B66BC9" w:rsidRDefault="00E57216" w:rsidP="007E5152">
            <w:pPr>
              <w:pStyle w:val="TableParagraph"/>
              <w:spacing w:line="273" w:lineRule="exact"/>
              <w:ind w:left="113" w:right="57"/>
              <w:jc w:val="left"/>
              <w:rPr>
                <w:sz w:val="24"/>
              </w:rPr>
            </w:pPr>
            <w:r>
              <w:rPr>
                <w:sz w:val="24"/>
              </w:rPr>
              <w:t>Δύο</w:t>
            </w:r>
            <w:r>
              <w:rPr>
                <w:spacing w:val="-1"/>
                <w:sz w:val="24"/>
              </w:rPr>
              <w:t xml:space="preserve"> </w:t>
            </w:r>
            <w:r>
              <w:rPr>
                <w:sz w:val="24"/>
              </w:rPr>
              <w:t>(2)</w:t>
            </w:r>
            <w:r>
              <w:rPr>
                <w:spacing w:val="-3"/>
                <w:sz w:val="24"/>
              </w:rPr>
              <w:t xml:space="preserve"> </w:t>
            </w:r>
            <w:r>
              <w:rPr>
                <w:sz w:val="24"/>
              </w:rPr>
              <w:t>πιπέτες</w:t>
            </w:r>
            <w:r>
              <w:rPr>
                <w:spacing w:val="-1"/>
                <w:sz w:val="24"/>
              </w:rPr>
              <w:t xml:space="preserve"> </w:t>
            </w:r>
            <w:r>
              <w:rPr>
                <w:sz w:val="24"/>
              </w:rPr>
              <w:t>των</w:t>
            </w:r>
            <w:r>
              <w:rPr>
                <w:spacing w:val="-2"/>
                <w:sz w:val="24"/>
              </w:rPr>
              <w:t xml:space="preserve"> </w:t>
            </w:r>
            <w:r>
              <w:rPr>
                <w:sz w:val="24"/>
              </w:rPr>
              <w:t xml:space="preserve">5 </w:t>
            </w:r>
            <w:r>
              <w:rPr>
                <w:spacing w:val="-7"/>
                <w:sz w:val="24"/>
              </w:rPr>
              <w:t>ml</w:t>
            </w:r>
          </w:p>
        </w:tc>
      </w:tr>
      <w:tr w:rsidR="00B66BC9">
        <w:trPr>
          <w:trHeight w:val="414"/>
        </w:trPr>
        <w:tc>
          <w:tcPr>
            <w:tcW w:w="6412" w:type="dxa"/>
          </w:tcPr>
          <w:p w:rsidR="00B66BC9" w:rsidRDefault="00E57216" w:rsidP="007E5152">
            <w:pPr>
              <w:pStyle w:val="TableParagraph"/>
              <w:spacing w:line="270" w:lineRule="exact"/>
              <w:ind w:left="113" w:right="57"/>
              <w:jc w:val="left"/>
              <w:rPr>
                <w:sz w:val="24"/>
              </w:rPr>
            </w:pPr>
            <w:r>
              <w:rPr>
                <w:sz w:val="24"/>
              </w:rPr>
              <w:t>Μία</w:t>
            </w:r>
            <w:r>
              <w:rPr>
                <w:spacing w:val="-2"/>
                <w:sz w:val="24"/>
              </w:rPr>
              <w:t xml:space="preserve"> </w:t>
            </w:r>
            <w:r>
              <w:rPr>
                <w:sz w:val="24"/>
              </w:rPr>
              <w:t>(1)</w:t>
            </w:r>
            <w:r>
              <w:rPr>
                <w:spacing w:val="-2"/>
                <w:sz w:val="24"/>
              </w:rPr>
              <w:t xml:space="preserve"> </w:t>
            </w:r>
            <w:r>
              <w:rPr>
                <w:sz w:val="24"/>
              </w:rPr>
              <w:t>πιπέτα</w:t>
            </w:r>
            <w:r>
              <w:rPr>
                <w:spacing w:val="-1"/>
                <w:sz w:val="24"/>
              </w:rPr>
              <w:t xml:space="preserve"> </w:t>
            </w:r>
            <w:r>
              <w:rPr>
                <w:sz w:val="24"/>
              </w:rPr>
              <w:t>των</w:t>
            </w:r>
            <w:r>
              <w:rPr>
                <w:spacing w:val="-2"/>
                <w:sz w:val="24"/>
              </w:rPr>
              <w:t xml:space="preserve"> </w:t>
            </w:r>
            <w:r>
              <w:rPr>
                <w:sz w:val="24"/>
              </w:rPr>
              <w:t>10</w:t>
            </w:r>
            <w:r>
              <w:rPr>
                <w:spacing w:val="-1"/>
                <w:sz w:val="24"/>
              </w:rPr>
              <w:t xml:space="preserve"> </w:t>
            </w:r>
            <w:r>
              <w:rPr>
                <w:spacing w:val="-5"/>
                <w:sz w:val="24"/>
              </w:rPr>
              <w:t>ml</w:t>
            </w:r>
          </w:p>
        </w:tc>
      </w:tr>
      <w:tr w:rsidR="00B66BC9">
        <w:trPr>
          <w:trHeight w:val="412"/>
        </w:trPr>
        <w:tc>
          <w:tcPr>
            <w:tcW w:w="6412" w:type="dxa"/>
          </w:tcPr>
          <w:p w:rsidR="00B66BC9" w:rsidRDefault="00E57216" w:rsidP="007E5152">
            <w:pPr>
              <w:pStyle w:val="TableParagraph"/>
              <w:spacing w:line="270" w:lineRule="exact"/>
              <w:ind w:left="113" w:right="57"/>
              <w:jc w:val="left"/>
              <w:rPr>
                <w:sz w:val="24"/>
              </w:rPr>
            </w:pPr>
            <w:r>
              <w:rPr>
                <w:sz w:val="24"/>
              </w:rPr>
              <w:t>Ένα</w:t>
            </w:r>
            <w:r>
              <w:rPr>
                <w:spacing w:val="-5"/>
                <w:sz w:val="24"/>
              </w:rPr>
              <w:t xml:space="preserve"> </w:t>
            </w:r>
            <w:r>
              <w:rPr>
                <w:sz w:val="24"/>
              </w:rPr>
              <w:t>(1)</w:t>
            </w:r>
            <w:r>
              <w:rPr>
                <w:spacing w:val="-1"/>
                <w:sz w:val="24"/>
              </w:rPr>
              <w:t xml:space="preserve"> </w:t>
            </w:r>
            <w:r>
              <w:rPr>
                <w:sz w:val="24"/>
              </w:rPr>
              <w:t>πουάρ για</w:t>
            </w:r>
            <w:r>
              <w:rPr>
                <w:spacing w:val="-2"/>
                <w:sz w:val="24"/>
              </w:rPr>
              <w:t xml:space="preserve"> </w:t>
            </w:r>
            <w:r>
              <w:rPr>
                <w:sz w:val="24"/>
              </w:rPr>
              <w:t xml:space="preserve">ογκομετρικές </w:t>
            </w:r>
            <w:r>
              <w:rPr>
                <w:spacing w:val="-2"/>
                <w:sz w:val="24"/>
              </w:rPr>
              <w:t>πιπέτες</w:t>
            </w:r>
          </w:p>
        </w:tc>
      </w:tr>
      <w:tr w:rsidR="00B66BC9">
        <w:trPr>
          <w:trHeight w:val="414"/>
        </w:trPr>
        <w:tc>
          <w:tcPr>
            <w:tcW w:w="6412" w:type="dxa"/>
          </w:tcPr>
          <w:p w:rsidR="00B66BC9" w:rsidRDefault="00E57216" w:rsidP="007E5152">
            <w:pPr>
              <w:pStyle w:val="TableParagraph"/>
              <w:spacing w:before="1"/>
              <w:ind w:left="113" w:right="57"/>
              <w:jc w:val="left"/>
              <w:rPr>
                <w:b/>
                <w:sz w:val="24"/>
              </w:rPr>
            </w:pPr>
            <w:r>
              <w:rPr>
                <w:b/>
                <w:sz w:val="24"/>
              </w:rPr>
              <w:t>ΑΣΚΗΣΗ</w:t>
            </w:r>
            <w:r>
              <w:rPr>
                <w:b/>
                <w:spacing w:val="-2"/>
                <w:sz w:val="24"/>
              </w:rPr>
              <w:t xml:space="preserve"> </w:t>
            </w:r>
            <w:r>
              <w:rPr>
                <w:b/>
                <w:sz w:val="24"/>
              </w:rPr>
              <w:t>6 -</w:t>
            </w:r>
            <w:r>
              <w:rPr>
                <w:b/>
                <w:spacing w:val="-2"/>
                <w:sz w:val="24"/>
              </w:rPr>
              <w:t xml:space="preserve"> </w:t>
            </w:r>
            <w:r>
              <w:rPr>
                <w:b/>
                <w:sz w:val="24"/>
              </w:rPr>
              <w:t>ΚΙΝΗΤΙΚΗ</w:t>
            </w:r>
            <w:r>
              <w:rPr>
                <w:b/>
                <w:spacing w:val="-1"/>
                <w:sz w:val="24"/>
              </w:rPr>
              <w:t xml:space="preserve"> </w:t>
            </w:r>
            <w:r>
              <w:rPr>
                <w:b/>
                <w:spacing w:val="-2"/>
                <w:sz w:val="24"/>
              </w:rPr>
              <w:t>ΕΝΖΥΜΩΝ</w:t>
            </w:r>
          </w:p>
        </w:tc>
      </w:tr>
      <w:tr w:rsidR="00B66BC9">
        <w:trPr>
          <w:trHeight w:val="414"/>
        </w:trPr>
        <w:tc>
          <w:tcPr>
            <w:tcW w:w="6412" w:type="dxa"/>
          </w:tcPr>
          <w:p w:rsidR="00B66BC9" w:rsidRDefault="00E57216" w:rsidP="007E5152">
            <w:pPr>
              <w:pStyle w:val="TableParagraph"/>
              <w:spacing w:line="270" w:lineRule="exact"/>
              <w:ind w:left="113" w:right="57"/>
              <w:jc w:val="left"/>
              <w:rPr>
                <w:sz w:val="24"/>
              </w:rPr>
            </w:pPr>
            <w:r>
              <w:rPr>
                <w:sz w:val="24"/>
              </w:rPr>
              <w:t>Δεκαέξι</w:t>
            </w:r>
            <w:r>
              <w:rPr>
                <w:spacing w:val="-3"/>
                <w:sz w:val="24"/>
              </w:rPr>
              <w:t xml:space="preserve"> </w:t>
            </w:r>
            <w:r>
              <w:rPr>
                <w:sz w:val="24"/>
              </w:rPr>
              <w:t>(16)</w:t>
            </w:r>
            <w:r>
              <w:rPr>
                <w:spacing w:val="-4"/>
                <w:sz w:val="24"/>
              </w:rPr>
              <w:t xml:space="preserve"> </w:t>
            </w:r>
            <w:r>
              <w:rPr>
                <w:sz w:val="24"/>
              </w:rPr>
              <w:t>μεγάλοι</w:t>
            </w:r>
            <w:r>
              <w:rPr>
                <w:spacing w:val="-3"/>
                <w:sz w:val="24"/>
              </w:rPr>
              <w:t xml:space="preserve"> </w:t>
            </w:r>
            <w:r>
              <w:rPr>
                <w:sz w:val="24"/>
              </w:rPr>
              <w:t>δοκιμαστικοί</w:t>
            </w:r>
            <w:r>
              <w:rPr>
                <w:spacing w:val="-3"/>
                <w:sz w:val="24"/>
              </w:rPr>
              <w:t xml:space="preserve"> </w:t>
            </w:r>
            <w:r>
              <w:rPr>
                <w:spacing w:val="-2"/>
                <w:sz w:val="24"/>
              </w:rPr>
              <w:t>σωλήνες</w:t>
            </w:r>
          </w:p>
        </w:tc>
      </w:tr>
      <w:tr w:rsidR="00B66BC9">
        <w:trPr>
          <w:trHeight w:val="412"/>
        </w:trPr>
        <w:tc>
          <w:tcPr>
            <w:tcW w:w="6412" w:type="dxa"/>
          </w:tcPr>
          <w:p w:rsidR="00B66BC9" w:rsidRDefault="00E57216" w:rsidP="007E5152">
            <w:pPr>
              <w:pStyle w:val="TableParagraph"/>
              <w:spacing w:line="270" w:lineRule="exact"/>
              <w:ind w:left="113" w:right="57"/>
              <w:jc w:val="left"/>
              <w:rPr>
                <w:sz w:val="24"/>
              </w:rPr>
            </w:pPr>
            <w:r>
              <w:rPr>
                <w:sz w:val="24"/>
              </w:rPr>
              <w:t>Ένα</w:t>
            </w:r>
            <w:r>
              <w:rPr>
                <w:spacing w:val="-3"/>
                <w:sz w:val="24"/>
              </w:rPr>
              <w:t xml:space="preserve"> </w:t>
            </w:r>
            <w:r>
              <w:rPr>
                <w:sz w:val="24"/>
              </w:rPr>
              <w:t>(1)</w:t>
            </w:r>
            <w:r>
              <w:rPr>
                <w:spacing w:val="-1"/>
                <w:sz w:val="24"/>
              </w:rPr>
              <w:t xml:space="preserve"> </w:t>
            </w:r>
            <w:r>
              <w:rPr>
                <w:sz w:val="24"/>
              </w:rPr>
              <w:t>πλαστικό</w:t>
            </w:r>
            <w:r>
              <w:rPr>
                <w:spacing w:val="1"/>
                <w:sz w:val="24"/>
              </w:rPr>
              <w:t xml:space="preserve"> </w:t>
            </w:r>
            <w:r>
              <w:rPr>
                <w:spacing w:val="-2"/>
                <w:sz w:val="24"/>
              </w:rPr>
              <w:t>ποτήρι</w:t>
            </w:r>
          </w:p>
        </w:tc>
      </w:tr>
      <w:tr w:rsidR="00B66BC9">
        <w:trPr>
          <w:trHeight w:val="415"/>
        </w:trPr>
        <w:tc>
          <w:tcPr>
            <w:tcW w:w="6412" w:type="dxa"/>
          </w:tcPr>
          <w:p w:rsidR="00B66BC9" w:rsidRDefault="00E57216" w:rsidP="007E5152">
            <w:pPr>
              <w:pStyle w:val="TableParagraph"/>
              <w:spacing w:line="273" w:lineRule="exact"/>
              <w:ind w:left="113" w:right="57"/>
              <w:jc w:val="left"/>
              <w:rPr>
                <w:sz w:val="24"/>
              </w:rPr>
            </w:pPr>
            <w:r>
              <w:rPr>
                <w:sz w:val="24"/>
              </w:rPr>
              <w:t>Μία</w:t>
            </w:r>
            <w:r>
              <w:rPr>
                <w:spacing w:val="-2"/>
                <w:sz w:val="24"/>
              </w:rPr>
              <w:t xml:space="preserve"> </w:t>
            </w:r>
            <w:r>
              <w:rPr>
                <w:sz w:val="24"/>
              </w:rPr>
              <w:t>(1)</w:t>
            </w:r>
            <w:r>
              <w:rPr>
                <w:spacing w:val="-2"/>
                <w:sz w:val="24"/>
              </w:rPr>
              <w:t xml:space="preserve"> </w:t>
            </w:r>
            <w:r>
              <w:rPr>
                <w:sz w:val="24"/>
              </w:rPr>
              <w:t>πιπέτα</w:t>
            </w:r>
            <w:r>
              <w:rPr>
                <w:spacing w:val="-1"/>
                <w:sz w:val="24"/>
              </w:rPr>
              <w:t xml:space="preserve"> </w:t>
            </w:r>
            <w:r>
              <w:rPr>
                <w:sz w:val="24"/>
              </w:rPr>
              <w:t>των</w:t>
            </w:r>
            <w:r>
              <w:rPr>
                <w:spacing w:val="-2"/>
                <w:sz w:val="24"/>
              </w:rPr>
              <w:t xml:space="preserve"> </w:t>
            </w:r>
            <w:r>
              <w:rPr>
                <w:sz w:val="24"/>
              </w:rPr>
              <w:t>2</w:t>
            </w:r>
            <w:r>
              <w:rPr>
                <w:spacing w:val="-1"/>
                <w:sz w:val="24"/>
              </w:rPr>
              <w:t xml:space="preserve"> </w:t>
            </w:r>
            <w:r>
              <w:rPr>
                <w:spacing w:val="-5"/>
                <w:sz w:val="24"/>
              </w:rPr>
              <w:t>ml</w:t>
            </w:r>
          </w:p>
        </w:tc>
      </w:tr>
      <w:tr w:rsidR="00B66BC9">
        <w:trPr>
          <w:trHeight w:val="414"/>
        </w:trPr>
        <w:tc>
          <w:tcPr>
            <w:tcW w:w="6412" w:type="dxa"/>
          </w:tcPr>
          <w:p w:rsidR="00B66BC9" w:rsidRDefault="00E57216" w:rsidP="007E5152">
            <w:pPr>
              <w:pStyle w:val="TableParagraph"/>
              <w:spacing w:line="270" w:lineRule="exact"/>
              <w:ind w:left="113" w:right="57"/>
              <w:jc w:val="left"/>
              <w:rPr>
                <w:sz w:val="24"/>
              </w:rPr>
            </w:pPr>
            <w:r>
              <w:rPr>
                <w:sz w:val="24"/>
              </w:rPr>
              <w:t>Δύο</w:t>
            </w:r>
            <w:r>
              <w:rPr>
                <w:spacing w:val="-1"/>
                <w:sz w:val="24"/>
              </w:rPr>
              <w:t xml:space="preserve"> </w:t>
            </w:r>
            <w:r>
              <w:rPr>
                <w:sz w:val="24"/>
              </w:rPr>
              <w:t>(2)</w:t>
            </w:r>
            <w:r>
              <w:rPr>
                <w:spacing w:val="-3"/>
                <w:sz w:val="24"/>
              </w:rPr>
              <w:t xml:space="preserve"> </w:t>
            </w:r>
            <w:r>
              <w:rPr>
                <w:sz w:val="24"/>
              </w:rPr>
              <w:t>πιπέτες</w:t>
            </w:r>
            <w:r>
              <w:rPr>
                <w:spacing w:val="-1"/>
                <w:sz w:val="24"/>
              </w:rPr>
              <w:t xml:space="preserve"> </w:t>
            </w:r>
            <w:r>
              <w:rPr>
                <w:sz w:val="24"/>
              </w:rPr>
              <w:t>των</w:t>
            </w:r>
            <w:r>
              <w:rPr>
                <w:spacing w:val="-2"/>
                <w:sz w:val="24"/>
              </w:rPr>
              <w:t xml:space="preserve"> </w:t>
            </w:r>
            <w:r>
              <w:rPr>
                <w:sz w:val="24"/>
              </w:rPr>
              <w:t xml:space="preserve">5 </w:t>
            </w:r>
            <w:r>
              <w:rPr>
                <w:spacing w:val="-7"/>
                <w:sz w:val="24"/>
              </w:rPr>
              <w:t>ml</w:t>
            </w:r>
          </w:p>
        </w:tc>
      </w:tr>
      <w:tr w:rsidR="00B66BC9">
        <w:trPr>
          <w:trHeight w:val="412"/>
        </w:trPr>
        <w:tc>
          <w:tcPr>
            <w:tcW w:w="6412" w:type="dxa"/>
          </w:tcPr>
          <w:p w:rsidR="00B66BC9" w:rsidRDefault="00E57216" w:rsidP="007E5152">
            <w:pPr>
              <w:pStyle w:val="TableParagraph"/>
              <w:spacing w:line="270" w:lineRule="exact"/>
              <w:ind w:left="113" w:right="57"/>
              <w:jc w:val="left"/>
              <w:rPr>
                <w:sz w:val="24"/>
              </w:rPr>
            </w:pPr>
            <w:r>
              <w:rPr>
                <w:sz w:val="24"/>
              </w:rPr>
              <w:t>Μία</w:t>
            </w:r>
            <w:r>
              <w:rPr>
                <w:spacing w:val="-2"/>
                <w:sz w:val="24"/>
              </w:rPr>
              <w:t xml:space="preserve"> </w:t>
            </w:r>
            <w:r>
              <w:rPr>
                <w:sz w:val="24"/>
              </w:rPr>
              <w:t>(1)</w:t>
            </w:r>
            <w:r>
              <w:rPr>
                <w:spacing w:val="-3"/>
                <w:sz w:val="24"/>
              </w:rPr>
              <w:t xml:space="preserve"> </w:t>
            </w:r>
            <w:r>
              <w:rPr>
                <w:sz w:val="24"/>
              </w:rPr>
              <w:t>πιπέτα</w:t>
            </w:r>
            <w:r>
              <w:rPr>
                <w:spacing w:val="-1"/>
                <w:sz w:val="24"/>
              </w:rPr>
              <w:t xml:space="preserve"> </w:t>
            </w:r>
            <w:r>
              <w:rPr>
                <w:sz w:val="24"/>
              </w:rPr>
              <w:t>των</w:t>
            </w:r>
            <w:r>
              <w:rPr>
                <w:spacing w:val="-2"/>
                <w:sz w:val="24"/>
              </w:rPr>
              <w:t xml:space="preserve"> </w:t>
            </w:r>
            <w:r>
              <w:rPr>
                <w:sz w:val="24"/>
              </w:rPr>
              <w:t xml:space="preserve">10 </w:t>
            </w:r>
            <w:r>
              <w:rPr>
                <w:spacing w:val="-5"/>
                <w:sz w:val="24"/>
              </w:rPr>
              <w:t>ml</w:t>
            </w:r>
          </w:p>
        </w:tc>
      </w:tr>
      <w:tr w:rsidR="00B66BC9">
        <w:trPr>
          <w:trHeight w:val="414"/>
        </w:trPr>
        <w:tc>
          <w:tcPr>
            <w:tcW w:w="6412" w:type="dxa"/>
          </w:tcPr>
          <w:p w:rsidR="00B66BC9" w:rsidRDefault="00E57216" w:rsidP="007E5152">
            <w:pPr>
              <w:pStyle w:val="TableParagraph"/>
              <w:spacing w:line="273" w:lineRule="exact"/>
              <w:ind w:left="113" w:right="57"/>
              <w:jc w:val="left"/>
              <w:rPr>
                <w:sz w:val="24"/>
              </w:rPr>
            </w:pPr>
            <w:r>
              <w:rPr>
                <w:sz w:val="24"/>
              </w:rPr>
              <w:t>Ένα</w:t>
            </w:r>
            <w:r>
              <w:rPr>
                <w:spacing w:val="-5"/>
                <w:sz w:val="24"/>
              </w:rPr>
              <w:t xml:space="preserve"> </w:t>
            </w:r>
            <w:r>
              <w:rPr>
                <w:sz w:val="24"/>
              </w:rPr>
              <w:t>(1)</w:t>
            </w:r>
            <w:r>
              <w:rPr>
                <w:spacing w:val="-1"/>
                <w:sz w:val="24"/>
              </w:rPr>
              <w:t xml:space="preserve"> </w:t>
            </w:r>
            <w:r>
              <w:rPr>
                <w:sz w:val="24"/>
              </w:rPr>
              <w:t>πουάρ για</w:t>
            </w:r>
            <w:r>
              <w:rPr>
                <w:spacing w:val="-2"/>
                <w:sz w:val="24"/>
              </w:rPr>
              <w:t xml:space="preserve"> </w:t>
            </w:r>
            <w:r>
              <w:rPr>
                <w:sz w:val="24"/>
              </w:rPr>
              <w:t xml:space="preserve">ογκομετρικές </w:t>
            </w:r>
            <w:r>
              <w:rPr>
                <w:spacing w:val="-2"/>
                <w:sz w:val="24"/>
              </w:rPr>
              <w:t>πιπέτες</w:t>
            </w:r>
          </w:p>
        </w:tc>
      </w:tr>
    </w:tbl>
    <w:p w:rsidR="00B66BC9" w:rsidRDefault="00B66BC9" w:rsidP="007E5152">
      <w:pPr>
        <w:spacing w:line="273" w:lineRule="exact"/>
        <w:ind w:left="113" w:right="57"/>
        <w:rPr>
          <w:sz w:val="24"/>
        </w:rPr>
        <w:sectPr w:rsidR="00B66BC9" w:rsidSect="007E5152">
          <w:pgSz w:w="11910" w:h="16840"/>
          <w:pgMar w:top="1531" w:right="1531" w:bottom="1162" w:left="1531" w:header="0" w:footer="967" w:gutter="0"/>
          <w:cols w:space="720"/>
        </w:sectPr>
      </w:pPr>
    </w:p>
    <w:p w:rsidR="00B66BC9" w:rsidRDefault="00E57216" w:rsidP="007E5152">
      <w:pPr>
        <w:spacing w:before="64"/>
        <w:ind w:left="113" w:right="57"/>
        <w:jc w:val="center"/>
        <w:rPr>
          <w:b/>
          <w:sz w:val="24"/>
        </w:rPr>
      </w:pPr>
      <w:r>
        <w:rPr>
          <w:b/>
          <w:sz w:val="24"/>
        </w:rPr>
        <w:lastRenderedPageBreak/>
        <w:t xml:space="preserve">1° </w:t>
      </w:r>
      <w:r>
        <w:rPr>
          <w:b/>
          <w:spacing w:val="-2"/>
          <w:sz w:val="24"/>
        </w:rPr>
        <w:t>Πείραμα</w:t>
      </w:r>
    </w:p>
    <w:p w:rsidR="00B66BC9" w:rsidRDefault="00E57216" w:rsidP="007E5152">
      <w:pPr>
        <w:spacing w:before="132"/>
        <w:ind w:left="113" w:right="57"/>
        <w:jc w:val="center"/>
        <w:rPr>
          <w:i/>
          <w:sz w:val="24"/>
        </w:rPr>
      </w:pPr>
      <w:r>
        <w:rPr>
          <w:i/>
          <w:sz w:val="24"/>
        </w:rPr>
        <w:t>Καμπύλη</w:t>
      </w:r>
      <w:r>
        <w:rPr>
          <w:i/>
          <w:spacing w:val="-3"/>
          <w:sz w:val="24"/>
        </w:rPr>
        <w:t xml:space="preserve"> </w:t>
      </w:r>
      <w:r>
        <w:rPr>
          <w:i/>
          <w:sz w:val="24"/>
        </w:rPr>
        <w:t>αναφοράς</w:t>
      </w:r>
      <w:r>
        <w:rPr>
          <w:i/>
          <w:spacing w:val="-2"/>
          <w:sz w:val="24"/>
        </w:rPr>
        <w:t xml:space="preserve"> </w:t>
      </w:r>
      <w:r>
        <w:rPr>
          <w:i/>
          <w:sz w:val="24"/>
        </w:rPr>
        <w:t>για</w:t>
      </w:r>
      <w:r>
        <w:rPr>
          <w:i/>
          <w:spacing w:val="-3"/>
          <w:sz w:val="24"/>
        </w:rPr>
        <w:t xml:space="preserve"> </w:t>
      </w:r>
      <w:r>
        <w:rPr>
          <w:i/>
          <w:sz w:val="24"/>
        </w:rPr>
        <w:t>τον</w:t>
      </w:r>
      <w:r>
        <w:rPr>
          <w:i/>
          <w:spacing w:val="-3"/>
          <w:sz w:val="24"/>
        </w:rPr>
        <w:t xml:space="preserve"> </w:t>
      </w:r>
      <w:r w:rsidR="00D00AD4">
        <w:rPr>
          <w:i/>
          <w:sz w:val="24"/>
        </w:rPr>
        <w:t>προσδιορισμό</w:t>
      </w:r>
      <w:r>
        <w:rPr>
          <w:i/>
          <w:spacing w:val="-2"/>
          <w:sz w:val="24"/>
        </w:rPr>
        <w:t xml:space="preserve"> </w:t>
      </w:r>
      <w:r>
        <w:rPr>
          <w:i/>
          <w:sz w:val="24"/>
        </w:rPr>
        <w:t>της</w:t>
      </w:r>
      <w:r>
        <w:rPr>
          <w:i/>
          <w:spacing w:val="-2"/>
          <w:sz w:val="24"/>
        </w:rPr>
        <w:t xml:space="preserve"> </w:t>
      </w:r>
      <w:r>
        <w:rPr>
          <w:i/>
          <w:sz w:val="24"/>
        </w:rPr>
        <w:t>π-</w:t>
      </w:r>
      <w:r>
        <w:rPr>
          <w:i/>
          <w:spacing w:val="-2"/>
          <w:sz w:val="24"/>
        </w:rPr>
        <w:t xml:space="preserve"> νιτροφαινόλης</w:t>
      </w:r>
    </w:p>
    <w:p w:rsidR="00B66BC9" w:rsidRDefault="00B66BC9" w:rsidP="007E5152">
      <w:pPr>
        <w:pStyle w:val="a3"/>
        <w:ind w:left="113" w:right="57"/>
        <w:rPr>
          <w:i/>
        </w:rPr>
      </w:pPr>
    </w:p>
    <w:p w:rsidR="00B66BC9" w:rsidRDefault="00B66BC9" w:rsidP="007E5152">
      <w:pPr>
        <w:pStyle w:val="a3"/>
        <w:ind w:left="113" w:right="57"/>
        <w:rPr>
          <w:i/>
        </w:rPr>
      </w:pPr>
    </w:p>
    <w:p w:rsidR="00B66BC9" w:rsidRDefault="00E57216" w:rsidP="007E5152">
      <w:pPr>
        <w:pStyle w:val="a3"/>
        <w:spacing w:line="360" w:lineRule="auto"/>
        <w:ind w:left="113" w:right="57"/>
        <w:jc w:val="both"/>
      </w:pPr>
      <w:r>
        <w:rPr>
          <w:u w:val="single"/>
        </w:rPr>
        <w:t>Όργανα-Αντιδραστήρια</w:t>
      </w:r>
      <w:r>
        <w:t>: Δοκιμαστικοί σωλήνες - Πιπέτες - Φωτόμετρο - Διαλύματα: 0,02 Μ NaOH, 60 μΜ π- νιτροφαινόλη σε 0,02 Μ NaOH</w:t>
      </w:r>
    </w:p>
    <w:p w:rsidR="00B66BC9" w:rsidRDefault="00B66BC9" w:rsidP="007E5152">
      <w:pPr>
        <w:pStyle w:val="a3"/>
        <w:spacing w:before="144"/>
        <w:ind w:left="113" w:right="57"/>
      </w:pPr>
    </w:p>
    <w:p w:rsidR="00B66BC9" w:rsidRDefault="00E57216" w:rsidP="007E5152">
      <w:pPr>
        <w:pStyle w:val="21"/>
        <w:ind w:left="113" w:right="57"/>
      </w:pPr>
      <w:r>
        <w:rPr>
          <w:spacing w:val="-2"/>
        </w:rPr>
        <w:t>Εκτέλεση</w:t>
      </w:r>
    </w:p>
    <w:p w:rsidR="00B66BC9" w:rsidRDefault="00E57216" w:rsidP="007E5152">
      <w:pPr>
        <w:pStyle w:val="a3"/>
        <w:spacing w:before="132" w:line="360" w:lineRule="auto"/>
        <w:ind w:left="113" w:right="57"/>
        <w:jc w:val="both"/>
      </w:pPr>
      <w:r>
        <w:t>Ετοιμάστε 6 δοκιμαστικούς σωλήνες που να περιέχουν 0, 1, 2, 3, 4 και 5 ml διαλύματος 60 μΜ π-νιτροφαινόλης αντίστοιχα και συμπληρώστε με 0,02 Μ NaOH μέχρι τελικού όγκου 6 ml όπως φαίνεται στον παρακάτω πίνακα:</w:t>
      </w:r>
    </w:p>
    <w:p w:rsidR="00B66BC9" w:rsidRDefault="00B66BC9" w:rsidP="007E5152">
      <w:pPr>
        <w:pStyle w:val="a3"/>
        <w:spacing w:before="54"/>
        <w:ind w:left="113" w:right="57"/>
        <w:rPr>
          <w:sz w:val="20"/>
        </w:rPr>
      </w:pPr>
    </w:p>
    <w:tbl>
      <w:tblPr>
        <w:tblStyle w:val="TableNormal"/>
        <w:tblW w:w="0" w:type="auto"/>
        <w:tblInd w:w="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8"/>
        <w:gridCol w:w="994"/>
        <w:gridCol w:w="850"/>
        <w:gridCol w:w="850"/>
        <w:gridCol w:w="853"/>
        <w:gridCol w:w="850"/>
        <w:gridCol w:w="852"/>
      </w:tblGrid>
      <w:tr w:rsidR="00B66BC9">
        <w:trPr>
          <w:trHeight w:val="472"/>
        </w:trPr>
        <w:tc>
          <w:tcPr>
            <w:tcW w:w="3118" w:type="dxa"/>
          </w:tcPr>
          <w:p w:rsidR="00B66BC9" w:rsidRDefault="00E57216" w:rsidP="007E5152">
            <w:pPr>
              <w:pStyle w:val="TableParagraph"/>
              <w:spacing w:line="275" w:lineRule="exact"/>
              <w:ind w:left="113" w:right="57"/>
              <w:jc w:val="left"/>
              <w:rPr>
                <w:b/>
                <w:sz w:val="24"/>
              </w:rPr>
            </w:pPr>
            <w:r>
              <w:rPr>
                <w:b/>
                <w:spacing w:val="-2"/>
                <w:sz w:val="24"/>
              </w:rPr>
              <w:t>Σωλήνες</w:t>
            </w:r>
          </w:p>
        </w:tc>
        <w:tc>
          <w:tcPr>
            <w:tcW w:w="994" w:type="dxa"/>
          </w:tcPr>
          <w:p w:rsidR="00B66BC9" w:rsidRDefault="00E57216" w:rsidP="007E5152">
            <w:pPr>
              <w:pStyle w:val="TableParagraph"/>
              <w:spacing w:before="27"/>
              <w:ind w:left="113" w:right="57"/>
              <w:rPr>
                <w:b/>
                <w:sz w:val="24"/>
              </w:rPr>
            </w:pPr>
            <w:r>
              <w:rPr>
                <w:b/>
                <w:spacing w:val="-10"/>
                <w:sz w:val="24"/>
              </w:rPr>
              <w:t>1</w:t>
            </w:r>
          </w:p>
        </w:tc>
        <w:tc>
          <w:tcPr>
            <w:tcW w:w="850" w:type="dxa"/>
          </w:tcPr>
          <w:p w:rsidR="00B66BC9" w:rsidRDefault="00E57216" w:rsidP="007E5152">
            <w:pPr>
              <w:pStyle w:val="TableParagraph"/>
              <w:spacing w:before="27"/>
              <w:ind w:left="113" w:right="57"/>
              <w:rPr>
                <w:b/>
                <w:sz w:val="24"/>
              </w:rPr>
            </w:pPr>
            <w:r>
              <w:rPr>
                <w:b/>
                <w:spacing w:val="-10"/>
                <w:sz w:val="24"/>
              </w:rPr>
              <w:t>2</w:t>
            </w:r>
          </w:p>
        </w:tc>
        <w:tc>
          <w:tcPr>
            <w:tcW w:w="850" w:type="dxa"/>
          </w:tcPr>
          <w:p w:rsidR="00B66BC9" w:rsidRDefault="00E57216" w:rsidP="007E5152">
            <w:pPr>
              <w:pStyle w:val="TableParagraph"/>
              <w:spacing w:before="27"/>
              <w:ind w:left="113" w:right="57"/>
              <w:rPr>
                <w:b/>
                <w:sz w:val="24"/>
              </w:rPr>
            </w:pPr>
            <w:r>
              <w:rPr>
                <w:b/>
                <w:spacing w:val="-10"/>
                <w:sz w:val="24"/>
              </w:rPr>
              <w:t>3</w:t>
            </w:r>
          </w:p>
        </w:tc>
        <w:tc>
          <w:tcPr>
            <w:tcW w:w="853" w:type="dxa"/>
          </w:tcPr>
          <w:p w:rsidR="00B66BC9" w:rsidRDefault="00E57216" w:rsidP="007E5152">
            <w:pPr>
              <w:pStyle w:val="TableParagraph"/>
              <w:spacing w:before="27"/>
              <w:ind w:left="113" w:right="57"/>
              <w:rPr>
                <w:b/>
                <w:sz w:val="24"/>
              </w:rPr>
            </w:pPr>
            <w:r>
              <w:rPr>
                <w:b/>
                <w:spacing w:val="-10"/>
                <w:sz w:val="24"/>
              </w:rPr>
              <w:t>4</w:t>
            </w:r>
          </w:p>
        </w:tc>
        <w:tc>
          <w:tcPr>
            <w:tcW w:w="850" w:type="dxa"/>
          </w:tcPr>
          <w:p w:rsidR="00B66BC9" w:rsidRDefault="00E57216" w:rsidP="007E5152">
            <w:pPr>
              <w:pStyle w:val="TableParagraph"/>
              <w:spacing w:before="27"/>
              <w:ind w:left="113" w:right="57"/>
              <w:rPr>
                <w:b/>
                <w:sz w:val="24"/>
              </w:rPr>
            </w:pPr>
            <w:r>
              <w:rPr>
                <w:b/>
                <w:spacing w:val="-10"/>
                <w:sz w:val="24"/>
              </w:rPr>
              <w:t>5</w:t>
            </w:r>
          </w:p>
        </w:tc>
        <w:tc>
          <w:tcPr>
            <w:tcW w:w="852" w:type="dxa"/>
          </w:tcPr>
          <w:p w:rsidR="00B66BC9" w:rsidRDefault="00E57216" w:rsidP="007E5152">
            <w:pPr>
              <w:pStyle w:val="TableParagraph"/>
              <w:spacing w:before="27"/>
              <w:ind w:left="113" w:right="57"/>
              <w:rPr>
                <w:b/>
                <w:sz w:val="24"/>
              </w:rPr>
            </w:pPr>
            <w:r>
              <w:rPr>
                <w:b/>
                <w:spacing w:val="-10"/>
                <w:sz w:val="24"/>
              </w:rPr>
              <w:t>6</w:t>
            </w:r>
          </w:p>
        </w:tc>
      </w:tr>
      <w:tr w:rsidR="00B66BC9">
        <w:trPr>
          <w:trHeight w:val="472"/>
        </w:trPr>
        <w:tc>
          <w:tcPr>
            <w:tcW w:w="3118" w:type="dxa"/>
          </w:tcPr>
          <w:p w:rsidR="00B66BC9" w:rsidRDefault="00E57216" w:rsidP="007E5152">
            <w:pPr>
              <w:pStyle w:val="TableParagraph"/>
              <w:spacing w:line="270" w:lineRule="exact"/>
              <w:ind w:left="113" w:right="57"/>
              <w:jc w:val="left"/>
              <w:rPr>
                <w:sz w:val="24"/>
              </w:rPr>
            </w:pPr>
            <w:r>
              <w:rPr>
                <w:sz w:val="24"/>
              </w:rPr>
              <w:t>60</w:t>
            </w:r>
            <w:r>
              <w:rPr>
                <w:spacing w:val="-2"/>
                <w:sz w:val="24"/>
              </w:rPr>
              <w:t xml:space="preserve"> </w:t>
            </w:r>
            <w:r>
              <w:rPr>
                <w:sz w:val="24"/>
              </w:rPr>
              <w:t>μΜ</w:t>
            </w:r>
            <w:r>
              <w:rPr>
                <w:spacing w:val="-2"/>
                <w:sz w:val="24"/>
              </w:rPr>
              <w:t xml:space="preserve"> </w:t>
            </w:r>
            <w:r>
              <w:rPr>
                <w:sz w:val="24"/>
              </w:rPr>
              <w:t>π-νιτροφαινόλης</w:t>
            </w:r>
            <w:r>
              <w:rPr>
                <w:spacing w:val="-1"/>
                <w:sz w:val="24"/>
              </w:rPr>
              <w:t xml:space="preserve"> </w:t>
            </w:r>
            <w:r>
              <w:rPr>
                <w:spacing w:val="-4"/>
                <w:sz w:val="24"/>
              </w:rPr>
              <w:t>(ml)</w:t>
            </w:r>
          </w:p>
        </w:tc>
        <w:tc>
          <w:tcPr>
            <w:tcW w:w="994" w:type="dxa"/>
          </w:tcPr>
          <w:p w:rsidR="00B66BC9" w:rsidRDefault="00E57216" w:rsidP="007E5152">
            <w:pPr>
              <w:pStyle w:val="TableParagraph"/>
              <w:spacing w:before="23"/>
              <w:ind w:left="113" w:right="57"/>
              <w:rPr>
                <w:sz w:val="24"/>
              </w:rPr>
            </w:pPr>
            <w:r>
              <w:rPr>
                <w:spacing w:val="-10"/>
                <w:sz w:val="24"/>
              </w:rPr>
              <w:t>0</w:t>
            </w:r>
          </w:p>
        </w:tc>
        <w:tc>
          <w:tcPr>
            <w:tcW w:w="850" w:type="dxa"/>
          </w:tcPr>
          <w:p w:rsidR="00B66BC9" w:rsidRDefault="00E57216" w:rsidP="007E5152">
            <w:pPr>
              <w:pStyle w:val="TableParagraph"/>
              <w:spacing w:before="23"/>
              <w:ind w:left="113" w:right="57"/>
              <w:rPr>
                <w:sz w:val="24"/>
              </w:rPr>
            </w:pPr>
            <w:r>
              <w:rPr>
                <w:spacing w:val="-10"/>
                <w:sz w:val="24"/>
              </w:rPr>
              <w:t>1</w:t>
            </w:r>
          </w:p>
        </w:tc>
        <w:tc>
          <w:tcPr>
            <w:tcW w:w="850" w:type="dxa"/>
          </w:tcPr>
          <w:p w:rsidR="00B66BC9" w:rsidRDefault="00E57216" w:rsidP="007E5152">
            <w:pPr>
              <w:pStyle w:val="TableParagraph"/>
              <w:spacing w:before="23"/>
              <w:ind w:left="113" w:right="57"/>
              <w:rPr>
                <w:sz w:val="24"/>
              </w:rPr>
            </w:pPr>
            <w:r>
              <w:rPr>
                <w:spacing w:val="-10"/>
                <w:sz w:val="24"/>
              </w:rPr>
              <w:t>2</w:t>
            </w:r>
          </w:p>
        </w:tc>
        <w:tc>
          <w:tcPr>
            <w:tcW w:w="853" w:type="dxa"/>
          </w:tcPr>
          <w:p w:rsidR="00B66BC9" w:rsidRDefault="00E57216" w:rsidP="007E5152">
            <w:pPr>
              <w:pStyle w:val="TableParagraph"/>
              <w:spacing w:before="23"/>
              <w:ind w:left="113" w:right="57"/>
              <w:rPr>
                <w:sz w:val="24"/>
              </w:rPr>
            </w:pPr>
            <w:r>
              <w:rPr>
                <w:spacing w:val="-10"/>
                <w:sz w:val="24"/>
              </w:rPr>
              <w:t>3</w:t>
            </w:r>
          </w:p>
        </w:tc>
        <w:tc>
          <w:tcPr>
            <w:tcW w:w="850" w:type="dxa"/>
          </w:tcPr>
          <w:p w:rsidR="00B66BC9" w:rsidRDefault="00E57216" w:rsidP="007E5152">
            <w:pPr>
              <w:pStyle w:val="TableParagraph"/>
              <w:spacing w:before="23"/>
              <w:ind w:left="113" w:right="57"/>
              <w:rPr>
                <w:sz w:val="24"/>
              </w:rPr>
            </w:pPr>
            <w:r>
              <w:rPr>
                <w:spacing w:val="-10"/>
                <w:sz w:val="24"/>
              </w:rPr>
              <w:t>4</w:t>
            </w:r>
          </w:p>
        </w:tc>
        <w:tc>
          <w:tcPr>
            <w:tcW w:w="852" w:type="dxa"/>
          </w:tcPr>
          <w:p w:rsidR="00B66BC9" w:rsidRDefault="00E57216" w:rsidP="007E5152">
            <w:pPr>
              <w:pStyle w:val="TableParagraph"/>
              <w:spacing w:before="23"/>
              <w:ind w:left="113" w:right="57"/>
              <w:rPr>
                <w:sz w:val="24"/>
              </w:rPr>
            </w:pPr>
            <w:r>
              <w:rPr>
                <w:spacing w:val="-10"/>
                <w:sz w:val="24"/>
              </w:rPr>
              <w:t>5</w:t>
            </w:r>
          </w:p>
        </w:tc>
      </w:tr>
      <w:tr w:rsidR="00B66BC9">
        <w:trPr>
          <w:trHeight w:val="491"/>
        </w:trPr>
        <w:tc>
          <w:tcPr>
            <w:tcW w:w="3118" w:type="dxa"/>
          </w:tcPr>
          <w:p w:rsidR="00B66BC9" w:rsidRDefault="00E57216" w:rsidP="007E5152">
            <w:pPr>
              <w:pStyle w:val="TableParagraph"/>
              <w:spacing w:line="270" w:lineRule="exact"/>
              <w:ind w:left="113" w:right="57"/>
              <w:jc w:val="left"/>
              <w:rPr>
                <w:sz w:val="24"/>
              </w:rPr>
            </w:pPr>
            <w:r>
              <w:rPr>
                <w:sz w:val="24"/>
              </w:rPr>
              <w:t>0,02</w:t>
            </w:r>
            <w:r>
              <w:rPr>
                <w:spacing w:val="-1"/>
                <w:sz w:val="24"/>
              </w:rPr>
              <w:t xml:space="preserve"> </w:t>
            </w:r>
            <w:r>
              <w:rPr>
                <w:sz w:val="24"/>
              </w:rPr>
              <w:t>Μ</w:t>
            </w:r>
            <w:r>
              <w:rPr>
                <w:spacing w:val="-2"/>
                <w:sz w:val="24"/>
              </w:rPr>
              <w:t xml:space="preserve"> </w:t>
            </w:r>
            <w:r>
              <w:rPr>
                <w:sz w:val="24"/>
              </w:rPr>
              <w:t>NaOH</w:t>
            </w:r>
            <w:r>
              <w:rPr>
                <w:spacing w:val="57"/>
                <w:sz w:val="24"/>
              </w:rPr>
              <w:t xml:space="preserve"> </w:t>
            </w:r>
            <w:r>
              <w:rPr>
                <w:spacing w:val="-4"/>
                <w:sz w:val="24"/>
              </w:rPr>
              <w:t>(ml)</w:t>
            </w:r>
          </w:p>
        </w:tc>
        <w:tc>
          <w:tcPr>
            <w:tcW w:w="994" w:type="dxa"/>
          </w:tcPr>
          <w:p w:rsidR="00B66BC9" w:rsidRDefault="00E57216" w:rsidP="007E5152">
            <w:pPr>
              <w:pStyle w:val="TableParagraph"/>
              <w:spacing w:before="32"/>
              <w:ind w:left="113" w:right="57"/>
              <w:rPr>
                <w:sz w:val="24"/>
              </w:rPr>
            </w:pPr>
            <w:r>
              <w:rPr>
                <w:spacing w:val="-10"/>
                <w:sz w:val="24"/>
              </w:rPr>
              <w:t>6</w:t>
            </w:r>
          </w:p>
        </w:tc>
        <w:tc>
          <w:tcPr>
            <w:tcW w:w="850" w:type="dxa"/>
          </w:tcPr>
          <w:p w:rsidR="00B66BC9" w:rsidRDefault="00E57216" w:rsidP="007E5152">
            <w:pPr>
              <w:pStyle w:val="TableParagraph"/>
              <w:spacing w:before="32"/>
              <w:ind w:left="113" w:right="57"/>
              <w:rPr>
                <w:sz w:val="24"/>
              </w:rPr>
            </w:pPr>
            <w:r>
              <w:rPr>
                <w:spacing w:val="-10"/>
                <w:sz w:val="24"/>
              </w:rPr>
              <w:t>5</w:t>
            </w:r>
          </w:p>
        </w:tc>
        <w:tc>
          <w:tcPr>
            <w:tcW w:w="850" w:type="dxa"/>
          </w:tcPr>
          <w:p w:rsidR="00B66BC9" w:rsidRDefault="00E57216" w:rsidP="007E5152">
            <w:pPr>
              <w:pStyle w:val="TableParagraph"/>
              <w:spacing w:before="32"/>
              <w:ind w:left="113" w:right="57"/>
              <w:rPr>
                <w:sz w:val="24"/>
              </w:rPr>
            </w:pPr>
            <w:r>
              <w:rPr>
                <w:spacing w:val="-10"/>
                <w:sz w:val="24"/>
              </w:rPr>
              <w:t>4</w:t>
            </w:r>
          </w:p>
        </w:tc>
        <w:tc>
          <w:tcPr>
            <w:tcW w:w="853" w:type="dxa"/>
          </w:tcPr>
          <w:p w:rsidR="00B66BC9" w:rsidRDefault="00E57216" w:rsidP="007E5152">
            <w:pPr>
              <w:pStyle w:val="TableParagraph"/>
              <w:spacing w:before="32"/>
              <w:ind w:left="113" w:right="57"/>
              <w:rPr>
                <w:sz w:val="24"/>
              </w:rPr>
            </w:pPr>
            <w:r>
              <w:rPr>
                <w:spacing w:val="-10"/>
                <w:sz w:val="24"/>
              </w:rPr>
              <w:t>3</w:t>
            </w:r>
          </w:p>
        </w:tc>
        <w:tc>
          <w:tcPr>
            <w:tcW w:w="850" w:type="dxa"/>
          </w:tcPr>
          <w:p w:rsidR="00B66BC9" w:rsidRDefault="00E57216" w:rsidP="007E5152">
            <w:pPr>
              <w:pStyle w:val="TableParagraph"/>
              <w:spacing w:before="32"/>
              <w:ind w:left="113" w:right="57"/>
              <w:rPr>
                <w:sz w:val="24"/>
              </w:rPr>
            </w:pPr>
            <w:r>
              <w:rPr>
                <w:spacing w:val="-10"/>
                <w:sz w:val="24"/>
              </w:rPr>
              <w:t>2</w:t>
            </w:r>
          </w:p>
        </w:tc>
        <w:tc>
          <w:tcPr>
            <w:tcW w:w="852" w:type="dxa"/>
          </w:tcPr>
          <w:p w:rsidR="00B66BC9" w:rsidRDefault="00E57216" w:rsidP="007E5152">
            <w:pPr>
              <w:pStyle w:val="TableParagraph"/>
              <w:spacing w:before="32"/>
              <w:ind w:left="113" w:right="57"/>
              <w:rPr>
                <w:sz w:val="24"/>
              </w:rPr>
            </w:pPr>
            <w:r>
              <w:rPr>
                <w:spacing w:val="-10"/>
                <w:sz w:val="24"/>
              </w:rPr>
              <w:t>1</w:t>
            </w:r>
          </w:p>
        </w:tc>
      </w:tr>
    </w:tbl>
    <w:p w:rsidR="00B66BC9" w:rsidRDefault="00B66BC9" w:rsidP="007E5152">
      <w:pPr>
        <w:pStyle w:val="a3"/>
        <w:spacing w:before="134"/>
        <w:ind w:left="113" w:right="57"/>
      </w:pPr>
    </w:p>
    <w:p w:rsidR="00B66BC9" w:rsidRDefault="00E57216" w:rsidP="007E5152">
      <w:pPr>
        <w:pStyle w:val="a3"/>
        <w:spacing w:line="360" w:lineRule="auto"/>
        <w:ind w:left="113" w:right="57"/>
        <w:jc w:val="both"/>
      </w:pPr>
      <w:r>
        <w:t xml:space="preserve">Αναδεύστε καλά τους σωλήνες και μετρείστε την απορρόφηση στα </w:t>
      </w:r>
      <w:r>
        <w:rPr>
          <w:b/>
        </w:rPr>
        <w:t xml:space="preserve">405 nm </w:t>
      </w:r>
      <w:r>
        <w:t>χρησιμοποιώντας σαν τυφλό για τον μηδενισμό του οργάνου τον σωλήνα που δεν περιέχει π-νιτροφαινόλη. Σχεδιάστε το διάγραμμα της απορρόφησης συναρτήσει της συγκέντρωσης της π-νιτροφαινόλης (μmoles/ml). Η καμπύλη αναφοράς που κατασκευάσατε θα χρησιμοποιηθεί για την ανάλυση των κινητικών δεδομένων στα επόμενα πειράματα.</w:t>
      </w:r>
    </w:p>
    <w:p w:rsidR="00B66BC9" w:rsidRDefault="00B66BC9" w:rsidP="007E5152">
      <w:pPr>
        <w:pStyle w:val="a3"/>
        <w:spacing w:before="142"/>
        <w:ind w:left="113" w:right="57"/>
      </w:pPr>
    </w:p>
    <w:p w:rsidR="00B66BC9" w:rsidRDefault="00E57216" w:rsidP="007E5152">
      <w:pPr>
        <w:pStyle w:val="21"/>
        <w:ind w:left="113" w:right="57"/>
        <w:jc w:val="center"/>
      </w:pPr>
      <w:r>
        <w:t>2</w:t>
      </w:r>
      <w:r>
        <w:rPr>
          <w:vertAlign w:val="superscript"/>
        </w:rPr>
        <w:t>ο</w:t>
      </w:r>
      <w:r>
        <w:rPr>
          <w:spacing w:val="1"/>
        </w:rPr>
        <w:t xml:space="preserve"> </w:t>
      </w:r>
      <w:r>
        <w:rPr>
          <w:spacing w:val="-2"/>
        </w:rPr>
        <w:t>Πείραμα</w:t>
      </w:r>
    </w:p>
    <w:p w:rsidR="00B66BC9" w:rsidRDefault="00E57216" w:rsidP="007E5152">
      <w:pPr>
        <w:spacing w:before="133"/>
        <w:ind w:left="113" w:right="57"/>
        <w:jc w:val="center"/>
        <w:rPr>
          <w:i/>
          <w:sz w:val="24"/>
        </w:rPr>
      </w:pPr>
      <w:r>
        <w:rPr>
          <w:i/>
          <w:sz w:val="24"/>
        </w:rPr>
        <w:t>Καταλυτική</w:t>
      </w:r>
      <w:r>
        <w:rPr>
          <w:i/>
          <w:spacing w:val="-3"/>
          <w:sz w:val="24"/>
        </w:rPr>
        <w:t xml:space="preserve"> </w:t>
      </w:r>
      <w:r>
        <w:rPr>
          <w:i/>
          <w:sz w:val="24"/>
        </w:rPr>
        <w:t>δράση</w:t>
      </w:r>
      <w:r>
        <w:rPr>
          <w:i/>
          <w:spacing w:val="-5"/>
          <w:sz w:val="24"/>
        </w:rPr>
        <w:t xml:space="preserve"> </w:t>
      </w:r>
      <w:r>
        <w:rPr>
          <w:i/>
          <w:sz w:val="24"/>
        </w:rPr>
        <w:t>της</w:t>
      </w:r>
      <w:r>
        <w:rPr>
          <w:i/>
          <w:spacing w:val="-3"/>
          <w:sz w:val="24"/>
        </w:rPr>
        <w:t xml:space="preserve"> </w:t>
      </w:r>
      <w:r>
        <w:rPr>
          <w:i/>
          <w:spacing w:val="-2"/>
          <w:sz w:val="24"/>
        </w:rPr>
        <w:t>φωσφατάσης</w:t>
      </w:r>
    </w:p>
    <w:p w:rsidR="00B66BC9" w:rsidRDefault="00B66BC9" w:rsidP="007E5152">
      <w:pPr>
        <w:pStyle w:val="a3"/>
        <w:spacing w:before="275"/>
        <w:ind w:left="113" w:right="57"/>
        <w:rPr>
          <w:i/>
        </w:rPr>
      </w:pPr>
    </w:p>
    <w:p w:rsidR="00B66BC9" w:rsidRDefault="00E57216" w:rsidP="007E5152">
      <w:pPr>
        <w:pStyle w:val="a3"/>
        <w:spacing w:before="1" w:line="360" w:lineRule="auto"/>
        <w:ind w:left="113" w:right="57"/>
        <w:jc w:val="both"/>
      </w:pPr>
      <w:r>
        <w:rPr>
          <w:u w:val="single"/>
        </w:rPr>
        <w:t>Όργανα-Αντιδραστήρια</w:t>
      </w:r>
      <w:r>
        <w:t xml:space="preserve">: Δοκιμαστικοί σωλήνες - Πιπέτες - </w:t>
      </w:r>
      <w:r w:rsidR="00094530">
        <w:t>Θερμαντικό</w:t>
      </w:r>
      <w:r>
        <w:t xml:space="preserve"> 100°C - </w:t>
      </w:r>
      <w:r w:rsidR="00094530">
        <w:t>Θερμαντικό</w:t>
      </w:r>
      <w:r>
        <w:t xml:space="preserve"> 37° C - Διαλύματα: 0,1 Μ κιτρικό ρυθμιστικό διάλυμα pΗ 4,5, 2,5 mΜ φωσφορική π-νιτροφαινόλη, 0,1 Μ NaOH, ενζυμικό εκχύλισμα φωσφατάσης.</w:t>
      </w:r>
    </w:p>
    <w:p w:rsidR="00B66BC9" w:rsidRDefault="00B66BC9" w:rsidP="007E5152">
      <w:pPr>
        <w:pStyle w:val="a3"/>
        <w:spacing w:before="143"/>
        <w:ind w:left="113" w:right="57"/>
      </w:pPr>
    </w:p>
    <w:p w:rsidR="00B66BC9" w:rsidRDefault="00E57216" w:rsidP="007E5152">
      <w:pPr>
        <w:pStyle w:val="21"/>
        <w:ind w:left="113" w:right="57"/>
      </w:pPr>
      <w:r>
        <w:rPr>
          <w:spacing w:val="-2"/>
        </w:rPr>
        <w:t>Εκτέλεση</w:t>
      </w:r>
    </w:p>
    <w:p w:rsidR="00B66BC9" w:rsidRDefault="00E57216" w:rsidP="007E5152">
      <w:pPr>
        <w:pStyle w:val="a3"/>
        <w:spacing w:before="135" w:line="360" w:lineRule="auto"/>
        <w:ind w:left="113" w:right="57"/>
        <w:jc w:val="both"/>
      </w:pPr>
      <w:r>
        <w:t>Σε τρεις δοκιμαστικούς σωλήνες προσθέστε από 1 ml: απεσταγμένου νερού στον πρώτο, ενζυμικού παρασκευάσματος στον δεύτερο και ενζυμικού παρασκευάσματος που προηγουμένως έχει θερμανθεί στους 100°C για 10 min στον τρίτο.</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spacing w:before="79" w:line="360" w:lineRule="auto"/>
        <w:ind w:left="113" w:right="57"/>
        <w:jc w:val="both"/>
      </w:pPr>
      <w:r>
        <w:lastRenderedPageBreak/>
        <w:t>Στη συνέχεια προσθέστε και στους τρεις σωλήνες από 2 ml 0,1 Μ κιτρικού ρυθμιστικού διαλύματος</w:t>
      </w:r>
      <w:r>
        <w:rPr>
          <w:spacing w:val="-3"/>
        </w:rPr>
        <w:t xml:space="preserve"> </w:t>
      </w:r>
      <w:r>
        <w:t>pΗ</w:t>
      </w:r>
      <w:r>
        <w:rPr>
          <w:spacing w:val="-4"/>
        </w:rPr>
        <w:t xml:space="preserve"> </w:t>
      </w:r>
      <w:r>
        <w:t>4,5</w:t>
      </w:r>
      <w:r>
        <w:rPr>
          <w:spacing w:val="-3"/>
        </w:rPr>
        <w:t xml:space="preserve"> </w:t>
      </w:r>
      <w:r>
        <w:t>και</w:t>
      </w:r>
      <w:r>
        <w:rPr>
          <w:spacing w:val="-4"/>
        </w:rPr>
        <w:t xml:space="preserve"> </w:t>
      </w:r>
      <w:r>
        <w:t>από</w:t>
      </w:r>
      <w:r>
        <w:rPr>
          <w:spacing w:val="-3"/>
        </w:rPr>
        <w:t xml:space="preserve"> </w:t>
      </w:r>
      <w:r>
        <w:t>2</w:t>
      </w:r>
      <w:r>
        <w:rPr>
          <w:spacing w:val="-3"/>
        </w:rPr>
        <w:t xml:space="preserve"> </w:t>
      </w:r>
      <w:r>
        <w:t>ml</w:t>
      </w:r>
      <w:r>
        <w:rPr>
          <w:spacing w:val="-3"/>
        </w:rPr>
        <w:t xml:space="preserve"> </w:t>
      </w:r>
      <w:r>
        <w:t>διαλύματος</w:t>
      </w:r>
      <w:r>
        <w:rPr>
          <w:spacing w:val="-3"/>
        </w:rPr>
        <w:t xml:space="preserve"> </w:t>
      </w:r>
      <w:r>
        <w:t>2,5</w:t>
      </w:r>
      <w:r>
        <w:rPr>
          <w:spacing w:val="-1"/>
        </w:rPr>
        <w:t xml:space="preserve"> </w:t>
      </w:r>
      <w:r>
        <w:t>mM</w:t>
      </w:r>
      <w:r>
        <w:rPr>
          <w:spacing w:val="-4"/>
        </w:rPr>
        <w:t xml:space="preserve"> </w:t>
      </w:r>
      <w:r>
        <w:t>φωσφορικής</w:t>
      </w:r>
      <w:r>
        <w:rPr>
          <w:spacing w:val="-3"/>
        </w:rPr>
        <w:t xml:space="preserve"> </w:t>
      </w:r>
      <w:r>
        <w:t>π-νιτροφαινόλης,</w:t>
      </w:r>
      <w:r>
        <w:rPr>
          <w:spacing w:val="-3"/>
        </w:rPr>
        <w:t xml:space="preserve"> </w:t>
      </w:r>
      <w:r>
        <w:t>όπως φαίνεται στον παρακάτω πίνακα.</w:t>
      </w:r>
    </w:p>
    <w:p w:rsidR="00B66BC9" w:rsidRDefault="00B66BC9" w:rsidP="007E5152">
      <w:pPr>
        <w:pStyle w:val="a3"/>
        <w:spacing w:before="51"/>
        <w:ind w:left="113" w:right="57"/>
        <w:rPr>
          <w:sz w:val="20"/>
        </w:rPr>
      </w:pPr>
    </w:p>
    <w:tbl>
      <w:tblPr>
        <w:tblStyle w:val="TableNormal"/>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922"/>
        <w:gridCol w:w="994"/>
        <w:gridCol w:w="991"/>
        <w:gridCol w:w="850"/>
      </w:tblGrid>
      <w:tr w:rsidR="00B66BC9">
        <w:trPr>
          <w:trHeight w:val="414"/>
        </w:trPr>
        <w:tc>
          <w:tcPr>
            <w:tcW w:w="5922" w:type="dxa"/>
          </w:tcPr>
          <w:p w:rsidR="00B66BC9" w:rsidRDefault="00E57216" w:rsidP="007E5152">
            <w:pPr>
              <w:pStyle w:val="TableParagraph"/>
              <w:spacing w:line="275" w:lineRule="exact"/>
              <w:ind w:left="113" w:right="57"/>
              <w:jc w:val="left"/>
              <w:rPr>
                <w:b/>
                <w:sz w:val="24"/>
              </w:rPr>
            </w:pPr>
            <w:r>
              <w:rPr>
                <w:b/>
                <w:spacing w:val="-2"/>
                <w:sz w:val="24"/>
              </w:rPr>
              <w:t>Σωλήνες</w:t>
            </w:r>
          </w:p>
        </w:tc>
        <w:tc>
          <w:tcPr>
            <w:tcW w:w="994" w:type="dxa"/>
          </w:tcPr>
          <w:p w:rsidR="00B66BC9" w:rsidRDefault="00E57216" w:rsidP="007E5152">
            <w:pPr>
              <w:pStyle w:val="TableParagraph"/>
              <w:spacing w:line="275" w:lineRule="exact"/>
              <w:ind w:left="113" w:right="57"/>
              <w:rPr>
                <w:b/>
                <w:sz w:val="24"/>
              </w:rPr>
            </w:pPr>
            <w:r>
              <w:rPr>
                <w:b/>
                <w:spacing w:val="-10"/>
                <w:sz w:val="24"/>
              </w:rPr>
              <w:t>1</w:t>
            </w:r>
          </w:p>
        </w:tc>
        <w:tc>
          <w:tcPr>
            <w:tcW w:w="991" w:type="dxa"/>
          </w:tcPr>
          <w:p w:rsidR="00B66BC9" w:rsidRDefault="00E57216" w:rsidP="007E5152">
            <w:pPr>
              <w:pStyle w:val="TableParagraph"/>
              <w:spacing w:line="275" w:lineRule="exact"/>
              <w:ind w:left="113" w:right="57"/>
              <w:rPr>
                <w:b/>
                <w:sz w:val="24"/>
              </w:rPr>
            </w:pPr>
            <w:r>
              <w:rPr>
                <w:b/>
                <w:spacing w:val="-10"/>
                <w:sz w:val="24"/>
              </w:rPr>
              <w:t>2</w:t>
            </w:r>
          </w:p>
        </w:tc>
        <w:tc>
          <w:tcPr>
            <w:tcW w:w="850" w:type="dxa"/>
          </w:tcPr>
          <w:p w:rsidR="00B66BC9" w:rsidRDefault="00E57216" w:rsidP="007E5152">
            <w:pPr>
              <w:pStyle w:val="TableParagraph"/>
              <w:spacing w:line="275" w:lineRule="exact"/>
              <w:ind w:left="113" w:right="57"/>
              <w:rPr>
                <w:b/>
                <w:sz w:val="24"/>
              </w:rPr>
            </w:pPr>
            <w:r>
              <w:rPr>
                <w:b/>
                <w:spacing w:val="-10"/>
                <w:sz w:val="24"/>
              </w:rPr>
              <w:t>3</w:t>
            </w:r>
          </w:p>
        </w:tc>
      </w:tr>
      <w:tr w:rsidR="00B66BC9">
        <w:trPr>
          <w:trHeight w:val="414"/>
        </w:trPr>
        <w:tc>
          <w:tcPr>
            <w:tcW w:w="5922" w:type="dxa"/>
          </w:tcPr>
          <w:p w:rsidR="00B66BC9" w:rsidRDefault="00E57216" w:rsidP="007E5152">
            <w:pPr>
              <w:pStyle w:val="TableParagraph"/>
              <w:spacing w:line="270" w:lineRule="exact"/>
              <w:ind w:left="113" w:right="57"/>
              <w:jc w:val="left"/>
              <w:rPr>
                <w:sz w:val="24"/>
              </w:rPr>
            </w:pPr>
            <w:r>
              <w:rPr>
                <w:sz w:val="24"/>
              </w:rPr>
              <w:t>dH</w:t>
            </w:r>
            <w:r>
              <w:rPr>
                <w:sz w:val="24"/>
                <w:vertAlign w:val="subscript"/>
              </w:rPr>
              <w:t>2</w:t>
            </w:r>
            <w:r>
              <w:rPr>
                <w:sz w:val="24"/>
              </w:rPr>
              <w:t>O</w:t>
            </w:r>
            <w:r>
              <w:rPr>
                <w:spacing w:val="-1"/>
                <w:sz w:val="24"/>
              </w:rPr>
              <w:t xml:space="preserve"> </w:t>
            </w:r>
            <w:r w:rsidRPr="00001289">
              <w:rPr>
                <w:b/>
                <w:spacing w:val="-4"/>
                <w:sz w:val="24"/>
              </w:rPr>
              <w:t>(ml)</w:t>
            </w:r>
          </w:p>
        </w:tc>
        <w:tc>
          <w:tcPr>
            <w:tcW w:w="994" w:type="dxa"/>
          </w:tcPr>
          <w:p w:rsidR="00B66BC9" w:rsidRDefault="00E57216" w:rsidP="007E5152">
            <w:pPr>
              <w:pStyle w:val="TableParagraph"/>
              <w:spacing w:line="270" w:lineRule="exact"/>
              <w:ind w:left="113" w:right="57"/>
              <w:rPr>
                <w:sz w:val="24"/>
              </w:rPr>
            </w:pPr>
            <w:r>
              <w:rPr>
                <w:spacing w:val="-10"/>
                <w:sz w:val="24"/>
              </w:rPr>
              <w:t>1</w:t>
            </w:r>
          </w:p>
        </w:tc>
        <w:tc>
          <w:tcPr>
            <w:tcW w:w="991" w:type="dxa"/>
          </w:tcPr>
          <w:p w:rsidR="00B66BC9" w:rsidRDefault="00E57216" w:rsidP="007E5152">
            <w:pPr>
              <w:pStyle w:val="TableParagraph"/>
              <w:spacing w:line="270" w:lineRule="exact"/>
              <w:ind w:left="113" w:right="57"/>
              <w:rPr>
                <w:sz w:val="24"/>
              </w:rPr>
            </w:pPr>
            <w:r>
              <w:rPr>
                <w:spacing w:val="-10"/>
                <w:sz w:val="24"/>
              </w:rPr>
              <w:t>-</w:t>
            </w:r>
          </w:p>
        </w:tc>
        <w:tc>
          <w:tcPr>
            <w:tcW w:w="850" w:type="dxa"/>
          </w:tcPr>
          <w:p w:rsidR="00B66BC9" w:rsidRDefault="00E57216" w:rsidP="007E5152">
            <w:pPr>
              <w:pStyle w:val="TableParagraph"/>
              <w:spacing w:line="270" w:lineRule="exact"/>
              <w:ind w:left="113" w:right="57"/>
              <w:rPr>
                <w:sz w:val="24"/>
              </w:rPr>
            </w:pPr>
            <w:r>
              <w:rPr>
                <w:spacing w:val="-10"/>
                <w:sz w:val="24"/>
              </w:rPr>
              <w:t>-</w:t>
            </w:r>
          </w:p>
        </w:tc>
      </w:tr>
      <w:tr w:rsidR="00B66BC9">
        <w:trPr>
          <w:trHeight w:val="412"/>
        </w:trPr>
        <w:tc>
          <w:tcPr>
            <w:tcW w:w="5922" w:type="dxa"/>
          </w:tcPr>
          <w:p w:rsidR="00B66BC9" w:rsidRDefault="00E57216" w:rsidP="007E5152">
            <w:pPr>
              <w:pStyle w:val="TableParagraph"/>
              <w:spacing w:line="270" w:lineRule="exact"/>
              <w:ind w:left="113" w:right="57"/>
              <w:jc w:val="left"/>
              <w:rPr>
                <w:sz w:val="24"/>
              </w:rPr>
            </w:pPr>
            <w:r>
              <w:rPr>
                <w:sz w:val="24"/>
              </w:rPr>
              <w:t>Ενζυμικό</w:t>
            </w:r>
            <w:r>
              <w:rPr>
                <w:spacing w:val="-8"/>
                <w:sz w:val="24"/>
              </w:rPr>
              <w:t xml:space="preserve"> </w:t>
            </w:r>
            <w:r>
              <w:rPr>
                <w:sz w:val="24"/>
              </w:rPr>
              <w:t>παρασκεύασμα</w:t>
            </w:r>
            <w:r>
              <w:rPr>
                <w:spacing w:val="-5"/>
                <w:sz w:val="24"/>
              </w:rPr>
              <w:t xml:space="preserve"> </w:t>
            </w:r>
            <w:r w:rsidRPr="00001289">
              <w:rPr>
                <w:b/>
                <w:spacing w:val="-4"/>
                <w:sz w:val="24"/>
              </w:rPr>
              <w:t>(ml)</w:t>
            </w:r>
          </w:p>
        </w:tc>
        <w:tc>
          <w:tcPr>
            <w:tcW w:w="994" w:type="dxa"/>
          </w:tcPr>
          <w:p w:rsidR="00B66BC9" w:rsidRDefault="00E57216" w:rsidP="007E5152">
            <w:pPr>
              <w:pStyle w:val="TableParagraph"/>
              <w:spacing w:line="270" w:lineRule="exact"/>
              <w:ind w:left="113" w:right="57"/>
              <w:rPr>
                <w:sz w:val="24"/>
              </w:rPr>
            </w:pPr>
            <w:r>
              <w:rPr>
                <w:spacing w:val="-10"/>
                <w:sz w:val="24"/>
              </w:rPr>
              <w:t>-</w:t>
            </w:r>
          </w:p>
        </w:tc>
        <w:tc>
          <w:tcPr>
            <w:tcW w:w="991" w:type="dxa"/>
          </w:tcPr>
          <w:p w:rsidR="00B66BC9" w:rsidRDefault="00E57216" w:rsidP="007E5152">
            <w:pPr>
              <w:pStyle w:val="TableParagraph"/>
              <w:spacing w:line="270" w:lineRule="exact"/>
              <w:ind w:left="113" w:right="57"/>
              <w:rPr>
                <w:sz w:val="24"/>
              </w:rPr>
            </w:pPr>
            <w:r>
              <w:rPr>
                <w:spacing w:val="-10"/>
                <w:sz w:val="24"/>
              </w:rPr>
              <w:t>1</w:t>
            </w:r>
          </w:p>
        </w:tc>
        <w:tc>
          <w:tcPr>
            <w:tcW w:w="850" w:type="dxa"/>
          </w:tcPr>
          <w:p w:rsidR="00B66BC9" w:rsidRDefault="00E57216" w:rsidP="007E5152">
            <w:pPr>
              <w:pStyle w:val="TableParagraph"/>
              <w:spacing w:line="270" w:lineRule="exact"/>
              <w:ind w:left="113" w:right="57"/>
              <w:rPr>
                <w:sz w:val="24"/>
              </w:rPr>
            </w:pPr>
            <w:r>
              <w:rPr>
                <w:spacing w:val="-10"/>
                <w:sz w:val="24"/>
              </w:rPr>
              <w:t>-</w:t>
            </w:r>
          </w:p>
        </w:tc>
      </w:tr>
      <w:tr w:rsidR="00B66BC9">
        <w:trPr>
          <w:trHeight w:val="414"/>
        </w:trPr>
        <w:tc>
          <w:tcPr>
            <w:tcW w:w="5922" w:type="dxa"/>
          </w:tcPr>
          <w:p w:rsidR="00B66BC9" w:rsidRDefault="00E57216" w:rsidP="007E5152">
            <w:pPr>
              <w:pStyle w:val="TableParagraph"/>
              <w:spacing w:line="270" w:lineRule="exact"/>
              <w:ind w:left="113" w:right="57"/>
              <w:jc w:val="left"/>
              <w:rPr>
                <w:sz w:val="24"/>
              </w:rPr>
            </w:pPr>
            <w:r>
              <w:rPr>
                <w:sz w:val="24"/>
              </w:rPr>
              <w:t>Βρασμένο</w:t>
            </w:r>
            <w:r>
              <w:rPr>
                <w:spacing w:val="51"/>
                <w:sz w:val="24"/>
              </w:rPr>
              <w:t xml:space="preserve"> </w:t>
            </w:r>
            <w:r>
              <w:t>(100°C/10min)</w:t>
            </w:r>
            <w:r>
              <w:rPr>
                <w:spacing w:val="2"/>
              </w:rPr>
              <w:t xml:space="preserve"> </w:t>
            </w:r>
            <w:r>
              <w:rPr>
                <w:sz w:val="24"/>
              </w:rPr>
              <w:t>ενζυμικό</w:t>
            </w:r>
            <w:r>
              <w:rPr>
                <w:spacing w:val="-4"/>
                <w:sz w:val="24"/>
              </w:rPr>
              <w:t xml:space="preserve"> </w:t>
            </w:r>
            <w:r>
              <w:rPr>
                <w:sz w:val="24"/>
              </w:rPr>
              <w:t>παρασκεύασμα</w:t>
            </w:r>
            <w:r>
              <w:rPr>
                <w:spacing w:val="52"/>
                <w:sz w:val="24"/>
              </w:rPr>
              <w:t xml:space="preserve"> </w:t>
            </w:r>
            <w:r w:rsidRPr="00001289">
              <w:rPr>
                <w:b/>
                <w:spacing w:val="-4"/>
                <w:sz w:val="24"/>
              </w:rPr>
              <w:t>(ml)</w:t>
            </w:r>
          </w:p>
        </w:tc>
        <w:tc>
          <w:tcPr>
            <w:tcW w:w="994" w:type="dxa"/>
          </w:tcPr>
          <w:p w:rsidR="00B66BC9" w:rsidRDefault="00E57216" w:rsidP="007E5152">
            <w:pPr>
              <w:pStyle w:val="TableParagraph"/>
              <w:spacing w:line="270" w:lineRule="exact"/>
              <w:ind w:left="113" w:right="57"/>
              <w:rPr>
                <w:sz w:val="24"/>
              </w:rPr>
            </w:pPr>
            <w:r>
              <w:rPr>
                <w:spacing w:val="-10"/>
                <w:sz w:val="24"/>
              </w:rPr>
              <w:t>-</w:t>
            </w:r>
          </w:p>
        </w:tc>
        <w:tc>
          <w:tcPr>
            <w:tcW w:w="991" w:type="dxa"/>
          </w:tcPr>
          <w:p w:rsidR="00B66BC9" w:rsidRDefault="00E57216" w:rsidP="007E5152">
            <w:pPr>
              <w:pStyle w:val="TableParagraph"/>
              <w:spacing w:line="270" w:lineRule="exact"/>
              <w:ind w:left="113" w:right="57"/>
              <w:rPr>
                <w:sz w:val="24"/>
              </w:rPr>
            </w:pPr>
            <w:r>
              <w:rPr>
                <w:spacing w:val="-10"/>
                <w:sz w:val="24"/>
              </w:rPr>
              <w:t>-</w:t>
            </w:r>
          </w:p>
        </w:tc>
        <w:tc>
          <w:tcPr>
            <w:tcW w:w="850" w:type="dxa"/>
          </w:tcPr>
          <w:p w:rsidR="00B66BC9" w:rsidRDefault="00E57216" w:rsidP="007E5152">
            <w:pPr>
              <w:pStyle w:val="TableParagraph"/>
              <w:spacing w:line="270" w:lineRule="exact"/>
              <w:ind w:left="113" w:right="57"/>
              <w:rPr>
                <w:sz w:val="24"/>
              </w:rPr>
            </w:pPr>
            <w:r>
              <w:rPr>
                <w:spacing w:val="-10"/>
                <w:sz w:val="24"/>
              </w:rPr>
              <w:t>1</w:t>
            </w:r>
          </w:p>
        </w:tc>
      </w:tr>
      <w:tr w:rsidR="00B66BC9">
        <w:trPr>
          <w:trHeight w:val="414"/>
        </w:trPr>
        <w:tc>
          <w:tcPr>
            <w:tcW w:w="5922" w:type="dxa"/>
          </w:tcPr>
          <w:p w:rsidR="00B66BC9" w:rsidRDefault="00E57216" w:rsidP="007E5152">
            <w:pPr>
              <w:pStyle w:val="TableParagraph"/>
              <w:spacing w:line="270" w:lineRule="exact"/>
              <w:ind w:left="113" w:right="57"/>
              <w:jc w:val="left"/>
              <w:rPr>
                <w:sz w:val="24"/>
              </w:rPr>
            </w:pPr>
            <w:r>
              <w:rPr>
                <w:sz w:val="24"/>
              </w:rPr>
              <w:t>0,1</w:t>
            </w:r>
            <w:r>
              <w:rPr>
                <w:spacing w:val="-5"/>
                <w:sz w:val="24"/>
              </w:rPr>
              <w:t xml:space="preserve"> </w:t>
            </w:r>
            <w:r>
              <w:rPr>
                <w:sz w:val="24"/>
              </w:rPr>
              <w:t>Μ</w:t>
            </w:r>
            <w:r>
              <w:rPr>
                <w:spacing w:val="-3"/>
                <w:sz w:val="24"/>
              </w:rPr>
              <w:t xml:space="preserve"> </w:t>
            </w:r>
            <w:r>
              <w:rPr>
                <w:sz w:val="24"/>
              </w:rPr>
              <w:t>κιτρικού</w:t>
            </w:r>
            <w:r>
              <w:rPr>
                <w:spacing w:val="-2"/>
                <w:sz w:val="24"/>
              </w:rPr>
              <w:t xml:space="preserve"> </w:t>
            </w:r>
            <w:r>
              <w:rPr>
                <w:sz w:val="24"/>
              </w:rPr>
              <w:t>ρυθμιστικού</w:t>
            </w:r>
            <w:r>
              <w:rPr>
                <w:spacing w:val="-2"/>
                <w:sz w:val="24"/>
              </w:rPr>
              <w:t xml:space="preserve"> </w:t>
            </w:r>
            <w:r>
              <w:rPr>
                <w:sz w:val="24"/>
              </w:rPr>
              <w:t>διαλύματος</w:t>
            </w:r>
            <w:r>
              <w:rPr>
                <w:spacing w:val="-2"/>
                <w:sz w:val="24"/>
              </w:rPr>
              <w:t xml:space="preserve"> </w:t>
            </w:r>
            <w:r>
              <w:rPr>
                <w:sz w:val="24"/>
              </w:rPr>
              <w:t>pΗ</w:t>
            </w:r>
            <w:r>
              <w:rPr>
                <w:spacing w:val="-3"/>
                <w:sz w:val="24"/>
              </w:rPr>
              <w:t xml:space="preserve"> </w:t>
            </w:r>
            <w:r>
              <w:rPr>
                <w:sz w:val="24"/>
              </w:rPr>
              <w:t>4,5</w:t>
            </w:r>
            <w:r>
              <w:rPr>
                <w:spacing w:val="-2"/>
                <w:sz w:val="24"/>
              </w:rPr>
              <w:t xml:space="preserve"> </w:t>
            </w:r>
            <w:r w:rsidRPr="00001289">
              <w:rPr>
                <w:b/>
                <w:spacing w:val="-4"/>
                <w:sz w:val="24"/>
              </w:rPr>
              <w:t>(ml)</w:t>
            </w:r>
          </w:p>
        </w:tc>
        <w:tc>
          <w:tcPr>
            <w:tcW w:w="994" w:type="dxa"/>
          </w:tcPr>
          <w:p w:rsidR="00B66BC9" w:rsidRDefault="00E57216" w:rsidP="007E5152">
            <w:pPr>
              <w:pStyle w:val="TableParagraph"/>
              <w:spacing w:line="270" w:lineRule="exact"/>
              <w:ind w:left="113" w:right="57"/>
              <w:rPr>
                <w:sz w:val="24"/>
              </w:rPr>
            </w:pPr>
            <w:r>
              <w:rPr>
                <w:spacing w:val="-10"/>
                <w:sz w:val="24"/>
              </w:rPr>
              <w:t>2</w:t>
            </w:r>
          </w:p>
        </w:tc>
        <w:tc>
          <w:tcPr>
            <w:tcW w:w="991" w:type="dxa"/>
          </w:tcPr>
          <w:p w:rsidR="00B66BC9" w:rsidRDefault="00E57216" w:rsidP="007E5152">
            <w:pPr>
              <w:pStyle w:val="TableParagraph"/>
              <w:spacing w:line="270" w:lineRule="exact"/>
              <w:ind w:left="113" w:right="57"/>
              <w:rPr>
                <w:sz w:val="24"/>
              </w:rPr>
            </w:pPr>
            <w:r>
              <w:rPr>
                <w:spacing w:val="-10"/>
                <w:sz w:val="24"/>
              </w:rPr>
              <w:t>2</w:t>
            </w:r>
          </w:p>
        </w:tc>
        <w:tc>
          <w:tcPr>
            <w:tcW w:w="850" w:type="dxa"/>
          </w:tcPr>
          <w:p w:rsidR="00B66BC9" w:rsidRDefault="00E57216" w:rsidP="007E5152">
            <w:pPr>
              <w:pStyle w:val="TableParagraph"/>
              <w:spacing w:line="270" w:lineRule="exact"/>
              <w:ind w:left="113" w:right="57"/>
              <w:rPr>
                <w:sz w:val="24"/>
              </w:rPr>
            </w:pPr>
            <w:r>
              <w:rPr>
                <w:spacing w:val="-10"/>
                <w:sz w:val="24"/>
              </w:rPr>
              <w:t>2</w:t>
            </w:r>
          </w:p>
        </w:tc>
      </w:tr>
      <w:tr w:rsidR="00B66BC9">
        <w:trPr>
          <w:trHeight w:val="412"/>
        </w:trPr>
        <w:tc>
          <w:tcPr>
            <w:tcW w:w="5922" w:type="dxa"/>
          </w:tcPr>
          <w:p w:rsidR="00B66BC9" w:rsidRDefault="00E57216" w:rsidP="007E5152">
            <w:pPr>
              <w:pStyle w:val="TableParagraph"/>
              <w:spacing w:line="270" w:lineRule="exact"/>
              <w:ind w:left="113" w:right="57"/>
              <w:jc w:val="left"/>
              <w:rPr>
                <w:sz w:val="24"/>
              </w:rPr>
            </w:pPr>
            <w:r>
              <w:rPr>
                <w:sz w:val="24"/>
              </w:rPr>
              <w:t>2,5</w:t>
            </w:r>
            <w:r>
              <w:rPr>
                <w:spacing w:val="-3"/>
                <w:sz w:val="24"/>
              </w:rPr>
              <w:t xml:space="preserve"> </w:t>
            </w:r>
            <w:r>
              <w:rPr>
                <w:sz w:val="24"/>
              </w:rPr>
              <w:t>mM</w:t>
            </w:r>
            <w:r>
              <w:rPr>
                <w:spacing w:val="-2"/>
                <w:sz w:val="24"/>
              </w:rPr>
              <w:t xml:space="preserve"> </w:t>
            </w:r>
            <w:r>
              <w:rPr>
                <w:sz w:val="24"/>
              </w:rPr>
              <w:t>φωσφορικής</w:t>
            </w:r>
            <w:r>
              <w:rPr>
                <w:spacing w:val="-3"/>
                <w:sz w:val="24"/>
              </w:rPr>
              <w:t xml:space="preserve"> </w:t>
            </w:r>
            <w:r>
              <w:rPr>
                <w:sz w:val="24"/>
              </w:rPr>
              <w:t>π-νιτροφαινόλης</w:t>
            </w:r>
            <w:r>
              <w:rPr>
                <w:spacing w:val="-2"/>
                <w:sz w:val="24"/>
              </w:rPr>
              <w:t xml:space="preserve"> </w:t>
            </w:r>
            <w:r w:rsidRPr="00001289">
              <w:rPr>
                <w:b/>
                <w:spacing w:val="-4"/>
                <w:sz w:val="24"/>
              </w:rPr>
              <w:t>(ml)</w:t>
            </w:r>
          </w:p>
        </w:tc>
        <w:tc>
          <w:tcPr>
            <w:tcW w:w="994" w:type="dxa"/>
          </w:tcPr>
          <w:p w:rsidR="00B66BC9" w:rsidRDefault="00E57216" w:rsidP="007E5152">
            <w:pPr>
              <w:pStyle w:val="TableParagraph"/>
              <w:spacing w:line="270" w:lineRule="exact"/>
              <w:ind w:left="113" w:right="57"/>
              <w:rPr>
                <w:sz w:val="24"/>
              </w:rPr>
            </w:pPr>
            <w:r>
              <w:rPr>
                <w:spacing w:val="-10"/>
                <w:sz w:val="24"/>
              </w:rPr>
              <w:t>2</w:t>
            </w:r>
          </w:p>
        </w:tc>
        <w:tc>
          <w:tcPr>
            <w:tcW w:w="991" w:type="dxa"/>
          </w:tcPr>
          <w:p w:rsidR="00B66BC9" w:rsidRDefault="00E57216" w:rsidP="007E5152">
            <w:pPr>
              <w:pStyle w:val="TableParagraph"/>
              <w:spacing w:line="270" w:lineRule="exact"/>
              <w:ind w:left="113" w:right="57"/>
              <w:rPr>
                <w:sz w:val="24"/>
              </w:rPr>
            </w:pPr>
            <w:r>
              <w:rPr>
                <w:spacing w:val="-10"/>
                <w:sz w:val="24"/>
              </w:rPr>
              <w:t>2</w:t>
            </w:r>
          </w:p>
        </w:tc>
        <w:tc>
          <w:tcPr>
            <w:tcW w:w="850" w:type="dxa"/>
          </w:tcPr>
          <w:p w:rsidR="00B66BC9" w:rsidRDefault="00E57216" w:rsidP="007E5152">
            <w:pPr>
              <w:pStyle w:val="TableParagraph"/>
              <w:spacing w:line="270" w:lineRule="exact"/>
              <w:ind w:left="113" w:right="57"/>
              <w:rPr>
                <w:sz w:val="24"/>
              </w:rPr>
            </w:pPr>
            <w:r>
              <w:rPr>
                <w:spacing w:val="-10"/>
                <w:sz w:val="24"/>
              </w:rPr>
              <w:t>2</w:t>
            </w:r>
          </w:p>
        </w:tc>
      </w:tr>
    </w:tbl>
    <w:p w:rsidR="00B66BC9" w:rsidRDefault="00B66BC9" w:rsidP="007E5152">
      <w:pPr>
        <w:pStyle w:val="a3"/>
        <w:spacing w:before="137"/>
        <w:ind w:left="113" w:right="57"/>
      </w:pPr>
    </w:p>
    <w:p w:rsidR="00B66BC9" w:rsidRDefault="00E57216" w:rsidP="007E5152">
      <w:pPr>
        <w:pStyle w:val="a3"/>
        <w:spacing w:line="360" w:lineRule="auto"/>
        <w:ind w:left="113" w:right="57"/>
        <w:jc w:val="both"/>
      </w:pPr>
      <w:r>
        <w:t xml:space="preserve">Αφού αναδεύσετε το περιεχόμενο των σωλήνων, τοποθετείστε τους για επώαση σε </w:t>
      </w:r>
      <w:r w:rsidR="00D00AD4">
        <w:t>θερμαντικά σώματα στους</w:t>
      </w:r>
      <w:r>
        <w:t xml:space="preserve"> </w:t>
      </w:r>
      <w:r w:rsidRPr="00001289">
        <w:rPr>
          <w:b/>
        </w:rPr>
        <w:t>37° C</w:t>
      </w:r>
      <w:r>
        <w:t xml:space="preserve"> για </w:t>
      </w:r>
      <w:r w:rsidRPr="00001289">
        <w:rPr>
          <w:b/>
        </w:rPr>
        <w:t>10 min</w:t>
      </w:r>
      <w:r>
        <w:t xml:space="preserve">. Κατόπιν μεταφέρετε </w:t>
      </w:r>
      <w:r w:rsidRPr="00001289">
        <w:rPr>
          <w:b/>
        </w:rPr>
        <w:t>1 ml</w:t>
      </w:r>
      <w:r>
        <w:t xml:space="preserve"> από κάθε σωλήνα σε τρεις νέους δοκιμαστικούς σωλήνες και προσθέστε αμέσως </w:t>
      </w:r>
      <w:r w:rsidRPr="00001289">
        <w:rPr>
          <w:b/>
        </w:rPr>
        <w:t>3 ml</w:t>
      </w:r>
      <w:r>
        <w:t xml:space="preserve"> 0,1 M NaOH. To NaOH σταματάει την ενζυμική αντίδραση και κάνει το pΗ αλκαλικό, επιτρέποντας έτσι τον προσδιορισμό της π-νιτροφαινόλης που σχηματίστηκε. Συγκρίνετε τους τρεις σωλήνες και ερμηνεύστε τα αποτελέσματα σας.</w:t>
      </w:r>
    </w:p>
    <w:p w:rsidR="00B66BC9" w:rsidRDefault="00B66BC9" w:rsidP="007E5152">
      <w:pPr>
        <w:pStyle w:val="a3"/>
        <w:spacing w:before="97"/>
        <w:ind w:left="113" w:right="57"/>
      </w:pPr>
    </w:p>
    <w:p w:rsidR="00B66BC9" w:rsidRDefault="00E57216" w:rsidP="007E5152">
      <w:pPr>
        <w:pStyle w:val="21"/>
        <w:ind w:left="113" w:right="57"/>
        <w:jc w:val="center"/>
      </w:pPr>
      <w:r>
        <w:t xml:space="preserve">3° </w:t>
      </w:r>
      <w:r>
        <w:rPr>
          <w:spacing w:val="-2"/>
        </w:rPr>
        <w:t>Πείραμα</w:t>
      </w:r>
    </w:p>
    <w:p w:rsidR="00B66BC9" w:rsidRDefault="00E57216" w:rsidP="007E5152">
      <w:pPr>
        <w:spacing w:before="134"/>
        <w:ind w:left="113" w:right="57"/>
        <w:jc w:val="center"/>
        <w:rPr>
          <w:i/>
          <w:sz w:val="24"/>
        </w:rPr>
      </w:pPr>
      <w:r>
        <w:rPr>
          <w:i/>
          <w:sz w:val="24"/>
        </w:rPr>
        <w:t>Κινητική</w:t>
      </w:r>
      <w:r>
        <w:rPr>
          <w:i/>
          <w:spacing w:val="-7"/>
          <w:sz w:val="24"/>
        </w:rPr>
        <w:t xml:space="preserve"> </w:t>
      </w:r>
      <w:r>
        <w:rPr>
          <w:i/>
          <w:sz w:val="24"/>
        </w:rPr>
        <w:t>της</w:t>
      </w:r>
      <w:r>
        <w:rPr>
          <w:i/>
          <w:spacing w:val="-3"/>
          <w:sz w:val="24"/>
        </w:rPr>
        <w:t xml:space="preserve"> </w:t>
      </w:r>
      <w:r>
        <w:rPr>
          <w:i/>
          <w:sz w:val="24"/>
        </w:rPr>
        <w:t>δραστικότητας</w:t>
      </w:r>
      <w:r>
        <w:rPr>
          <w:i/>
          <w:spacing w:val="-3"/>
          <w:sz w:val="24"/>
        </w:rPr>
        <w:t xml:space="preserve"> </w:t>
      </w:r>
      <w:r>
        <w:rPr>
          <w:i/>
          <w:sz w:val="24"/>
        </w:rPr>
        <w:t>της</w:t>
      </w:r>
      <w:r>
        <w:rPr>
          <w:i/>
          <w:spacing w:val="-2"/>
          <w:sz w:val="24"/>
        </w:rPr>
        <w:t xml:space="preserve"> </w:t>
      </w:r>
      <w:r>
        <w:rPr>
          <w:i/>
          <w:sz w:val="24"/>
        </w:rPr>
        <w:t>φωσφατάσης</w:t>
      </w:r>
      <w:r>
        <w:rPr>
          <w:i/>
          <w:spacing w:val="-2"/>
          <w:sz w:val="24"/>
        </w:rPr>
        <w:t xml:space="preserve"> </w:t>
      </w:r>
      <w:r>
        <w:rPr>
          <w:i/>
          <w:sz w:val="24"/>
        </w:rPr>
        <w:t>συναρτήσει</w:t>
      </w:r>
      <w:r>
        <w:rPr>
          <w:i/>
          <w:spacing w:val="-3"/>
          <w:sz w:val="24"/>
        </w:rPr>
        <w:t xml:space="preserve"> </w:t>
      </w:r>
      <w:r>
        <w:rPr>
          <w:i/>
          <w:sz w:val="24"/>
        </w:rPr>
        <w:t>του</w:t>
      </w:r>
      <w:r>
        <w:rPr>
          <w:i/>
          <w:spacing w:val="-3"/>
          <w:sz w:val="24"/>
        </w:rPr>
        <w:t xml:space="preserve"> </w:t>
      </w:r>
      <w:r>
        <w:rPr>
          <w:i/>
          <w:sz w:val="24"/>
        </w:rPr>
        <w:t>χρόνου</w:t>
      </w:r>
      <w:r>
        <w:rPr>
          <w:i/>
          <w:spacing w:val="-2"/>
          <w:sz w:val="24"/>
        </w:rPr>
        <w:t xml:space="preserve"> επώασης.</w:t>
      </w:r>
    </w:p>
    <w:p w:rsidR="00B66BC9" w:rsidRDefault="00B66BC9" w:rsidP="007E5152">
      <w:pPr>
        <w:pStyle w:val="a3"/>
        <w:ind w:left="113" w:right="57"/>
        <w:rPr>
          <w:i/>
        </w:rPr>
      </w:pPr>
    </w:p>
    <w:p w:rsidR="00B66BC9" w:rsidRDefault="00B66BC9" w:rsidP="007E5152">
      <w:pPr>
        <w:pStyle w:val="a3"/>
        <w:ind w:left="113" w:right="57"/>
        <w:rPr>
          <w:i/>
        </w:rPr>
      </w:pPr>
    </w:p>
    <w:p w:rsidR="00B66BC9" w:rsidRDefault="00E57216" w:rsidP="007E5152">
      <w:pPr>
        <w:pStyle w:val="a3"/>
        <w:spacing w:before="1" w:line="360" w:lineRule="auto"/>
        <w:ind w:left="113" w:right="57"/>
        <w:jc w:val="both"/>
      </w:pPr>
      <w:r>
        <w:rPr>
          <w:u w:val="single"/>
        </w:rPr>
        <w:t>Όργανα-Αντιδραστήρια</w:t>
      </w:r>
      <w:r>
        <w:t>:</w:t>
      </w:r>
      <w:r>
        <w:rPr>
          <w:spacing w:val="40"/>
        </w:rPr>
        <w:t xml:space="preserve"> </w:t>
      </w:r>
      <w:r>
        <w:t>Δοκιμαστικοί</w:t>
      </w:r>
      <w:r>
        <w:rPr>
          <w:spacing w:val="40"/>
        </w:rPr>
        <w:t xml:space="preserve"> </w:t>
      </w:r>
      <w:r>
        <w:t xml:space="preserve">σωλήνες - Πιπέτες - Φωτόμετρο </w:t>
      </w:r>
      <w:r w:rsidR="00094530">
        <w:t>Θερμαντικό</w:t>
      </w:r>
      <w:r>
        <w:t xml:space="preserve"> 37°C - Διαλύματα:</w:t>
      </w:r>
      <w:r>
        <w:rPr>
          <w:spacing w:val="40"/>
        </w:rPr>
        <w:t xml:space="preserve"> </w:t>
      </w:r>
      <w:r>
        <w:t>0,1 Μ κιτρικό ρυθμιστικό διάλυμα pΗ 4,5,</w:t>
      </w:r>
      <w:r>
        <w:rPr>
          <w:spacing w:val="40"/>
        </w:rPr>
        <w:t xml:space="preserve"> </w:t>
      </w:r>
      <w:r>
        <w:t>2,5</w:t>
      </w:r>
      <w:r>
        <w:rPr>
          <w:spacing w:val="40"/>
        </w:rPr>
        <w:t xml:space="preserve"> </w:t>
      </w:r>
      <w:r>
        <w:t>mM</w:t>
      </w:r>
      <w:r>
        <w:rPr>
          <w:spacing w:val="40"/>
        </w:rPr>
        <w:t xml:space="preserve"> </w:t>
      </w:r>
      <w:r>
        <w:t>φωσφορική</w:t>
      </w:r>
      <w:r>
        <w:rPr>
          <w:spacing w:val="40"/>
        </w:rPr>
        <w:t xml:space="preserve"> </w:t>
      </w:r>
      <w:r>
        <w:t>π- νιτροφαινόλη,</w:t>
      </w:r>
      <w:r>
        <w:rPr>
          <w:spacing w:val="40"/>
        </w:rPr>
        <w:t xml:space="preserve"> </w:t>
      </w:r>
      <w:r>
        <w:t>0,1</w:t>
      </w:r>
      <w:r>
        <w:rPr>
          <w:spacing w:val="40"/>
        </w:rPr>
        <w:t xml:space="preserve"> </w:t>
      </w:r>
      <w:r>
        <w:t>Μ</w:t>
      </w:r>
      <w:r>
        <w:rPr>
          <w:spacing w:val="40"/>
        </w:rPr>
        <w:t xml:space="preserve"> </w:t>
      </w:r>
      <w:r>
        <w:t>NaOH,</w:t>
      </w:r>
      <w:r>
        <w:rPr>
          <w:spacing w:val="40"/>
        </w:rPr>
        <w:t xml:space="preserve"> </w:t>
      </w:r>
      <w:r>
        <w:t>ενζυμικό εκχύλισμα φωσφατάσης.</w:t>
      </w:r>
    </w:p>
    <w:p w:rsidR="00B66BC9" w:rsidRDefault="00B66BC9" w:rsidP="007E5152">
      <w:pPr>
        <w:pStyle w:val="a3"/>
        <w:spacing w:before="140"/>
        <w:ind w:left="113" w:right="57"/>
      </w:pPr>
    </w:p>
    <w:p w:rsidR="00B66BC9" w:rsidRDefault="00E57216" w:rsidP="007E5152">
      <w:pPr>
        <w:pStyle w:val="21"/>
        <w:ind w:left="113" w:right="57"/>
      </w:pPr>
      <w:r>
        <w:rPr>
          <w:spacing w:val="-2"/>
        </w:rPr>
        <w:t>Γεν</w:t>
      </w:r>
      <w:r w:rsidR="00A722E8">
        <w:rPr>
          <w:spacing w:val="-2"/>
        </w:rPr>
        <w:t>ι</w:t>
      </w:r>
      <w:r>
        <w:rPr>
          <w:spacing w:val="-2"/>
        </w:rPr>
        <w:t>κά</w:t>
      </w:r>
    </w:p>
    <w:p w:rsidR="00B66BC9" w:rsidRDefault="00E57216" w:rsidP="007E5152">
      <w:pPr>
        <w:pStyle w:val="a3"/>
        <w:spacing w:before="135" w:line="360" w:lineRule="auto"/>
        <w:ind w:left="113" w:right="57"/>
        <w:jc w:val="both"/>
      </w:pPr>
      <w:r>
        <w:t>Επειδή η ποσότητα των προϊόντων μιας ενζυμικής αντίδρασης εξαρτάται από το χρόνο επώασης και τη συγκέντρωση του ενζύμου, πρέπει πριν προχωρήσουμε στην κινητική μελέτη της φωσφατάσης να προσδιορίσουμε τη συγκέντρωση εκείνη του ενζυμικού παρασκευάσματος για την οποία το ποσόν της παραγόμενης π-νιτροφαινόλης είναι γραμμική συνάρτηση του χρόνου. Αυτό στη συγκεκριμένη αντίδραση είναι απαραίτητο και για ένα δεύτερο λόγο, αφού τα παραγόμενα φωσφορικά ανιόντα αναστέλλουν τη δράση της φωσφατάσης.</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21"/>
        <w:spacing w:before="64"/>
        <w:ind w:left="113" w:right="57"/>
      </w:pPr>
      <w:r>
        <w:rPr>
          <w:spacing w:val="-2"/>
        </w:rPr>
        <w:lastRenderedPageBreak/>
        <w:t>Εκτέλεση</w:t>
      </w:r>
    </w:p>
    <w:p w:rsidR="00B66BC9" w:rsidRDefault="00E57216" w:rsidP="007E5152">
      <w:pPr>
        <w:pStyle w:val="a3"/>
        <w:spacing w:before="132" w:line="360" w:lineRule="auto"/>
        <w:ind w:left="113" w:right="57"/>
        <w:jc w:val="both"/>
      </w:pPr>
      <w:r>
        <w:t xml:space="preserve">Σε ένα δοκιμαστικό σωλήνα προσθέστε </w:t>
      </w:r>
      <w:r w:rsidRPr="00001289">
        <w:rPr>
          <w:b/>
        </w:rPr>
        <w:t>2 ml</w:t>
      </w:r>
      <w:r>
        <w:t xml:space="preserve"> 0,1</w:t>
      </w:r>
      <w:r>
        <w:rPr>
          <w:spacing w:val="-4"/>
        </w:rPr>
        <w:t xml:space="preserve"> </w:t>
      </w:r>
      <w:r>
        <w:t>Μ κιτρικού ρυθμιστικού</w:t>
      </w:r>
      <w:r>
        <w:rPr>
          <w:spacing w:val="-3"/>
        </w:rPr>
        <w:t xml:space="preserve"> </w:t>
      </w:r>
      <w:r>
        <w:t xml:space="preserve">διαλύματος pΗ 4,5, </w:t>
      </w:r>
      <w:r w:rsidRPr="00001289">
        <w:rPr>
          <w:b/>
        </w:rPr>
        <w:t>2 ml</w:t>
      </w:r>
      <w:r>
        <w:t xml:space="preserve"> διαλύματος 2,5 mM φωσφορικής π-νιτροφαινόλης και </w:t>
      </w:r>
      <w:r w:rsidRPr="00001289">
        <w:rPr>
          <w:b/>
        </w:rPr>
        <w:t>1 ml</w:t>
      </w:r>
      <w:r>
        <w:t xml:space="preserve"> ενζυμικού παρασκευάσματος. Αφού αναμίξετε καλά τα συστατικά του σωλήνα, </w:t>
      </w:r>
      <w:r>
        <w:rPr>
          <w:u w:val="single"/>
        </w:rPr>
        <w:t>αμέσως μετά</w:t>
      </w:r>
      <w:r>
        <w:t xml:space="preserve"> μεταφέρετε </w:t>
      </w:r>
      <w:r w:rsidRPr="00001289">
        <w:rPr>
          <w:b/>
        </w:rPr>
        <w:t>0,5 ml</w:t>
      </w:r>
      <w:r>
        <w:t xml:space="preserve"> από το μίγμα της αντίδρασης σε ένα δοκιμαστικό σωλήνα που</w:t>
      </w:r>
      <w:r>
        <w:rPr>
          <w:spacing w:val="40"/>
        </w:rPr>
        <w:t xml:space="preserve"> </w:t>
      </w:r>
      <w:r>
        <w:t xml:space="preserve">περιέχει </w:t>
      </w:r>
      <w:r w:rsidRPr="00001289">
        <w:rPr>
          <w:b/>
        </w:rPr>
        <w:t>3 ml</w:t>
      </w:r>
      <w:r>
        <w:t xml:space="preserve"> ΝαΟΗ 0,1 Μ (το δείγμα αυτό αντιστοιχεί σε χρόνο επώασης 0 min και αποτελεί το «τυφλό») και τοποθετείστε τον σωλήνα με το μίγμα της αντίδρασης, για επώαση</w:t>
      </w:r>
      <w:r>
        <w:rPr>
          <w:spacing w:val="-2"/>
        </w:rPr>
        <w:t xml:space="preserve"> </w:t>
      </w:r>
      <w:r>
        <w:t>σε</w:t>
      </w:r>
      <w:r>
        <w:rPr>
          <w:spacing w:val="-1"/>
        </w:rPr>
        <w:t xml:space="preserve"> </w:t>
      </w:r>
      <w:r>
        <w:t>θερμαινόμενη</w:t>
      </w:r>
      <w:r>
        <w:rPr>
          <w:spacing w:val="-3"/>
        </w:rPr>
        <w:t xml:space="preserve"> </w:t>
      </w:r>
      <w:r>
        <w:t>υποδοχή των</w:t>
      </w:r>
      <w:r>
        <w:rPr>
          <w:spacing w:val="-2"/>
        </w:rPr>
        <w:t xml:space="preserve"> </w:t>
      </w:r>
      <w:r w:rsidRPr="00001289">
        <w:rPr>
          <w:b/>
        </w:rPr>
        <w:t>37</w:t>
      </w:r>
      <w:r w:rsidRPr="00001289">
        <w:rPr>
          <w:b/>
          <w:vertAlign w:val="superscript"/>
        </w:rPr>
        <w:t>ο</w:t>
      </w:r>
      <w:r w:rsidRPr="00001289">
        <w:rPr>
          <w:b/>
          <w:spacing w:val="-2"/>
        </w:rPr>
        <w:t xml:space="preserve"> </w:t>
      </w:r>
      <w:r w:rsidRPr="00001289">
        <w:rPr>
          <w:b/>
        </w:rPr>
        <w:t>C</w:t>
      </w:r>
      <w:r>
        <w:t>.</w:t>
      </w:r>
      <w:r>
        <w:rPr>
          <w:spacing w:val="-1"/>
        </w:rPr>
        <w:t xml:space="preserve"> </w:t>
      </w:r>
      <w:r>
        <w:t>Ακριβώς σε</w:t>
      </w:r>
      <w:r>
        <w:rPr>
          <w:spacing w:val="-3"/>
        </w:rPr>
        <w:t xml:space="preserve"> </w:t>
      </w:r>
      <w:r w:rsidRPr="00001289">
        <w:rPr>
          <w:b/>
        </w:rPr>
        <w:t>5</w:t>
      </w:r>
      <w:r w:rsidRPr="00001289">
        <w:rPr>
          <w:b/>
          <w:spacing w:val="-3"/>
        </w:rPr>
        <w:t xml:space="preserve"> </w:t>
      </w:r>
      <w:r w:rsidRPr="00001289">
        <w:rPr>
          <w:b/>
        </w:rPr>
        <w:t>min</w:t>
      </w:r>
      <w:r>
        <w:rPr>
          <w:spacing w:val="-3"/>
        </w:rPr>
        <w:t xml:space="preserve"> </w:t>
      </w:r>
      <w:r>
        <w:t>μεταφέρετε</w:t>
      </w:r>
      <w:r>
        <w:rPr>
          <w:spacing w:val="-2"/>
        </w:rPr>
        <w:t xml:space="preserve"> </w:t>
      </w:r>
      <w:r>
        <w:t>άλλα</w:t>
      </w:r>
      <w:r>
        <w:rPr>
          <w:spacing w:val="-2"/>
        </w:rPr>
        <w:t xml:space="preserve"> </w:t>
      </w:r>
      <w:r>
        <w:t>0,5</w:t>
      </w:r>
      <w:r>
        <w:rPr>
          <w:spacing w:val="-1"/>
        </w:rPr>
        <w:t xml:space="preserve"> </w:t>
      </w:r>
      <w:r>
        <w:t xml:space="preserve">ml από το μίγμα επώασης σε σωλήνα που περιέχει 3 ml ΝαΟΗ 0,1 Μ. Το δείγμα αυτό θα αντιστοιχεί σε χρόνο επώασης 5 min. Επαναλάβετε την ίδια διαδικασία στα </w:t>
      </w:r>
      <w:r w:rsidRPr="00001289">
        <w:rPr>
          <w:b/>
        </w:rPr>
        <w:t xml:space="preserve">10 min, 20 min </w:t>
      </w:r>
      <w:r w:rsidRPr="00001289">
        <w:t>και</w:t>
      </w:r>
      <w:r w:rsidRPr="00001289">
        <w:rPr>
          <w:b/>
        </w:rPr>
        <w:t xml:space="preserve"> 30 min</w:t>
      </w:r>
      <w:r>
        <w:t xml:space="preserve">. Μετρείστε την απορρόφηση των δειγμάτων στα </w:t>
      </w:r>
      <w:r>
        <w:rPr>
          <w:b/>
        </w:rPr>
        <w:t xml:space="preserve">405 nm </w:t>
      </w:r>
      <w:r>
        <w:t>χρησιμοποιώντας σαν τυφλό το δείγμα που αντιστοιχεί σε χρόνο επώασης 0 min.</w:t>
      </w:r>
    </w:p>
    <w:p w:rsidR="00B66BC9" w:rsidRDefault="00E57216" w:rsidP="007E5152">
      <w:pPr>
        <w:pStyle w:val="a3"/>
        <w:spacing w:before="2" w:line="360" w:lineRule="auto"/>
        <w:ind w:left="113" w:right="57"/>
        <w:jc w:val="both"/>
      </w:pPr>
      <w:r>
        <w:t>Εξετάστε εάν το ποσό της π-νιτροφαινόλης που σχηματίζεται (μmoles) είναι γραμμική συνάρτηση του χρόνου για τη διάρκεια των 30 min. Εάν δεν είναι, επαναλάβετε το πείραμα αραιώνοντας περισσότερο το ενζυμικό παρασκεύασμα της φωσφατάσης μέχρις ότου βρείτε την κατάλληλη αραίωση.</w:t>
      </w:r>
    </w:p>
    <w:p w:rsidR="00B66BC9" w:rsidRDefault="00E57216" w:rsidP="007E5152">
      <w:pPr>
        <w:pStyle w:val="a3"/>
        <w:spacing w:line="360" w:lineRule="auto"/>
        <w:ind w:left="113" w:right="57"/>
        <w:jc w:val="both"/>
      </w:pPr>
      <w:r>
        <w:rPr>
          <w:u w:val="single"/>
        </w:rPr>
        <w:t>Σημείωση</w:t>
      </w:r>
      <w:r>
        <w:t>: Για τον υπολογισμό των μmoles της π-νιτροφαινόλης που σχηματίστηκε θυμηθείτε ότι ο όγκος του μίγματος επώασης ήταν 5 ml και ότι κάθε φορά μια ποσότητα από το μίγμα αυτό ίση με 0,5 ml αραιωνόταν μέχρι τελικού όγκου 3,5 ml για τη μέτρηση της απορρόφησης.</w:t>
      </w:r>
    </w:p>
    <w:p w:rsidR="00B66BC9" w:rsidRDefault="00B66BC9" w:rsidP="007E5152">
      <w:pPr>
        <w:pStyle w:val="a3"/>
        <w:ind w:left="113" w:right="57"/>
      </w:pPr>
    </w:p>
    <w:p w:rsidR="00B66BC9" w:rsidRDefault="00B66BC9" w:rsidP="007E5152">
      <w:pPr>
        <w:pStyle w:val="a3"/>
        <w:spacing w:before="142"/>
        <w:ind w:left="113" w:right="57"/>
      </w:pPr>
    </w:p>
    <w:p w:rsidR="00B66BC9" w:rsidRDefault="00E57216" w:rsidP="007E5152">
      <w:pPr>
        <w:pStyle w:val="21"/>
        <w:spacing w:before="1"/>
        <w:ind w:left="113" w:right="57"/>
        <w:jc w:val="center"/>
      </w:pPr>
      <w:r>
        <w:t>4</w:t>
      </w:r>
      <w:r>
        <w:rPr>
          <w:vertAlign w:val="superscript"/>
        </w:rPr>
        <w:t>ο</w:t>
      </w:r>
      <w:r>
        <w:rPr>
          <w:spacing w:val="-18"/>
        </w:rPr>
        <w:t xml:space="preserve"> </w:t>
      </w:r>
      <w:r>
        <w:rPr>
          <w:spacing w:val="-2"/>
        </w:rPr>
        <w:t>Πείραμα</w:t>
      </w:r>
    </w:p>
    <w:p w:rsidR="00B66BC9" w:rsidRDefault="00E57216" w:rsidP="007E5152">
      <w:pPr>
        <w:spacing w:before="134"/>
        <w:ind w:left="113" w:right="57"/>
        <w:jc w:val="center"/>
        <w:rPr>
          <w:i/>
          <w:sz w:val="24"/>
        </w:rPr>
      </w:pPr>
      <w:r>
        <w:rPr>
          <w:i/>
          <w:sz w:val="24"/>
        </w:rPr>
        <w:t>Προσδιορισμός</w:t>
      </w:r>
      <w:r>
        <w:rPr>
          <w:i/>
          <w:spacing w:val="-3"/>
          <w:sz w:val="24"/>
        </w:rPr>
        <w:t xml:space="preserve"> </w:t>
      </w:r>
      <w:r>
        <w:rPr>
          <w:i/>
          <w:sz w:val="24"/>
        </w:rPr>
        <w:t>του</w:t>
      </w:r>
      <w:r>
        <w:rPr>
          <w:i/>
          <w:spacing w:val="-2"/>
          <w:sz w:val="24"/>
        </w:rPr>
        <w:t xml:space="preserve"> </w:t>
      </w:r>
      <w:r>
        <w:rPr>
          <w:i/>
          <w:sz w:val="24"/>
        </w:rPr>
        <w:t>"άριστου</w:t>
      </w:r>
      <w:r>
        <w:rPr>
          <w:i/>
          <w:spacing w:val="-3"/>
          <w:sz w:val="24"/>
        </w:rPr>
        <w:t xml:space="preserve"> </w:t>
      </w:r>
      <w:r>
        <w:rPr>
          <w:i/>
          <w:sz w:val="24"/>
        </w:rPr>
        <w:t>pH" δράσης</w:t>
      </w:r>
      <w:r>
        <w:rPr>
          <w:i/>
          <w:spacing w:val="-2"/>
          <w:sz w:val="24"/>
        </w:rPr>
        <w:t xml:space="preserve"> </w:t>
      </w:r>
      <w:r>
        <w:rPr>
          <w:i/>
          <w:sz w:val="24"/>
        </w:rPr>
        <w:t>της</w:t>
      </w:r>
      <w:r>
        <w:rPr>
          <w:i/>
          <w:spacing w:val="-2"/>
          <w:sz w:val="24"/>
        </w:rPr>
        <w:t xml:space="preserve"> φωσφατάσης</w:t>
      </w:r>
    </w:p>
    <w:p w:rsidR="00B66BC9" w:rsidRDefault="00B66BC9" w:rsidP="007E5152">
      <w:pPr>
        <w:pStyle w:val="a3"/>
        <w:spacing w:before="273"/>
        <w:ind w:left="113" w:right="57"/>
        <w:rPr>
          <w:i/>
        </w:rPr>
      </w:pPr>
    </w:p>
    <w:p w:rsidR="00B66BC9" w:rsidRDefault="00E57216" w:rsidP="007E5152">
      <w:pPr>
        <w:pStyle w:val="a3"/>
        <w:spacing w:before="1" w:line="360" w:lineRule="auto"/>
        <w:ind w:left="113" w:right="57"/>
        <w:jc w:val="both"/>
      </w:pPr>
      <w:r>
        <w:rPr>
          <w:u w:val="single"/>
        </w:rPr>
        <w:t>Όργανα-Αντιδραστήρια</w:t>
      </w:r>
      <w:r>
        <w:t xml:space="preserve">: Δοκιμαστικοί σωλήνες - Πιπέτες - Φωτόμετρο - </w:t>
      </w:r>
      <w:r w:rsidR="00094530">
        <w:t>Θερμαντικό</w:t>
      </w:r>
      <w:r>
        <w:t xml:space="preserve"> 37°C</w:t>
      </w:r>
      <w:r>
        <w:rPr>
          <w:spacing w:val="17"/>
        </w:rPr>
        <w:t xml:space="preserve"> </w:t>
      </w:r>
      <w:r>
        <w:t>-</w:t>
      </w:r>
      <w:r>
        <w:rPr>
          <w:spacing w:val="16"/>
        </w:rPr>
        <w:t xml:space="preserve"> </w:t>
      </w:r>
      <w:r>
        <w:t>Διαλύματα:</w:t>
      </w:r>
      <w:r>
        <w:rPr>
          <w:spacing w:val="18"/>
        </w:rPr>
        <w:t xml:space="preserve"> </w:t>
      </w:r>
      <w:r>
        <w:t>ρυθμιστικό</w:t>
      </w:r>
      <w:r>
        <w:rPr>
          <w:spacing w:val="16"/>
        </w:rPr>
        <w:t xml:space="preserve"> </w:t>
      </w:r>
      <w:r>
        <w:t>0,2</w:t>
      </w:r>
      <w:r>
        <w:rPr>
          <w:spacing w:val="16"/>
        </w:rPr>
        <w:t xml:space="preserve"> </w:t>
      </w:r>
      <w:r>
        <w:t>Μ</w:t>
      </w:r>
      <w:r>
        <w:rPr>
          <w:spacing w:val="17"/>
        </w:rPr>
        <w:t xml:space="preserve"> </w:t>
      </w:r>
      <w:r>
        <w:t>κιτρικού-αιθυλενο-διαμίνης</w:t>
      </w:r>
      <w:r>
        <w:rPr>
          <w:spacing w:val="17"/>
        </w:rPr>
        <w:t xml:space="preserve"> </w:t>
      </w:r>
      <w:r>
        <w:t>pΗ</w:t>
      </w:r>
      <w:r>
        <w:rPr>
          <w:spacing w:val="16"/>
        </w:rPr>
        <w:t xml:space="preserve"> </w:t>
      </w:r>
      <w:r>
        <w:t>2,0,</w:t>
      </w:r>
      <w:r>
        <w:rPr>
          <w:spacing w:val="16"/>
        </w:rPr>
        <w:t xml:space="preserve"> </w:t>
      </w:r>
      <w:r>
        <w:t>3,0,</w:t>
      </w:r>
      <w:r>
        <w:rPr>
          <w:spacing w:val="16"/>
        </w:rPr>
        <w:t xml:space="preserve"> </w:t>
      </w:r>
      <w:r>
        <w:t>4,0,</w:t>
      </w:r>
      <w:r>
        <w:rPr>
          <w:spacing w:val="17"/>
        </w:rPr>
        <w:t xml:space="preserve"> </w:t>
      </w:r>
      <w:r>
        <w:rPr>
          <w:spacing w:val="-4"/>
        </w:rPr>
        <w:t>5,0,</w:t>
      </w:r>
    </w:p>
    <w:p w:rsidR="00B66BC9" w:rsidRDefault="00E57216" w:rsidP="007E5152">
      <w:pPr>
        <w:pStyle w:val="a3"/>
        <w:spacing w:line="360" w:lineRule="auto"/>
        <w:ind w:left="113" w:right="57"/>
        <w:jc w:val="both"/>
      </w:pPr>
      <w:r>
        <w:t xml:space="preserve">6,0, 7,0 και 8,0, 2,5 mM φωσφορική π-νιτροφαινόλη, 0,1 Μ NaOH, ενζυμικό εκχύλισμα </w:t>
      </w:r>
      <w:r>
        <w:rPr>
          <w:spacing w:val="-2"/>
        </w:rPr>
        <w:t>φωσφατάσης.</w:t>
      </w:r>
    </w:p>
    <w:p w:rsidR="00B66BC9" w:rsidRDefault="00B66BC9" w:rsidP="007E5152">
      <w:pPr>
        <w:pStyle w:val="a3"/>
        <w:spacing w:before="139"/>
        <w:ind w:left="113" w:right="57"/>
      </w:pPr>
    </w:p>
    <w:p w:rsidR="00B66BC9" w:rsidRDefault="00E57216" w:rsidP="007E5152">
      <w:pPr>
        <w:pStyle w:val="a3"/>
        <w:spacing w:before="1" w:line="360" w:lineRule="auto"/>
        <w:ind w:left="113" w:right="57"/>
        <w:jc w:val="both"/>
      </w:pPr>
      <w:r>
        <w:t xml:space="preserve">Σε </w:t>
      </w:r>
      <w:r>
        <w:rPr>
          <w:b/>
        </w:rPr>
        <w:t xml:space="preserve">7 </w:t>
      </w:r>
      <w:r>
        <w:t xml:space="preserve">δοκιμαστικούς σωλήνες προσθέστε </w:t>
      </w:r>
      <w:r w:rsidRPr="00001289">
        <w:rPr>
          <w:b/>
        </w:rPr>
        <w:t>2 ml</w:t>
      </w:r>
      <w:r>
        <w:t xml:space="preserve"> ρυθμιστικού διαλύματος κιτρικού- αιθυλενοδιαμίνης ως εξής: στον πρώτο pΗ 2,0, στον δεύτερο pΗ 3,0 κ.ο.κ. Σε κάθε σωλήνα προσθέστε από </w:t>
      </w:r>
      <w:r w:rsidRPr="00001289">
        <w:rPr>
          <w:b/>
        </w:rPr>
        <w:t>2 ml</w:t>
      </w:r>
      <w:r>
        <w:t xml:space="preserve"> διαλύματος 2,5 mΜ φωσφορικής π-νιτροφαινόλης και </w:t>
      </w:r>
      <w:r w:rsidRPr="00001289">
        <w:rPr>
          <w:b/>
        </w:rPr>
        <w:t>1 ml</w:t>
      </w:r>
      <w:r>
        <w:t xml:space="preserve"> από το ενζυμικό παρασκεύασμα της φωσφατάσης.</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spacing w:before="79" w:line="360" w:lineRule="auto"/>
        <w:ind w:left="113" w:right="57"/>
        <w:jc w:val="both"/>
      </w:pPr>
      <w:r>
        <w:lastRenderedPageBreak/>
        <w:t xml:space="preserve">Μεταφέρετε αμέσως </w:t>
      </w:r>
      <w:r w:rsidRPr="00001289">
        <w:rPr>
          <w:b/>
        </w:rPr>
        <w:t>0,5 ml</w:t>
      </w:r>
      <w:r>
        <w:t xml:space="preserve"> δείγματος από τον σωλήνα με pΗ 8,0 σε δοκιμαστικό σωλήνα που περιέχει </w:t>
      </w:r>
      <w:r w:rsidRPr="00001289">
        <w:rPr>
          <w:b/>
        </w:rPr>
        <w:t>3 ml</w:t>
      </w:r>
      <w:r>
        <w:t xml:space="preserve"> 0,1 Μ NaOH (το δείγμα αυτό το αφήνετε στον πάγκο σας καθότι θα χρησιμοποιηθεί για τυφλό) κα</w:t>
      </w:r>
      <w:r w:rsidR="00094530">
        <w:t xml:space="preserve">ι επωάστε και τους 7 σωλήνες στους </w:t>
      </w:r>
      <w:r w:rsidRPr="00001289">
        <w:rPr>
          <w:b/>
        </w:rPr>
        <w:t>37° C</w:t>
      </w:r>
      <w:r>
        <w:t xml:space="preserve"> για </w:t>
      </w:r>
      <w:r w:rsidRPr="00001289">
        <w:rPr>
          <w:b/>
        </w:rPr>
        <w:t>20 min</w:t>
      </w:r>
      <w:r>
        <w:t>.</w:t>
      </w:r>
    </w:p>
    <w:p w:rsidR="00B66BC9" w:rsidRDefault="00E57216" w:rsidP="007E5152">
      <w:pPr>
        <w:pStyle w:val="a3"/>
        <w:spacing w:line="360" w:lineRule="auto"/>
        <w:ind w:left="113" w:right="57"/>
        <w:jc w:val="both"/>
        <w:rPr>
          <w:b/>
        </w:rPr>
      </w:pPr>
      <w:r>
        <w:t xml:space="preserve">Στη συνέχεια μεταφέρετε </w:t>
      </w:r>
      <w:r w:rsidRPr="00001289">
        <w:rPr>
          <w:b/>
        </w:rPr>
        <w:t>0,5 ml</w:t>
      </w:r>
      <w:r>
        <w:t xml:space="preserve"> από κάθε σωλήνα σε δοκιμαστικούς σωλήνες που περιέχουν </w:t>
      </w:r>
      <w:r w:rsidRPr="00001289">
        <w:rPr>
          <w:b/>
        </w:rPr>
        <w:t>3 ml</w:t>
      </w:r>
      <w:r>
        <w:t xml:space="preserve"> 0,1 Μ NaOH και μετρείστε την απορρόφηση τους στα </w:t>
      </w:r>
      <w:r>
        <w:rPr>
          <w:b/>
        </w:rPr>
        <w:t>405 nm.</w:t>
      </w:r>
    </w:p>
    <w:p w:rsidR="00B66BC9" w:rsidRDefault="00E57216" w:rsidP="007E5152">
      <w:pPr>
        <w:pStyle w:val="a3"/>
        <w:spacing w:line="360" w:lineRule="auto"/>
        <w:ind w:left="113" w:right="57"/>
        <w:jc w:val="both"/>
      </w:pPr>
      <w:r>
        <w:t>Προσδιορίστε τα μmoles της π-νιτροφαινόλης που σχηματίστηκε και σχεδιάστε την ενεργότητα (units) της φωσφατάσης συναρτήσει του pΗ (units = μmoles/min) .</w:t>
      </w:r>
    </w:p>
    <w:p w:rsidR="00B66BC9" w:rsidRDefault="00B66BC9" w:rsidP="007E5152">
      <w:pPr>
        <w:pStyle w:val="a3"/>
        <w:ind w:left="113" w:right="57"/>
      </w:pPr>
    </w:p>
    <w:p w:rsidR="00B66BC9" w:rsidRDefault="00B66BC9" w:rsidP="007E5152">
      <w:pPr>
        <w:pStyle w:val="a3"/>
        <w:ind w:left="113" w:right="57"/>
      </w:pPr>
    </w:p>
    <w:p w:rsidR="00B66BC9" w:rsidRDefault="00B66BC9" w:rsidP="007E5152">
      <w:pPr>
        <w:pStyle w:val="a3"/>
        <w:spacing w:before="6"/>
        <w:ind w:left="113" w:right="57"/>
      </w:pPr>
    </w:p>
    <w:p w:rsidR="00B66BC9" w:rsidRDefault="00E57216" w:rsidP="007E5152">
      <w:pPr>
        <w:pStyle w:val="21"/>
        <w:ind w:left="113" w:right="57"/>
        <w:jc w:val="center"/>
      </w:pPr>
      <w:r>
        <w:t>5°</w:t>
      </w:r>
      <w:r>
        <w:rPr>
          <w:spacing w:val="28"/>
        </w:rPr>
        <w:t xml:space="preserve">  </w:t>
      </w:r>
      <w:r>
        <w:rPr>
          <w:spacing w:val="-2"/>
        </w:rPr>
        <w:t>Πείραμα</w:t>
      </w:r>
    </w:p>
    <w:p w:rsidR="00B66BC9" w:rsidRDefault="00E57216" w:rsidP="007E5152">
      <w:pPr>
        <w:spacing w:before="132" w:line="360" w:lineRule="auto"/>
        <w:ind w:left="113" w:right="57"/>
        <w:jc w:val="center"/>
        <w:rPr>
          <w:i/>
          <w:sz w:val="24"/>
        </w:rPr>
      </w:pPr>
      <w:r>
        <w:rPr>
          <w:i/>
          <w:sz w:val="24"/>
        </w:rPr>
        <w:t>Προσδιορισμός</w:t>
      </w:r>
      <w:r>
        <w:rPr>
          <w:i/>
          <w:spacing w:val="80"/>
          <w:sz w:val="24"/>
        </w:rPr>
        <w:t xml:space="preserve"> </w:t>
      </w:r>
      <w:r>
        <w:rPr>
          <w:i/>
          <w:sz w:val="24"/>
        </w:rPr>
        <w:t>της</w:t>
      </w:r>
      <w:r>
        <w:rPr>
          <w:i/>
          <w:spacing w:val="80"/>
          <w:sz w:val="24"/>
        </w:rPr>
        <w:t xml:space="preserve"> </w:t>
      </w:r>
      <w:r>
        <w:rPr>
          <w:i/>
          <w:sz w:val="24"/>
        </w:rPr>
        <w:t>K</w:t>
      </w:r>
      <w:r>
        <w:rPr>
          <w:i/>
          <w:sz w:val="24"/>
          <w:vertAlign w:val="subscript"/>
        </w:rPr>
        <w:t>m</w:t>
      </w:r>
      <w:r>
        <w:rPr>
          <w:i/>
          <w:spacing w:val="80"/>
          <w:sz w:val="24"/>
        </w:rPr>
        <w:t xml:space="preserve"> </w:t>
      </w:r>
      <w:r>
        <w:rPr>
          <w:i/>
          <w:sz w:val="24"/>
        </w:rPr>
        <w:t>(σταθερά</w:t>
      </w:r>
      <w:r>
        <w:rPr>
          <w:i/>
          <w:spacing w:val="40"/>
          <w:sz w:val="24"/>
        </w:rPr>
        <w:t xml:space="preserve"> </w:t>
      </w:r>
      <w:r>
        <w:rPr>
          <w:i/>
          <w:sz w:val="24"/>
        </w:rPr>
        <w:t>Μichaellis)</w:t>
      </w:r>
      <w:r>
        <w:rPr>
          <w:i/>
          <w:spacing w:val="80"/>
          <w:sz w:val="24"/>
        </w:rPr>
        <w:t xml:space="preserve"> </w:t>
      </w:r>
      <w:r>
        <w:rPr>
          <w:i/>
          <w:sz w:val="24"/>
        </w:rPr>
        <w:t>της</w:t>
      </w:r>
      <w:r>
        <w:rPr>
          <w:i/>
          <w:spacing w:val="80"/>
          <w:sz w:val="24"/>
        </w:rPr>
        <w:t xml:space="preserve"> </w:t>
      </w:r>
      <w:r>
        <w:rPr>
          <w:i/>
          <w:sz w:val="24"/>
        </w:rPr>
        <w:t>όξινης</w:t>
      </w:r>
      <w:r>
        <w:rPr>
          <w:i/>
          <w:spacing w:val="80"/>
          <w:sz w:val="24"/>
        </w:rPr>
        <w:t xml:space="preserve"> </w:t>
      </w:r>
      <w:r>
        <w:rPr>
          <w:i/>
          <w:sz w:val="24"/>
        </w:rPr>
        <w:t>φωσφατάσης</w:t>
      </w:r>
      <w:r>
        <w:rPr>
          <w:i/>
          <w:spacing w:val="-1"/>
          <w:sz w:val="24"/>
        </w:rPr>
        <w:t xml:space="preserve"> </w:t>
      </w:r>
      <w:r>
        <w:rPr>
          <w:i/>
          <w:sz w:val="24"/>
        </w:rPr>
        <w:t>ως</w:t>
      </w:r>
      <w:r>
        <w:rPr>
          <w:i/>
          <w:spacing w:val="80"/>
          <w:sz w:val="24"/>
        </w:rPr>
        <w:t xml:space="preserve"> </w:t>
      </w:r>
      <w:r>
        <w:rPr>
          <w:i/>
          <w:sz w:val="24"/>
        </w:rPr>
        <w:t>προς</w:t>
      </w:r>
      <w:r>
        <w:rPr>
          <w:i/>
          <w:spacing w:val="80"/>
          <w:sz w:val="24"/>
        </w:rPr>
        <w:t xml:space="preserve"> </w:t>
      </w:r>
      <w:r>
        <w:rPr>
          <w:i/>
          <w:sz w:val="24"/>
        </w:rPr>
        <w:t>τη</w:t>
      </w:r>
      <w:r>
        <w:rPr>
          <w:i/>
          <w:spacing w:val="40"/>
          <w:sz w:val="24"/>
        </w:rPr>
        <w:t xml:space="preserve"> </w:t>
      </w:r>
      <w:r>
        <w:rPr>
          <w:i/>
          <w:sz w:val="24"/>
        </w:rPr>
        <w:t>φωσφορική</w:t>
      </w:r>
      <w:r>
        <w:rPr>
          <w:i/>
          <w:spacing w:val="40"/>
          <w:sz w:val="24"/>
        </w:rPr>
        <w:t xml:space="preserve"> </w:t>
      </w:r>
      <w:r>
        <w:rPr>
          <w:i/>
          <w:sz w:val="24"/>
        </w:rPr>
        <w:t>π-νιτροφαινόλη.</w:t>
      </w:r>
    </w:p>
    <w:p w:rsidR="00B66BC9" w:rsidRDefault="00B66BC9" w:rsidP="007E5152">
      <w:pPr>
        <w:pStyle w:val="a3"/>
        <w:spacing w:before="139"/>
        <w:ind w:left="113" w:right="57"/>
        <w:rPr>
          <w:i/>
        </w:rPr>
      </w:pPr>
    </w:p>
    <w:p w:rsidR="00B66BC9" w:rsidRDefault="00E57216" w:rsidP="007E5152">
      <w:pPr>
        <w:pStyle w:val="a3"/>
        <w:spacing w:line="360" w:lineRule="auto"/>
        <w:ind w:left="113" w:right="57"/>
        <w:jc w:val="both"/>
      </w:pPr>
      <w:r>
        <w:rPr>
          <w:u w:val="single"/>
        </w:rPr>
        <w:t>Όργανα-Αντιδραστήρια</w:t>
      </w:r>
      <w:r>
        <w:t xml:space="preserve"> :</w:t>
      </w:r>
      <w:r>
        <w:rPr>
          <w:spacing w:val="40"/>
        </w:rPr>
        <w:t xml:space="preserve"> </w:t>
      </w:r>
      <w:r>
        <w:t xml:space="preserve">Δοκιμαστικοί σωλήνες - Πιπέτες - Φωτόμετρο - </w:t>
      </w:r>
      <w:r w:rsidR="00094530">
        <w:t>Θερμαντικό</w:t>
      </w:r>
      <w:r>
        <w:t xml:space="preserve"> 37°C - Διαλύματα:</w:t>
      </w:r>
      <w:r>
        <w:rPr>
          <w:spacing w:val="40"/>
        </w:rPr>
        <w:t xml:space="preserve"> </w:t>
      </w:r>
      <w:r>
        <w:t>0,1 Μ κιτρικού ρυθμιστικού διαλύματος pΗ 4,5, 12,5 mM φωσφορικής π-νιτροφαινόλης, 0,1 Μ NaOH, ενζυμικό εκχύλισμα φωσφατάσης.</w:t>
      </w:r>
    </w:p>
    <w:p w:rsidR="00B66BC9" w:rsidRDefault="00B66BC9" w:rsidP="007E5152">
      <w:pPr>
        <w:pStyle w:val="a3"/>
        <w:spacing w:before="138"/>
        <w:ind w:left="113" w:right="57"/>
      </w:pPr>
    </w:p>
    <w:p w:rsidR="00B66BC9" w:rsidRDefault="00E57216" w:rsidP="007E5152">
      <w:pPr>
        <w:pStyle w:val="a3"/>
        <w:spacing w:line="360" w:lineRule="auto"/>
        <w:ind w:left="113" w:right="57"/>
        <w:jc w:val="both"/>
      </w:pPr>
      <w:r>
        <w:t xml:space="preserve">Σε </w:t>
      </w:r>
      <w:r>
        <w:rPr>
          <w:b/>
        </w:rPr>
        <w:t xml:space="preserve">5 </w:t>
      </w:r>
      <w:r>
        <w:t xml:space="preserve">δοκιμαστικούς σωλήνες τοποθετείστε από </w:t>
      </w:r>
      <w:r w:rsidRPr="005B0A3A">
        <w:t>0,1, 0,2, 0,4, 1,0 και 2,0 ml</w:t>
      </w:r>
      <w:r>
        <w:t xml:space="preserve"> διαλύματος 12,5 mM φωσφορικής π-νιτροφαινόλης αντίστοιχα και συμπληρώστε με απεσταγμένο νερό μέχρι τελικού όγκου 2 ml.</w:t>
      </w:r>
      <w:r>
        <w:rPr>
          <w:spacing w:val="-1"/>
        </w:rPr>
        <w:t xml:space="preserve"> </w:t>
      </w:r>
      <w:r>
        <w:t xml:space="preserve">Στη συνέχεια προσθέστε σε κάθε σωλήνα από </w:t>
      </w:r>
      <w:r w:rsidRPr="005B0A3A">
        <w:t>2 ml</w:t>
      </w:r>
      <w:r w:rsidRPr="005B0A3A">
        <w:rPr>
          <w:b/>
        </w:rPr>
        <w:t xml:space="preserve"> </w:t>
      </w:r>
      <w:r>
        <w:t>0,1Μ κιτρικού</w:t>
      </w:r>
      <w:r>
        <w:rPr>
          <w:spacing w:val="-1"/>
        </w:rPr>
        <w:t xml:space="preserve"> </w:t>
      </w:r>
      <w:r>
        <w:t>ρυθμιστικού</w:t>
      </w:r>
      <w:r>
        <w:rPr>
          <w:spacing w:val="-4"/>
        </w:rPr>
        <w:t xml:space="preserve"> </w:t>
      </w:r>
      <w:r>
        <w:t>διαλύματος</w:t>
      </w:r>
      <w:r>
        <w:rPr>
          <w:spacing w:val="-2"/>
        </w:rPr>
        <w:t xml:space="preserve"> </w:t>
      </w:r>
      <w:r>
        <w:t>pΗ</w:t>
      </w:r>
      <w:r>
        <w:rPr>
          <w:spacing w:val="-3"/>
        </w:rPr>
        <w:t xml:space="preserve"> </w:t>
      </w:r>
      <w:r>
        <w:t>4,5</w:t>
      </w:r>
      <w:r>
        <w:rPr>
          <w:spacing w:val="-2"/>
        </w:rPr>
        <w:t xml:space="preserve"> </w:t>
      </w:r>
      <w:r>
        <w:t>και</w:t>
      </w:r>
      <w:r>
        <w:rPr>
          <w:spacing w:val="-2"/>
        </w:rPr>
        <w:t xml:space="preserve"> </w:t>
      </w:r>
      <w:r>
        <w:t xml:space="preserve">τέλος </w:t>
      </w:r>
      <w:r w:rsidRPr="005B0A3A">
        <w:t>1</w:t>
      </w:r>
      <w:r w:rsidRPr="005B0A3A">
        <w:rPr>
          <w:spacing w:val="-2"/>
        </w:rPr>
        <w:t xml:space="preserve"> </w:t>
      </w:r>
      <w:r w:rsidRPr="005B0A3A">
        <w:t>ml</w:t>
      </w:r>
      <w:r>
        <w:rPr>
          <w:spacing w:val="-2"/>
        </w:rPr>
        <w:t xml:space="preserve"> </w:t>
      </w:r>
      <w:r>
        <w:t>από</w:t>
      </w:r>
      <w:r>
        <w:rPr>
          <w:spacing w:val="-2"/>
        </w:rPr>
        <w:t xml:space="preserve"> </w:t>
      </w:r>
      <w:r>
        <w:t>το</w:t>
      </w:r>
      <w:r>
        <w:rPr>
          <w:spacing w:val="-3"/>
        </w:rPr>
        <w:t xml:space="preserve"> </w:t>
      </w:r>
      <w:r>
        <w:t>ενζυμικό</w:t>
      </w:r>
      <w:r>
        <w:rPr>
          <w:spacing w:val="-2"/>
        </w:rPr>
        <w:t xml:space="preserve"> </w:t>
      </w:r>
      <w:r>
        <w:t>παρασκεύασμα, όπως φαίνεται στον παρακάτω πίνακα.</w:t>
      </w:r>
    </w:p>
    <w:p w:rsidR="00B66BC9" w:rsidRDefault="00B66BC9" w:rsidP="007E5152">
      <w:pPr>
        <w:pStyle w:val="a3"/>
        <w:spacing w:before="188"/>
        <w:ind w:left="113" w:right="57"/>
        <w:rPr>
          <w:sz w:val="20"/>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39"/>
        <w:gridCol w:w="708"/>
        <w:gridCol w:w="567"/>
        <w:gridCol w:w="566"/>
        <w:gridCol w:w="568"/>
        <w:gridCol w:w="708"/>
      </w:tblGrid>
      <w:tr w:rsidR="00B66BC9">
        <w:trPr>
          <w:trHeight w:val="429"/>
        </w:trPr>
        <w:tc>
          <w:tcPr>
            <w:tcW w:w="5639" w:type="dxa"/>
          </w:tcPr>
          <w:p w:rsidR="00B66BC9" w:rsidRDefault="00E57216" w:rsidP="007E5152">
            <w:pPr>
              <w:pStyle w:val="TableParagraph"/>
              <w:spacing w:before="1"/>
              <w:ind w:left="113" w:right="57"/>
              <w:jc w:val="left"/>
              <w:rPr>
                <w:b/>
                <w:sz w:val="24"/>
              </w:rPr>
            </w:pPr>
            <w:r>
              <w:rPr>
                <w:b/>
                <w:spacing w:val="-2"/>
                <w:sz w:val="24"/>
              </w:rPr>
              <w:t>Σωλήνες</w:t>
            </w:r>
          </w:p>
        </w:tc>
        <w:tc>
          <w:tcPr>
            <w:tcW w:w="708" w:type="dxa"/>
          </w:tcPr>
          <w:p w:rsidR="00B66BC9" w:rsidRDefault="00E57216" w:rsidP="007E5152">
            <w:pPr>
              <w:pStyle w:val="TableParagraph"/>
              <w:spacing w:before="1"/>
              <w:ind w:left="113" w:right="57"/>
              <w:rPr>
                <w:b/>
                <w:sz w:val="24"/>
              </w:rPr>
            </w:pPr>
            <w:r>
              <w:rPr>
                <w:b/>
                <w:spacing w:val="-10"/>
                <w:sz w:val="24"/>
              </w:rPr>
              <w:t>1</w:t>
            </w:r>
          </w:p>
        </w:tc>
        <w:tc>
          <w:tcPr>
            <w:tcW w:w="567" w:type="dxa"/>
          </w:tcPr>
          <w:p w:rsidR="00B66BC9" w:rsidRDefault="00E57216" w:rsidP="007E5152">
            <w:pPr>
              <w:pStyle w:val="TableParagraph"/>
              <w:spacing w:before="1"/>
              <w:ind w:left="113" w:right="57"/>
              <w:rPr>
                <w:b/>
                <w:sz w:val="24"/>
              </w:rPr>
            </w:pPr>
            <w:r>
              <w:rPr>
                <w:b/>
                <w:spacing w:val="-10"/>
                <w:sz w:val="24"/>
              </w:rPr>
              <w:t>2</w:t>
            </w:r>
          </w:p>
        </w:tc>
        <w:tc>
          <w:tcPr>
            <w:tcW w:w="566" w:type="dxa"/>
          </w:tcPr>
          <w:p w:rsidR="00B66BC9" w:rsidRDefault="00E57216" w:rsidP="007E5152">
            <w:pPr>
              <w:pStyle w:val="TableParagraph"/>
              <w:spacing w:before="1"/>
              <w:ind w:left="113" w:right="57"/>
              <w:rPr>
                <w:b/>
                <w:sz w:val="24"/>
              </w:rPr>
            </w:pPr>
            <w:r>
              <w:rPr>
                <w:b/>
                <w:spacing w:val="-10"/>
                <w:sz w:val="24"/>
              </w:rPr>
              <w:t>3</w:t>
            </w:r>
          </w:p>
        </w:tc>
        <w:tc>
          <w:tcPr>
            <w:tcW w:w="568" w:type="dxa"/>
          </w:tcPr>
          <w:p w:rsidR="00B66BC9" w:rsidRDefault="00E57216" w:rsidP="007E5152">
            <w:pPr>
              <w:pStyle w:val="TableParagraph"/>
              <w:spacing w:before="1"/>
              <w:ind w:left="113" w:right="57"/>
              <w:rPr>
                <w:b/>
                <w:sz w:val="24"/>
              </w:rPr>
            </w:pPr>
            <w:r>
              <w:rPr>
                <w:b/>
                <w:spacing w:val="-10"/>
                <w:sz w:val="24"/>
              </w:rPr>
              <w:t>4</w:t>
            </w:r>
          </w:p>
        </w:tc>
        <w:tc>
          <w:tcPr>
            <w:tcW w:w="708" w:type="dxa"/>
          </w:tcPr>
          <w:p w:rsidR="00B66BC9" w:rsidRDefault="00E57216" w:rsidP="007E5152">
            <w:pPr>
              <w:pStyle w:val="TableParagraph"/>
              <w:spacing w:before="1"/>
              <w:ind w:left="113" w:right="57"/>
              <w:rPr>
                <w:b/>
                <w:sz w:val="24"/>
              </w:rPr>
            </w:pPr>
            <w:r>
              <w:rPr>
                <w:b/>
                <w:spacing w:val="-10"/>
                <w:sz w:val="24"/>
              </w:rPr>
              <w:t>5</w:t>
            </w:r>
          </w:p>
        </w:tc>
      </w:tr>
      <w:tr w:rsidR="00B66BC9">
        <w:trPr>
          <w:trHeight w:val="443"/>
        </w:trPr>
        <w:tc>
          <w:tcPr>
            <w:tcW w:w="5639" w:type="dxa"/>
          </w:tcPr>
          <w:p w:rsidR="00B66BC9" w:rsidRDefault="00E57216" w:rsidP="007E5152">
            <w:pPr>
              <w:pStyle w:val="TableParagraph"/>
              <w:spacing w:before="8"/>
              <w:ind w:left="113" w:right="57"/>
              <w:jc w:val="left"/>
              <w:rPr>
                <w:sz w:val="24"/>
              </w:rPr>
            </w:pPr>
            <w:r>
              <w:rPr>
                <w:sz w:val="24"/>
              </w:rPr>
              <w:t>12,5</w:t>
            </w:r>
            <w:r>
              <w:rPr>
                <w:spacing w:val="-3"/>
                <w:sz w:val="24"/>
              </w:rPr>
              <w:t xml:space="preserve"> </w:t>
            </w:r>
            <w:r>
              <w:rPr>
                <w:sz w:val="24"/>
              </w:rPr>
              <w:t>mM</w:t>
            </w:r>
            <w:r>
              <w:rPr>
                <w:spacing w:val="-2"/>
                <w:sz w:val="24"/>
              </w:rPr>
              <w:t xml:space="preserve"> </w:t>
            </w:r>
            <w:r>
              <w:rPr>
                <w:sz w:val="24"/>
              </w:rPr>
              <w:t>φωσφορικής</w:t>
            </w:r>
            <w:r>
              <w:rPr>
                <w:spacing w:val="-3"/>
                <w:sz w:val="24"/>
              </w:rPr>
              <w:t xml:space="preserve"> </w:t>
            </w:r>
            <w:r>
              <w:rPr>
                <w:sz w:val="24"/>
              </w:rPr>
              <w:t>π-νιτροφαινόλης</w:t>
            </w:r>
            <w:r>
              <w:rPr>
                <w:spacing w:val="-2"/>
                <w:sz w:val="24"/>
              </w:rPr>
              <w:t xml:space="preserve"> </w:t>
            </w:r>
            <w:r w:rsidRPr="005B0A3A">
              <w:rPr>
                <w:b/>
                <w:spacing w:val="-4"/>
                <w:sz w:val="24"/>
              </w:rPr>
              <w:t>(ml)</w:t>
            </w:r>
          </w:p>
        </w:tc>
        <w:tc>
          <w:tcPr>
            <w:tcW w:w="708" w:type="dxa"/>
          </w:tcPr>
          <w:p w:rsidR="00B66BC9" w:rsidRDefault="00E57216" w:rsidP="007E5152">
            <w:pPr>
              <w:pStyle w:val="TableParagraph"/>
              <w:spacing w:line="270" w:lineRule="exact"/>
              <w:ind w:left="113" w:right="57"/>
              <w:rPr>
                <w:sz w:val="24"/>
              </w:rPr>
            </w:pPr>
            <w:r>
              <w:rPr>
                <w:spacing w:val="-5"/>
                <w:sz w:val="24"/>
              </w:rPr>
              <w:t>0,1</w:t>
            </w:r>
          </w:p>
        </w:tc>
        <w:tc>
          <w:tcPr>
            <w:tcW w:w="567" w:type="dxa"/>
          </w:tcPr>
          <w:p w:rsidR="00B66BC9" w:rsidRDefault="00E57216" w:rsidP="007E5152">
            <w:pPr>
              <w:pStyle w:val="TableParagraph"/>
              <w:spacing w:line="270" w:lineRule="exact"/>
              <w:ind w:left="113" w:right="57"/>
              <w:rPr>
                <w:sz w:val="24"/>
              </w:rPr>
            </w:pPr>
            <w:r>
              <w:rPr>
                <w:spacing w:val="-5"/>
                <w:sz w:val="24"/>
              </w:rPr>
              <w:t>0,2</w:t>
            </w:r>
          </w:p>
        </w:tc>
        <w:tc>
          <w:tcPr>
            <w:tcW w:w="566" w:type="dxa"/>
          </w:tcPr>
          <w:p w:rsidR="00B66BC9" w:rsidRDefault="00E57216" w:rsidP="007E5152">
            <w:pPr>
              <w:pStyle w:val="TableParagraph"/>
              <w:spacing w:line="270" w:lineRule="exact"/>
              <w:ind w:left="113" w:right="57"/>
              <w:rPr>
                <w:sz w:val="24"/>
              </w:rPr>
            </w:pPr>
            <w:r>
              <w:rPr>
                <w:spacing w:val="-5"/>
                <w:sz w:val="24"/>
              </w:rPr>
              <w:t>0,4</w:t>
            </w:r>
          </w:p>
        </w:tc>
        <w:tc>
          <w:tcPr>
            <w:tcW w:w="568" w:type="dxa"/>
          </w:tcPr>
          <w:p w:rsidR="00B66BC9" w:rsidRDefault="00E57216" w:rsidP="007E5152">
            <w:pPr>
              <w:pStyle w:val="TableParagraph"/>
              <w:spacing w:line="270" w:lineRule="exact"/>
              <w:ind w:left="113" w:right="57"/>
              <w:rPr>
                <w:sz w:val="24"/>
              </w:rPr>
            </w:pPr>
            <w:r>
              <w:rPr>
                <w:spacing w:val="-10"/>
                <w:sz w:val="24"/>
              </w:rPr>
              <w:t>1</w:t>
            </w:r>
          </w:p>
        </w:tc>
        <w:tc>
          <w:tcPr>
            <w:tcW w:w="708" w:type="dxa"/>
          </w:tcPr>
          <w:p w:rsidR="00B66BC9" w:rsidRDefault="00E57216" w:rsidP="007E5152">
            <w:pPr>
              <w:pStyle w:val="TableParagraph"/>
              <w:spacing w:line="270" w:lineRule="exact"/>
              <w:ind w:left="113" w:right="57"/>
              <w:rPr>
                <w:sz w:val="24"/>
              </w:rPr>
            </w:pPr>
            <w:r>
              <w:rPr>
                <w:spacing w:val="-10"/>
                <w:sz w:val="24"/>
              </w:rPr>
              <w:t>2</w:t>
            </w:r>
          </w:p>
        </w:tc>
      </w:tr>
      <w:tr w:rsidR="00B66BC9">
        <w:trPr>
          <w:trHeight w:val="414"/>
        </w:trPr>
        <w:tc>
          <w:tcPr>
            <w:tcW w:w="5639" w:type="dxa"/>
          </w:tcPr>
          <w:p w:rsidR="00B66BC9" w:rsidRDefault="00E57216" w:rsidP="007E5152">
            <w:pPr>
              <w:pStyle w:val="TableParagraph"/>
              <w:spacing w:line="270" w:lineRule="exact"/>
              <w:ind w:left="113" w:right="57"/>
              <w:jc w:val="left"/>
              <w:rPr>
                <w:sz w:val="24"/>
              </w:rPr>
            </w:pPr>
            <w:r>
              <w:rPr>
                <w:sz w:val="24"/>
              </w:rPr>
              <w:t>dH</w:t>
            </w:r>
            <w:r>
              <w:rPr>
                <w:sz w:val="24"/>
                <w:vertAlign w:val="subscript"/>
              </w:rPr>
              <w:t>2</w:t>
            </w:r>
            <w:r>
              <w:rPr>
                <w:sz w:val="24"/>
              </w:rPr>
              <w:t>O</w:t>
            </w:r>
            <w:r>
              <w:rPr>
                <w:spacing w:val="-1"/>
                <w:sz w:val="24"/>
              </w:rPr>
              <w:t xml:space="preserve"> </w:t>
            </w:r>
            <w:r w:rsidRPr="005B0A3A">
              <w:rPr>
                <w:b/>
                <w:spacing w:val="-4"/>
                <w:sz w:val="24"/>
              </w:rPr>
              <w:t>(ml)</w:t>
            </w:r>
          </w:p>
        </w:tc>
        <w:tc>
          <w:tcPr>
            <w:tcW w:w="708" w:type="dxa"/>
          </w:tcPr>
          <w:p w:rsidR="00B66BC9" w:rsidRDefault="00E57216" w:rsidP="007E5152">
            <w:pPr>
              <w:pStyle w:val="TableParagraph"/>
              <w:spacing w:line="270" w:lineRule="exact"/>
              <w:ind w:left="113" w:right="57"/>
              <w:rPr>
                <w:sz w:val="24"/>
              </w:rPr>
            </w:pPr>
            <w:r>
              <w:rPr>
                <w:spacing w:val="-5"/>
                <w:sz w:val="24"/>
              </w:rPr>
              <w:t>1,9</w:t>
            </w:r>
          </w:p>
        </w:tc>
        <w:tc>
          <w:tcPr>
            <w:tcW w:w="567" w:type="dxa"/>
          </w:tcPr>
          <w:p w:rsidR="00B66BC9" w:rsidRDefault="00E57216" w:rsidP="007E5152">
            <w:pPr>
              <w:pStyle w:val="TableParagraph"/>
              <w:spacing w:line="270" w:lineRule="exact"/>
              <w:ind w:left="113" w:right="57"/>
              <w:rPr>
                <w:sz w:val="24"/>
              </w:rPr>
            </w:pPr>
            <w:r>
              <w:rPr>
                <w:spacing w:val="-5"/>
                <w:sz w:val="24"/>
              </w:rPr>
              <w:t>1,8</w:t>
            </w:r>
          </w:p>
        </w:tc>
        <w:tc>
          <w:tcPr>
            <w:tcW w:w="566" w:type="dxa"/>
          </w:tcPr>
          <w:p w:rsidR="00B66BC9" w:rsidRDefault="00E57216" w:rsidP="007E5152">
            <w:pPr>
              <w:pStyle w:val="TableParagraph"/>
              <w:spacing w:line="270" w:lineRule="exact"/>
              <w:ind w:left="113" w:right="57"/>
              <w:rPr>
                <w:sz w:val="24"/>
              </w:rPr>
            </w:pPr>
            <w:r>
              <w:rPr>
                <w:spacing w:val="-5"/>
                <w:sz w:val="24"/>
              </w:rPr>
              <w:t>1,6</w:t>
            </w:r>
          </w:p>
        </w:tc>
        <w:tc>
          <w:tcPr>
            <w:tcW w:w="568" w:type="dxa"/>
          </w:tcPr>
          <w:p w:rsidR="00B66BC9" w:rsidRDefault="00E57216" w:rsidP="007E5152">
            <w:pPr>
              <w:pStyle w:val="TableParagraph"/>
              <w:spacing w:line="270" w:lineRule="exact"/>
              <w:ind w:left="113" w:right="57"/>
              <w:rPr>
                <w:sz w:val="24"/>
              </w:rPr>
            </w:pPr>
            <w:r>
              <w:rPr>
                <w:spacing w:val="-10"/>
                <w:sz w:val="24"/>
              </w:rPr>
              <w:t>1</w:t>
            </w:r>
          </w:p>
        </w:tc>
        <w:tc>
          <w:tcPr>
            <w:tcW w:w="708" w:type="dxa"/>
          </w:tcPr>
          <w:p w:rsidR="00B66BC9" w:rsidRDefault="00E57216" w:rsidP="007E5152">
            <w:pPr>
              <w:pStyle w:val="TableParagraph"/>
              <w:spacing w:line="270" w:lineRule="exact"/>
              <w:ind w:left="113" w:right="57"/>
              <w:rPr>
                <w:sz w:val="24"/>
              </w:rPr>
            </w:pPr>
            <w:r>
              <w:rPr>
                <w:spacing w:val="-10"/>
                <w:sz w:val="24"/>
              </w:rPr>
              <w:t>0</w:t>
            </w:r>
          </w:p>
        </w:tc>
      </w:tr>
      <w:tr w:rsidR="00B66BC9">
        <w:trPr>
          <w:trHeight w:val="429"/>
        </w:trPr>
        <w:tc>
          <w:tcPr>
            <w:tcW w:w="5639" w:type="dxa"/>
          </w:tcPr>
          <w:p w:rsidR="00B66BC9" w:rsidRDefault="00E57216" w:rsidP="007E5152">
            <w:pPr>
              <w:pStyle w:val="TableParagraph"/>
              <w:spacing w:before="1"/>
              <w:ind w:left="113" w:right="57"/>
              <w:jc w:val="left"/>
              <w:rPr>
                <w:sz w:val="24"/>
              </w:rPr>
            </w:pPr>
            <w:r>
              <w:rPr>
                <w:sz w:val="24"/>
              </w:rPr>
              <w:t>0,1</w:t>
            </w:r>
            <w:r>
              <w:rPr>
                <w:spacing w:val="-4"/>
                <w:sz w:val="24"/>
              </w:rPr>
              <w:t xml:space="preserve"> </w:t>
            </w:r>
            <w:r>
              <w:rPr>
                <w:sz w:val="24"/>
              </w:rPr>
              <w:t>Μ</w:t>
            </w:r>
            <w:r>
              <w:rPr>
                <w:spacing w:val="-3"/>
                <w:sz w:val="24"/>
              </w:rPr>
              <w:t xml:space="preserve"> </w:t>
            </w:r>
            <w:r>
              <w:rPr>
                <w:sz w:val="24"/>
              </w:rPr>
              <w:t>κιτρικού</w:t>
            </w:r>
            <w:r>
              <w:rPr>
                <w:spacing w:val="-2"/>
                <w:sz w:val="24"/>
              </w:rPr>
              <w:t xml:space="preserve"> </w:t>
            </w:r>
            <w:r>
              <w:rPr>
                <w:sz w:val="24"/>
              </w:rPr>
              <w:t>ρυθμιστικού</w:t>
            </w:r>
            <w:r>
              <w:rPr>
                <w:spacing w:val="-2"/>
                <w:sz w:val="24"/>
              </w:rPr>
              <w:t xml:space="preserve"> </w:t>
            </w:r>
            <w:r>
              <w:rPr>
                <w:sz w:val="24"/>
              </w:rPr>
              <w:t>διαλύματος</w:t>
            </w:r>
            <w:r>
              <w:rPr>
                <w:spacing w:val="-2"/>
                <w:sz w:val="24"/>
              </w:rPr>
              <w:t xml:space="preserve"> </w:t>
            </w:r>
            <w:r>
              <w:rPr>
                <w:sz w:val="24"/>
              </w:rPr>
              <w:t>pΗ</w:t>
            </w:r>
            <w:r>
              <w:rPr>
                <w:spacing w:val="-3"/>
                <w:sz w:val="24"/>
              </w:rPr>
              <w:t xml:space="preserve"> </w:t>
            </w:r>
            <w:r>
              <w:rPr>
                <w:sz w:val="24"/>
              </w:rPr>
              <w:t>4,5</w:t>
            </w:r>
            <w:r>
              <w:rPr>
                <w:spacing w:val="57"/>
                <w:sz w:val="24"/>
              </w:rPr>
              <w:t xml:space="preserve"> </w:t>
            </w:r>
            <w:r w:rsidRPr="005B0A3A">
              <w:rPr>
                <w:b/>
                <w:spacing w:val="-4"/>
                <w:sz w:val="24"/>
              </w:rPr>
              <w:t>(ml)</w:t>
            </w:r>
          </w:p>
        </w:tc>
        <w:tc>
          <w:tcPr>
            <w:tcW w:w="708" w:type="dxa"/>
          </w:tcPr>
          <w:p w:rsidR="00B66BC9" w:rsidRDefault="00E57216" w:rsidP="007E5152">
            <w:pPr>
              <w:pStyle w:val="TableParagraph"/>
              <w:spacing w:line="270" w:lineRule="exact"/>
              <w:ind w:left="113" w:right="57"/>
              <w:rPr>
                <w:sz w:val="24"/>
              </w:rPr>
            </w:pPr>
            <w:r>
              <w:rPr>
                <w:spacing w:val="-10"/>
                <w:sz w:val="24"/>
              </w:rPr>
              <w:t>2</w:t>
            </w:r>
          </w:p>
        </w:tc>
        <w:tc>
          <w:tcPr>
            <w:tcW w:w="567" w:type="dxa"/>
          </w:tcPr>
          <w:p w:rsidR="00B66BC9" w:rsidRDefault="00E57216" w:rsidP="007E5152">
            <w:pPr>
              <w:pStyle w:val="TableParagraph"/>
              <w:spacing w:line="270" w:lineRule="exact"/>
              <w:ind w:left="113" w:right="57"/>
              <w:rPr>
                <w:sz w:val="24"/>
              </w:rPr>
            </w:pPr>
            <w:r>
              <w:rPr>
                <w:spacing w:val="-10"/>
                <w:sz w:val="24"/>
              </w:rPr>
              <w:t>2</w:t>
            </w:r>
          </w:p>
        </w:tc>
        <w:tc>
          <w:tcPr>
            <w:tcW w:w="566" w:type="dxa"/>
          </w:tcPr>
          <w:p w:rsidR="00B66BC9" w:rsidRDefault="00E57216" w:rsidP="007E5152">
            <w:pPr>
              <w:pStyle w:val="TableParagraph"/>
              <w:spacing w:line="270" w:lineRule="exact"/>
              <w:ind w:left="113" w:right="57"/>
              <w:rPr>
                <w:sz w:val="24"/>
              </w:rPr>
            </w:pPr>
            <w:r>
              <w:rPr>
                <w:spacing w:val="-10"/>
                <w:sz w:val="24"/>
              </w:rPr>
              <w:t>2</w:t>
            </w:r>
          </w:p>
        </w:tc>
        <w:tc>
          <w:tcPr>
            <w:tcW w:w="568" w:type="dxa"/>
          </w:tcPr>
          <w:p w:rsidR="00B66BC9" w:rsidRDefault="00E57216" w:rsidP="007E5152">
            <w:pPr>
              <w:pStyle w:val="TableParagraph"/>
              <w:spacing w:line="270" w:lineRule="exact"/>
              <w:ind w:left="113" w:right="57"/>
              <w:rPr>
                <w:sz w:val="24"/>
              </w:rPr>
            </w:pPr>
            <w:r>
              <w:rPr>
                <w:spacing w:val="-10"/>
                <w:sz w:val="24"/>
              </w:rPr>
              <w:t>2</w:t>
            </w:r>
          </w:p>
        </w:tc>
        <w:tc>
          <w:tcPr>
            <w:tcW w:w="708" w:type="dxa"/>
          </w:tcPr>
          <w:p w:rsidR="00B66BC9" w:rsidRDefault="00E57216" w:rsidP="007E5152">
            <w:pPr>
              <w:pStyle w:val="TableParagraph"/>
              <w:spacing w:line="270" w:lineRule="exact"/>
              <w:ind w:left="113" w:right="57"/>
              <w:rPr>
                <w:sz w:val="24"/>
              </w:rPr>
            </w:pPr>
            <w:r>
              <w:rPr>
                <w:spacing w:val="-10"/>
                <w:sz w:val="24"/>
              </w:rPr>
              <w:t>2</w:t>
            </w:r>
          </w:p>
        </w:tc>
      </w:tr>
      <w:tr w:rsidR="00B66BC9">
        <w:trPr>
          <w:trHeight w:val="427"/>
        </w:trPr>
        <w:tc>
          <w:tcPr>
            <w:tcW w:w="5639" w:type="dxa"/>
          </w:tcPr>
          <w:p w:rsidR="00B66BC9" w:rsidRDefault="00E57216" w:rsidP="007E5152">
            <w:pPr>
              <w:pStyle w:val="TableParagraph"/>
              <w:spacing w:before="2"/>
              <w:ind w:left="113" w:right="57"/>
              <w:jc w:val="left"/>
              <w:rPr>
                <w:sz w:val="24"/>
              </w:rPr>
            </w:pPr>
            <w:r>
              <w:rPr>
                <w:sz w:val="24"/>
              </w:rPr>
              <w:t>Ενζυμικό</w:t>
            </w:r>
            <w:r>
              <w:rPr>
                <w:spacing w:val="-8"/>
                <w:sz w:val="24"/>
              </w:rPr>
              <w:t xml:space="preserve"> </w:t>
            </w:r>
            <w:r>
              <w:rPr>
                <w:sz w:val="24"/>
              </w:rPr>
              <w:t>παρασκεύασμα</w:t>
            </w:r>
            <w:r>
              <w:rPr>
                <w:spacing w:val="-5"/>
                <w:sz w:val="24"/>
              </w:rPr>
              <w:t xml:space="preserve"> </w:t>
            </w:r>
            <w:r>
              <w:rPr>
                <w:spacing w:val="-4"/>
                <w:sz w:val="24"/>
              </w:rPr>
              <w:t>(ml)</w:t>
            </w:r>
          </w:p>
        </w:tc>
        <w:tc>
          <w:tcPr>
            <w:tcW w:w="708" w:type="dxa"/>
          </w:tcPr>
          <w:p w:rsidR="00B66BC9" w:rsidRDefault="00E57216" w:rsidP="007E5152">
            <w:pPr>
              <w:pStyle w:val="TableParagraph"/>
              <w:spacing w:line="271" w:lineRule="exact"/>
              <w:ind w:left="113" w:right="57"/>
              <w:rPr>
                <w:sz w:val="24"/>
              </w:rPr>
            </w:pPr>
            <w:r>
              <w:rPr>
                <w:spacing w:val="-10"/>
                <w:sz w:val="24"/>
              </w:rPr>
              <w:t>1</w:t>
            </w:r>
          </w:p>
        </w:tc>
        <w:tc>
          <w:tcPr>
            <w:tcW w:w="567" w:type="dxa"/>
          </w:tcPr>
          <w:p w:rsidR="00B66BC9" w:rsidRDefault="00E57216" w:rsidP="007E5152">
            <w:pPr>
              <w:pStyle w:val="TableParagraph"/>
              <w:spacing w:line="268" w:lineRule="exact"/>
              <w:ind w:left="113" w:right="57"/>
              <w:rPr>
                <w:sz w:val="24"/>
              </w:rPr>
            </w:pPr>
            <w:r>
              <w:rPr>
                <w:spacing w:val="-10"/>
                <w:sz w:val="24"/>
              </w:rPr>
              <w:t>1</w:t>
            </w:r>
          </w:p>
        </w:tc>
        <w:tc>
          <w:tcPr>
            <w:tcW w:w="566" w:type="dxa"/>
          </w:tcPr>
          <w:p w:rsidR="00B66BC9" w:rsidRDefault="00E57216" w:rsidP="007E5152">
            <w:pPr>
              <w:pStyle w:val="TableParagraph"/>
              <w:spacing w:line="268" w:lineRule="exact"/>
              <w:ind w:left="113" w:right="57"/>
              <w:rPr>
                <w:sz w:val="24"/>
              </w:rPr>
            </w:pPr>
            <w:r>
              <w:rPr>
                <w:spacing w:val="-10"/>
                <w:sz w:val="24"/>
              </w:rPr>
              <w:t>1</w:t>
            </w:r>
          </w:p>
        </w:tc>
        <w:tc>
          <w:tcPr>
            <w:tcW w:w="568" w:type="dxa"/>
          </w:tcPr>
          <w:p w:rsidR="00B66BC9" w:rsidRDefault="00E57216" w:rsidP="007E5152">
            <w:pPr>
              <w:pStyle w:val="TableParagraph"/>
              <w:spacing w:line="268" w:lineRule="exact"/>
              <w:ind w:left="113" w:right="57"/>
              <w:rPr>
                <w:sz w:val="24"/>
              </w:rPr>
            </w:pPr>
            <w:r>
              <w:rPr>
                <w:spacing w:val="-10"/>
                <w:sz w:val="24"/>
              </w:rPr>
              <w:t>1</w:t>
            </w:r>
          </w:p>
        </w:tc>
        <w:tc>
          <w:tcPr>
            <w:tcW w:w="708" w:type="dxa"/>
          </w:tcPr>
          <w:p w:rsidR="00B66BC9" w:rsidRDefault="00E57216" w:rsidP="007E5152">
            <w:pPr>
              <w:pStyle w:val="TableParagraph"/>
              <w:spacing w:line="268" w:lineRule="exact"/>
              <w:ind w:left="113" w:right="57"/>
              <w:rPr>
                <w:sz w:val="24"/>
              </w:rPr>
            </w:pPr>
            <w:r>
              <w:rPr>
                <w:spacing w:val="-10"/>
                <w:sz w:val="24"/>
              </w:rPr>
              <w:t>1</w:t>
            </w:r>
          </w:p>
        </w:tc>
      </w:tr>
    </w:tbl>
    <w:p w:rsidR="00B66BC9" w:rsidRDefault="00B66BC9" w:rsidP="007E5152">
      <w:pPr>
        <w:pStyle w:val="a3"/>
        <w:spacing w:before="132"/>
        <w:ind w:left="113" w:right="57"/>
      </w:pPr>
    </w:p>
    <w:p w:rsidR="00B66BC9" w:rsidRDefault="00E57216" w:rsidP="007E5152">
      <w:pPr>
        <w:pStyle w:val="a3"/>
        <w:spacing w:before="1" w:line="360" w:lineRule="auto"/>
        <w:ind w:left="113" w:right="57"/>
      </w:pPr>
      <w:r>
        <w:t xml:space="preserve">Αφού αναμίξετε καλά το περιεχόμενο των σωλήνων, μεταφέρετε αμέσως </w:t>
      </w:r>
      <w:r w:rsidRPr="005B0A3A">
        <w:rPr>
          <w:b/>
        </w:rPr>
        <w:t>1 ml</w:t>
      </w:r>
      <w:r>
        <w:t xml:space="preserve"> από τον</w:t>
      </w:r>
      <w:r>
        <w:rPr>
          <w:spacing w:val="40"/>
        </w:rPr>
        <w:t xml:space="preserve"> </w:t>
      </w:r>
      <w:r>
        <w:t>πρώτο</w:t>
      </w:r>
      <w:r>
        <w:rPr>
          <w:spacing w:val="8"/>
        </w:rPr>
        <w:t xml:space="preserve"> </w:t>
      </w:r>
      <w:r>
        <w:t>σωλήνα</w:t>
      </w:r>
      <w:r>
        <w:rPr>
          <w:spacing w:val="9"/>
        </w:rPr>
        <w:t xml:space="preserve"> </w:t>
      </w:r>
      <w:r>
        <w:t>σε</w:t>
      </w:r>
      <w:r>
        <w:rPr>
          <w:spacing w:val="13"/>
        </w:rPr>
        <w:t xml:space="preserve"> </w:t>
      </w:r>
      <w:r>
        <w:t>δοκιμαστικό</w:t>
      </w:r>
      <w:r>
        <w:rPr>
          <w:spacing w:val="13"/>
        </w:rPr>
        <w:t xml:space="preserve"> </w:t>
      </w:r>
      <w:r>
        <w:t>σωλήνα</w:t>
      </w:r>
      <w:r>
        <w:rPr>
          <w:spacing w:val="11"/>
        </w:rPr>
        <w:t xml:space="preserve"> </w:t>
      </w:r>
      <w:r>
        <w:t>που</w:t>
      </w:r>
      <w:r>
        <w:rPr>
          <w:spacing w:val="14"/>
        </w:rPr>
        <w:t xml:space="preserve"> </w:t>
      </w:r>
      <w:r>
        <w:t>περιέχει</w:t>
      </w:r>
      <w:r>
        <w:rPr>
          <w:spacing w:val="10"/>
        </w:rPr>
        <w:t xml:space="preserve"> </w:t>
      </w:r>
      <w:r w:rsidRPr="005B0A3A">
        <w:rPr>
          <w:b/>
        </w:rPr>
        <w:t>3</w:t>
      </w:r>
      <w:r w:rsidRPr="005B0A3A">
        <w:rPr>
          <w:b/>
          <w:spacing w:val="9"/>
        </w:rPr>
        <w:t xml:space="preserve"> </w:t>
      </w:r>
      <w:r w:rsidRPr="005B0A3A">
        <w:rPr>
          <w:b/>
        </w:rPr>
        <w:t>ml</w:t>
      </w:r>
      <w:r>
        <w:rPr>
          <w:spacing w:val="11"/>
        </w:rPr>
        <w:t xml:space="preserve"> </w:t>
      </w:r>
      <w:r>
        <w:t>0,1</w:t>
      </w:r>
      <w:r>
        <w:rPr>
          <w:spacing w:val="13"/>
        </w:rPr>
        <w:t xml:space="preserve"> </w:t>
      </w:r>
      <w:r>
        <w:t>Μ</w:t>
      </w:r>
      <w:r>
        <w:rPr>
          <w:spacing w:val="11"/>
        </w:rPr>
        <w:t xml:space="preserve"> </w:t>
      </w:r>
      <w:r>
        <w:t>NaOH</w:t>
      </w:r>
      <w:r>
        <w:rPr>
          <w:spacing w:val="12"/>
        </w:rPr>
        <w:t xml:space="preserve"> </w:t>
      </w:r>
      <w:r>
        <w:t>(το</w:t>
      </w:r>
      <w:r>
        <w:rPr>
          <w:spacing w:val="11"/>
        </w:rPr>
        <w:t xml:space="preserve"> </w:t>
      </w:r>
      <w:r>
        <w:t>δείγμα</w:t>
      </w:r>
      <w:r>
        <w:rPr>
          <w:spacing w:val="12"/>
        </w:rPr>
        <w:t xml:space="preserve"> </w:t>
      </w:r>
      <w:r>
        <w:rPr>
          <w:spacing w:val="-4"/>
        </w:rPr>
        <w:t>αυτό</w:t>
      </w:r>
    </w:p>
    <w:p w:rsidR="00B66BC9" w:rsidRDefault="00B66BC9" w:rsidP="007E5152">
      <w:pPr>
        <w:spacing w:line="360" w:lineRule="auto"/>
        <w:ind w:left="113" w:right="57"/>
        <w:sectPr w:rsidR="00B66BC9" w:rsidSect="007E5152">
          <w:pgSz w:w="11910" w:h="16840"/>
          <w:pgMar w:top="1531" w:right="1531" w:bottom="1162" w:left="1531" w:header="0" w:footer="967" w:gutter="0"/>
          <w:cols w:space="720"/>
        </w:sectPr>
      </w:pPr>
    </w:p>
    <w:p w:rsidR="00B66BC9" w:rsidRDefault="00E57216" w:rsidP="007E5152">
      <w:pPr>
        <w:pStyle w:val="a3"/>
        <w:spacing w:before="79" w:line="360" w:lineRule="auto"/>
        <w:ind w:left="113" w:right="57"/>
        <w:jc w:val="both"/>
      </w:pPr>
      <w:r>
        <w:lastRenderedPageBreak/>
        <w:t>αντιστοιχεί σε χρόνο επώασης 0 min και θα χρησιμοποιηθεί σαν τυφλό για το μηδενισμό του φωτομέτρου) και επωάστ</w:t>
      </w:r>
      <w:r w:rsidR="00094530">
        <w:t xml:space="preserve">ε και τους 5 αρχικούς σωλήνες στους </w:t>
      </w:r>
      <w:r>
        <w:t>37°C.</w:t>
      </w:r>
    </w:p>
    <w:p w:rsidR="00B66BC9" w:rsidRDefault="00E57216" w:rsidP="007E5152">
      <w:pPr>
        <w:pStyle w:val="a3"/>
        <w:spacing w:line="360" w:lineRule="auto"/>
        <w:ind w:left="113" w:right="57"/>
        <w:jc w:val="both"/>
        <w:rPr>
          <w:b/>
        </w:rPr>
      </w:pPr>
      <w:r>
        <w:t xml:space="preserve">Μετά από επώαση </w:t>
      </w:r>
      <w:r w:rsidRPr="005B0A3A">
        <w:rPr>
          <w:b/>
        </w:rPr>
        <w:t>10 min</w:t>
      </w:r>
      <w:r>
        <w:t xml:space="preserve"> και </w:t>
      </w:r>
      <w:r w:rsidRPr="005B0A3A">
        <w:rPr>
          <w:b/>
        </w:rPr>
        <w:t>20 min</w:t>
      </w:r>
      <w:r>
        <w:t xml:space="preserve"> μεταφέρετε από 1 ml από κάθε σωλήνα σε δοκιμαστικούς σωλήνες που περιέχουν 3 ml 0,1 Μ NaOH και προσδιορίστε την απορρόφηση των δειγμάτων στα </w:t>
      </w:r>
      <w:r w:rsidRPr="005B0A3A">
        <w:t>405 nm</w:t>
      </w:r>
      <w:r>
        <w:rPr>
          <w:b/>
        </w:rPr>
        <w:t>.</w:t>
      </w:r>
    </w:p>
    <w:p w:rsidR="00B66BC9" w:rsidRDefault="00B66BC9" w:rsidP="007E5152">
      <w:pPr>
        <w:pStyle w:val="a3"/>
        <w:spacing w:before="138"/>
        <w:ind w:left="113" w:right="57"/>
        <w:rPr>
          <w:b/>
        </w:rPr>
      </w:pPr>
    </w:p>
    <w:p w:rsidR="00B66BC9" w:rsidRDefault="00E57216" w:rsidP="007E5152">
      <w:pPr>
        <w:pStyle w:val="a3"/>
        <w:spacing w:line="360" w:lineRule="auto"/>
        <w:ind w:left="113" w:right="57"/>
        <w:jc w:val="both"/>
      </w:pPr>
      <w:r>
        <w:t>Υπολογίστε τα μmoles της π-νιτροφαινόλης που ελευθερώνεται με τη δράση της φωσφατάσης</w:t>
      </w:r>
      <w:r>
        <w:rPr>
          <w:spacing w:val="43"/>
        </w:rPr>
        <w:t xml:space="preserve"> </w:t>
      </w:r>
      <w:r>
        <w:t>και</w:t>
      </w:r>
      <w:r>
        <w:rPr>
          <w:spacing w:val="45"/>
        </w:rPr>
        <w:t xml:space="preserve"> </w:t>
      </w:r>
      <w:r>
        <w:t>εκφράστε</w:t>
      </w:r>
      <w:r>
        <w:rPr>
          <w:spacing w:val="44"/>
        </w:rPr>
        <w:t xml:space="preserve"> </w:t>
      </w:r>
      <w:r>
        <w:t>την</w:t>
      </w:r>
      <w:r>
        <w:rPr>
          <w:spacing w:val="45"/>
        </w:rPr>
        <w:t xml:space="preserve"> </w:t>
      </w:r>
      <w:r>
        <w:t>ταχύτητα</w:t>
      </w:r>
      <w:r>
        <w:rPr>
          <w:spacing w:val="43"/>
        </w:rPr>
        <w:t xml:space="preserve"> </w:t>
      </w:r>
      <w:r>
        <w:t>της</w:t>
      </w:r>
      <w:r>
        <w:rPr>
          <w:spacing w:val="47"/>
        </w:rPr>
        <w:t xml:space="preserve"> </w:t>
      </w:r>
      <w:r>
        <w:t>αντίδρασης</w:t>
      </w:r>
      <w:r>
        <w:rPr>
          <w:spacing w:val="45"/>
        </w:rPr>
        <w:t xml:space="preserve"> </w:t>
      </w:r>
      <w:r>
        <w:t>σε</w:t>
      </w:r>
      <w:r>
        <w:rPr>
          <w:spacing w:val="46"/>
        </w:rPr>
        <w:t xml:space="preserve"> </w:t>
      </w:r>
      <w:r>
        <w:t>μmoles</w:t>
      </w:r>
      <w:r>
        <w:rPr>
          <w:spacing w:val="45"/>
        </w:rPr>
        <w:t xml:space="preserve"> </w:t>
      </w:r>
      <w:r>
        <w:t>π-</w:t>
      </w:r>
      <w:r>
        <w:rPr>
          <w:spacing w:val="-2"/>
        </w:rPr>
        <w:t>νιτροφαινόλης</w:t>
      </w:r>
    </w:p>
    <w:p w:rsidR="00B66BC9" w:rsidRDefault="00E57216" w:rsidP="007E5152">
      <w:pPr>
        <w:pStyle w:val="a3"/>
        <w:spacing w:before="1"/>
        <w:ind w:left="113" w:right="57"/>
        <w:jc w:val="both"/>
      </w:pPr>
      <w:r>
        <w:t>/min</w:t>
      </w:r>
      <w:r>
        <w:rPr>
          <w:spacing w:val="-2"/>
        </w:rPr>
        <w:t xml:space="preserve"> </w:t>
      </w:r>
      <w:r>
        <w:t>και</w:t>
      </w:r>
      <w:r>
        <w:rPr>
          <w:spacing w:val="-3"/>
        </w:rPr>
        <w:t xml:space="preserve"> </w:t>
      </w:r>
      <w:r>
        <w:t>τη</w:t>
      </w:r>
      <w:r>
        <w:rPr>
          <w:spacing w:val="-3"/>
        </w:rPr>
        <w:t xml:space="preserve"> </w:t>
      </w:r>
      <w:r>
        <w:t>συγκέντρωση</w:t>
      </w:r>
      <w:r>
        <w:rPr>
          <w:spacing w:val="-3"/>
        </w:rPr>
        <w:t xml:space="preserve"> </w:t>
      </w:r>
      <w:r>
        <w:t>του</w:t>
      </w:r>
      <w:r>
        <w:rPr>
          <w:spacing w:val="-2"/>
        </w:rPr>
        <w:t xml:space="preserve"> </w:t>
      </w:r>
      <w:r>
        <w:t>υποστρώματος</w:t>
      </w:r>
      <w:r>
        <w:rPr>
          <w:spacing w:val="-2"/>
        </w:rPr>
        <w:t xml:space="preserve"> </w:t>
      </w:r>
      <w:r>
        <w:t>σε</w:t>
      </w:r>
      <w:r>
        <w:rPr>
          <w:spacing w:val="1"/>
        </w:rPr>
        <w:t xml:space="preserve"> </w:t>
      </w:r>
      <w:r>
        <w:rPr>
          <w:spacing w:val="-2"/>
        </w:rPr>
        <w:t>mmoles/lit.</w:t>
      </w:r>
    </w:p>
    <w:p w:rsidR="00B66BC9" w:rsidRDefault="00B66BC9" w:rsidP="007E5152">
      <w:pPr>
        <w:pStyle w:val="a3"/>
        <w:spacing w:before="221"/>
        <w:ind w:left="113" w:right="57"/>
      </w:pPr>
    </w:p>
    <w:p w:rsidR="00B66BC9" w:rsidRDefault="00E57216" w:rsidP="00231551">
      <w:pPr>
        <w:spacing w:after="6" w:line="360" w:lineRule="auto"/>
        <w:ind w:left="113" w:right="57" w:firstLine="29"/>
        <w:jc w:val="center"/>
        <w:rPr>
          <w:sz w:val="24"/>
        </w:rPr>
      </w:pPr>
      <w:r>
        <w:rPr>
          <w:sz w:val="24"/>
        </w:rPr>
        <w:t>Προσδιορισμός</w:t>
      </w:r>
      <w:r>
        <w:rPr>
          <w:spacing w:val="-11"/>
          <w:sz w:val="24"/>
        </w:rPr>
        <w:t xml:space="preserve"> </w:t>
      </w:r>
      <w:r>
        <w:rPr>
          <w:sz w:val="24"/>
        </w:rPr>
        <w:t>συγκέντρωσης</w:t>
      </w:r>
      <w:r>
        <w:rPr>
          <w:spacing w:val="-10"/>
          <w:sz w:val="24"/>
        </w:rPr>
        <w:t xml:space="preserve"> </w:t>
      </w:r>
      <w:r>
        <w:rPr>
          <w:b/>
          <w:sz w:val="24"/>
        </w:rPr>
        <w:t>φωσφορ</w:t>
      </w:r>
      <w:r w:rsidR="00A722E8">
        <w:rPr>
          <w:b/>
          <w:sz w:val="24"/>
        </w:rPr>
        <w:t>ι</w:t>
      </w:r>
      <w:r>
        <w:rPr>
          <w:b/>
          <w:sz w:val="24"/>
        </w:rPr>
        <w:t>κής</w:t>
      </w:r>
      <w:r>
        <w:rPr>
          <w:b/>
          <w:spacing w:val="-11"/>
          <w:sz w:val="24"/>
        </w:rPr>
        <w:t xml:space="preserve"> </w:t>
      </w:r>
      <w:r>
        <w:rPr>
          <w:b/>
          <w:sz w:val="24"/>
        </w:rPr>
        <w:t>π-ν</w:t>
      </w:r>
      <w:r w:rsidR="00A722E8">
        <w:rPr>
          <w:b/>
          <w:sz w:val="24"/>
        </w:rPr>
        <w:t>ι</w:t>
      </w:r>
      <w:r>
        <w:rPr>
          <w:b/>
          <w:sz w:val="24"/>
        </w:rPr>
        <w:t>τροφα</w:t>
      </w:r>
      <w:r w:rsidR="00A722E8">
        <w:rPr>
          <w:b/>
          <w:sz w:val="24"/>
        </w:rPr>
        <w:t>ιν</w:t>
      </w:r>
      <w:r>
        <w:rPr>
          <w:b/>
          <w:sz w:val="24"/>
        </w:rPr>
        <w:t>όλης</w:t>
      </w:r>
      <w:r>
        <w:rPr>
          <w:b/>
          <w:spacing w:val="-11"/>
          <w:sz w:val="24"/>
        </w:rPr>
        <w:t xml:space="preserve"> </w:t>
      </w:r>
      <w:r>
        <w:rPr>
          <w:sz w:val="24"/>
        </w:rPr>
        <w:t>και</w:t>
      </w:r>
      <w:r>
        <w:rPr>
          <w:spacing w:val="-12"/>
          <w:sz w:val="24"/>
        </w:rPr>
        <w:t xml:space="preserve"> </w:t>
      </w:r>
      <w:r>
        <w:rPr>
          <w:sz w:val="24"/>
        </w:rPr>
        <w:t>ταχύτητας</w:t>
      </w:r>
      <w:r>
        <w:rPr>
          <w:spacing w:val="-11"/>
          <w:sz w:val="24"/>
        </w:rPr>
        <w:t xml:space="preserve"> </w:t>
      </w:r>
      <w:r>
        <w:rPr>
          <w:sz w:val="24"/>
        </w:rPr>
        <w:t>υδρόλυσής της σε κάθε δοκιμαστικό σωλήνα.</w:t>
      </w:r>
    </w:p>
    <w:tbl>
      <w:tblPr>
        <w:tblStyle w:val="TableNormal"/>
        <w:tblW w:w="0" w:type="auto"/>
        <w:tblInd w:w="8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49"/>
        <w:gridCol w:w="3687"/>
        <w:gridCol w:w="1701"/>
      </w:tblGrid>
      <w:tr w:rsidR="00B66BC9">
        <w:trPr>
          <w:trHeight w:val="827"/>
        </w:trPr>
        <w:tc>
          <w:tcPr>
            <w:tcW w:w="1949" w:type="dxa"/>
          </w:tcPr>
          <w:p w:rsidR="00B66BC9" w:rsidRDefault="00B66BC9" w:rsidP="007E5152">
            <w:pPr>
              <w:pStyle w:val="TableParagraph"/>
              <w:ind w:left="113" w:right="57"/>
              <w:jc w:val="left"/>
            </w:pPr>
          </w:p>
        </w:tc>
        <w:tc>
          <w:tcPr>
            <w:tcW w:w="3687" w:type="dxa"/>
          </w:tcPr>
          <w:p w:rsidR="00B66BC9" w:rsidRDefault="00E57216" w:rsidP="007E5152">
            <w:pPr>
              <w:pStyle w:val="TableParagraph"/>
              <w:spacing w:line="270" w:lineRule="exact"/>
              <w:ind w:left="113" w:right="57"/>
              <w:rPr>
                <w:sz w:val="24"/>
              </w:rPr>
            </w:pPr>
            <w:r>
              <w:rPr>
                <w:sz w:val="24"/>
              </w:rPr>
              <w:t>Συγκέντρωση</w:t>
            </w:r>
            <w:r>
              <w:rPr>
                <w:spacing w:val="-5"/>
                <w:sz w:val="24"/>
              </w:rPr>
              <w:t xml:space="preserve"> </w:t>
            </w:r>
            <w:r>
              <w:rPr>
                <w:spacing w:val="-4"/>
                <w:sz w:val="24"/>
              </w:rPr>
              <w:t>(mM)</w:t>
            </w:r>
          </w:p>
          <w:p w:rsidR="00B66BC9" w:rsidRDefault="00E57216" w:rsidP="007E5152">
            <w:pPr>
              <w:pStyle w:val="TableParagraph"/>
              <w:spacing w:before="144"/>
              <w:ind w:left="113" w:right="57"/>
              <w:rPr>
                <w:b/>
                <w:sz w:val="24"/>
              </w:rPr>
            </w:pPr>
            <w:r>
              <w:rPr>
                <w:b/>
                <w:sz w:val="24"/>
              </w:rPr>
              <w:t>φωσφορ</w:t>
            </w:r>
            <w:r w:rsidR="00A722E8">
              <w:rPr>
                <w:b/>
                <w:sz w:val="24"/>
              </w:rPr>
              <w:t>ι</w:t>
            </w:r>
            <w:r>
              <w:rPr>
                <w:b/>
                <w:sz w:val="24"/>
              </w:rPr>
              <w:t>κής</w:t>
            </w:r>
            <w:r>
              <w:rPr>
                <w:b/>
                <w:spacing w:val="-4"/>
                <w:sz w:val="24"/>
              </w:rPr>
              <w:t xml:space="preserve"> </w:t>
            </w:r>
            <w:r>
              <w:rPr>
                <w:b/>
                <w:sz w:val="24"/>
              </w:rPr>
              <w:t>π-</w:t>
            </w:r>
            <w:r>
              <w:rPr>
                <w:b/>
                <w:spacing w:val="-2"/>
                <w:sz w:val="24"/>
              </w:rPr>
              <w:t>ν</w:t>
            </w:r>
            <w:r w:rsidR="00A722E8">
              <w:rPr>
                <w:b/>
                <w:spacing w:val="-2"/>
                <w:sz w:val="24"/>
              </w:rPr>
              <w:t>ι</w:t>
            </w:r>
            <w:r>
              <w:rPr>
                <w:b/>
                <w:spacing w:val="-2"/>
                <w:sz w:val="24"/>
              </w:rPr>
              <w:t>τροφα</w:t>
            </w:r>
            <w:r w:rsidR="00A722E8">
              <w:rPr>
                <w:b/>
                <w:spacing w:val="-2"/>
                <w:sz w:val="24"/>
              </w:rPr>
              <w:t>ιν</w:t>
            </w:r>
            <w:r>
              <w:rPr>
                <w:b/>
                <w:spacing w:val="-2"/>
                <w:sz w:val="24"/>
              </w:rPr>
              <w:t>όλης</w:t>
            </w:r>
          </w:p>
        </w:tc>
        <w:tc>
          <w:tcPr>
            <w:tcW w:w="1701" w:type="dxa"/>
          </w:tcPr>
          <w:p w:rsidR="00B66BC9" w:rsidRDefault="00E57216" w:rsidP="007E5152">
            <w:pPr>
              <w:pStyle w:val="TableParagraph"/>
              <w:spacing w:before="207"/>
              <w:ind w:left="113" w:right="57"/>
              <w:rPr>
                <w:b/>
                <w:sz w:val="24"/>
              </w:rPr>
            </w:pPr>
            <w:r>
              <w:rPr>
                <w:b/>
                <w:spacing w:val="-5"/>
                <w:sz w:val="24"/>
              </w:rPr>
              <w:t>1/C</w:t>
            </w:r>
          </w:p>
        </w:tc>
      </w:tr>
      <w:tr w:rsidR="00B66BC9">
        <w:trPr>
          <w:trHeight w:val="414"/>
        </w:trPr>
        <w:tc>
          <w:tcPr>
            <w:tcW w:w="1949" w:type="dxa"/>
          </w:tcPr>
          <w:p w:rsidR="00B66BC9" w:rsidRDefault="00E57216" w:rsidP="007E5152">
            <w:pPr>
              <w:pStyle w:val="TableParagraph"/>
              <w:spacing w:line="275" w:lineRule="exact"/>
              <w:ind w:left="113" w:right="57"/>
              <w:jc w:val="left"/>
              <w:rPr>
                <w:b/>
                <w:sz w:val="24"/>
              </w:rPr>
            </w:pPr>
            <w:r>
              <w:rPr>
                <w:b/>
                <w:sz w:val="24"/>
              </w:rPr>
              <w:t>Σωλήνας</w:t>
            </w:r>
            <w:r>
              <w:rPr>
                <w:b/>
                <w:spacing w:val="30"/>
                <w:sz w:val="24"/>
              </w:rPr>
              <w:t xml:space="preserve">  </w:t>
            </w:r>
            <w:r>
              <w:rPr>
                <w:b/>
                <w:sz w:val="24"/>
              </w:rPr>
              <w:t xml:space="preserve"># </w:t>
            </w:r>
            <w:r>
              <w:rPr>
                <w:b/>
                <w:spacing w:val="-10"/>
                <w:sz w:val="24"/>
              </w:rPr>
              <w:t>1</w:t>
            </w:r>
          </w:p>
        </w:tc>
        <w:tc>
          <w:tcPr>
            <w:tcW w:w="3687" w:type="dxa"/>
          </w:tcPr>
          <w:p w:rsidR="00B66BC9" w:rsidRDefault="00B66BC9" w:rsidP="007E5152">
            <w:pPr>
              <w:pStyle w:val="TableParagraph"/>
              <w:ind w:left="113" w:right="57"/>
              <w:jc w:val="left"/>
            </w:pPr>
          </w:p>
        </w:tc>
        <w:tc>
          <w:tcPr>
            <w:tcW w:w="1701" w:type="dxa"/>
          </w:tcPr>
          <w:p w:rsidR="00B66BC9" w:rsidRDefault="00B66BC9" w:rsidP="007E5152">
            <w:pPr>
              <w:pStyle w:val="TableParagraph"/>
              <w:ind w:left="113" w:right="57"/>
              <w:jc w:val="left"/>
            </w:pPr>
          </w:p>
        </w:tc>
      </w:tr>
      <w:tr w:rsidR="00B66BC9">
        <w:trPr>
          <w:trHeight w:val="414"/>
        </w:trPr>
        <w:tc>
          <w:tcPr>
            <w:tcW w:w="1949" w:type="dxa"/>
          </w:tcPr>
          <w:p w:rsidR="00B66BC9" w:rsidRDefault="00E57216" w:rsidP="007E5152">
            <w:pPr>
              <w:pStyle w:val="TableParagraph"/>
              <w:spacing w:line="275" w:lineRule="exact"/>
              <w:ind w:left="113" w:right="57"/>
              <w:jc w:val="left"/>
              <w:rPr>
                <w:b/>
                <w:sz w:val="24"/>
              </w:rPr>
            </w:pPr>
            <w:r>
              <w:rPr>
                <w:b/>
                <w:sz w:val="24"/>
              </w:rPr>
              <w:t>Σωλήνας</w:t>
            </w:r>
            <w:r>
              <w:rPr>
                <w:b/>
                <w:spacing w:val="30"/>
                <w:sz w:val="24"/>
              </w:rPr>
              <w:t xml:space="preserve">  </w:t>
            </w:r>
            <w:r>
              <w:rPr>
                <w:b/>
                <w:sz w:val="24"/>
              </w:rPr>
              <w:t xml:space="preserve"># </w:t>
            </w:r>
            <w:r>
              <w:rPr>
                <w:b/>
                <w:spacing w:val="-10"/>
                <w:sz w:val="24"/>
              </w:rPr>
              <w:t>2</w:t>
            </w:r>
          </w:p>
        </w:tc>
        <w:tc>
          <w:tcPr>
            <w:tcW w:w="3687" w:type="dxa"/>
          </w:tcPr>
          <w:p w:rsidR="00B66BC9" w:rsidRDefault="00B66BC9" w:rsidP="007E5152">
            <w:pPr>
              <w:pStyle w:val="TableParagraph"/>
              <w:ind w:left="113" w:right="57"/>
              <w:jc w:val="left"/>
            </w:pPr>
          </w:p>
        </w:tc>
        <w:tc>
          <w:tcPr>
            <w:tcW w:w="1701" w:type="dxa"/>
          </w:tcPr>
          <w:p w:rsidR="00B66BC9" w:rsidRDefault="00B66BC9" w:rsidP="007E5152">
            <w:pPr>
              <w:pStyle w:val="TableParagraph"/>
              <w:ind w:left="113" w:right="57"/>
              <w:jc w:val="left"/>
            </w:pPr>
          </w:p>
        </w:tc>
      </w:tr>
      <w:tr w:rsidR="00B66BC9">
        <w:trPr>
          <w:trHeight w:val="412"/>
        </w:trPr>
        <w:tc>
          <w:tcPr>
            <w:tcW w:w="1949" w:type="dxa"/>
          </w:tcPr>
          <w:p w:rsidR="00B66BC9" w:rsidRDefault="00E57216" w:rsidP="007E5152">
            <w:pPr>
              <w:pStyle w:val="TableParagraph"/>
              <w:spacing w:line="275" w:lineRule="exact"/>
              <w:ind w:left="113" w:right="57"/>
              <w:jc w:val="left"/>
              <w:rPr>
                <w:b/>
                <w:sz w:val="24"/>
              </w:rPr>
            </w:pPr>
            <w:r>
              <w:rPr>
                <w:b/>
                <w:sz w:val="24"/>
              </w:rPr>
              <w:t>Σωλήνας</w:t>
            </w:r>
            <w:r>
              <w:rPr>
                <w:b/>
                <w:spacing w:val="30"/>
                <w:sz w:val="24"/>
              </w:rPr>
              <w:t xml:space="preserve">  </w:t>
            </w:r>
            <w:r>
              <w:rPr>
                <w:b/>
                <w:sz w:val="24"/>
              </w:rPr>
              <w:t xml:space="preserve"># </w:t>
            </w:r>
            <w:r>
              <w:rPr>
                <w:b/>
                <w:spacing w:val="-10"/>
                <w:sz w:val="24"/>
              </w:rPr>
              <w:t>3</w:t>
            </w:r>
          </w:p>
        </w:tc>
        <w:tc>
          <w:tcPr>
            <w:tcW w:w="3687" w:type="dxa"/>
          </w:tcPr>
          <w:p w:rsidR="00B66BC9" w:rsidRDefault="00B66BC9" w:rsidP="007E5152">
            <w:pPr>
              <w:pStyle w:val="TableParagraph"/>
              <w:ind w:left="113" w:right="57"/>
              <w:jc w:val="left"/>
            </w:pPr>
          </w:p>
        </w:tc>
        <w:tc>
          <w:tcPr>
            <w:tcW w:w="1701" w:type="dxa"/>
          </w:tcPr>
          <w:p w:rsidR="00B66BC9" w:rsidRDefault="00B66BC9" w:rsidP="007E5152">
            <w:pPr>
              <w:pStyle w:val="TableParagraph"/>
              <w:ind w:left="113" w:right="57"/>
              <w:jc w:val="left"/>
            </w:pPr>
          </w:p>
        </w:tc>
      </w:tr>
      <w:tr w:rsidR="00B66BC9">
        <w:trPr>
          <w:trHeight w:val="414"/>
        </w:trPr>
        <w:tc>
          <w:tcPr>
            <w:tcW w:w="1949" w:type="dxa"/>
          </w:tcPr>
          <w:p w:rsidR="00B66BC9" w:rsidRDefault="00E57216" w:rsidP="007E5152">
            <w:pPr>
              <w:pStyle w:val="TableParagraph"/>
              <w:spacing w:line="275" w:lineRule="exact"/>
              <w:ind w:left="113" w:right="57"/>
              <w:jc w:val="left"/>
              <w:rPr>
                <w:b/>
                <w:sz w:val="24"/>
              </w:rPr>
            </w:pPr>
            <w:r>
              <w:rPr>
                <w:b/>
                <w:sz w:val="24"/>
              </w:rPr>
              <w:t>Σωλήνας</w:t>
            </w:r>
            <w:r>
              <w:rPr>
                <w:b/>
                <w:spacing w:val="30"/>
                <w:sz w:val="24"/>
              </w:rPr>
              <w:t xml:space="preserve">  </w:t>
            </w:r>
            <w:r>
              <w:rPr>
                <w:b/>
                <w:sz w:val="24"/>
              </w:rPr>
              <w:t xml:space="preserve"># </w:t>
            </w:r>
            <w:r>
              <w:rPr>
                <w:b/>
                <w:spacing w:val="-10"/>
                <w:sz w:val="24"/>
              </w:rPr>
              <w:t>4</w:t>
            </w:r>
          </w:p>
        </w:tc>
        <w:tc>
          <w:tcPr>
            <w:tcW w:w="3687" w:type="dxa"/>
          </w:tcPr>
          <w:p w:rsidR="00B66BC9" w:rsidRDefault="00B66BC9" w:rsidP="007E5152">
            <w:pPr>
              <w:pStyle w:val="TableParagraph"/>
              <w:ind w:left="113" w:right="57"/>
              <w:jc w:val="left"/>
            </w:pPr>
          </w:p>
        </w:tc>
        <w:tc>
          <w:tcPr>
            <w:tcW w:w="1701" w:type="dxa"/>
          </w:tcPr>
          <w:p w:rsidR="00B66BC9" w:rsidRDefault="00B66BC9" w:rsidP="007E5152">
            <w:pPr>
              <w:pStyle w:val="TableParagraph"/>
              <w:ind w:left="113" w:right="57"/>
              <w:jc w:val="left"/>
            </w:pPr>
          </w:p>
        </w:tc>
      </w:tr>
      <w:tr w:rsidR="00B66BC9">
        <w:trPr>
          <w:trHeight w:val="414"/>
        </w:trPr>
        <w:tc>
          <w:tcPr>
            <w:tcW w:w="1949" w:type="dxa"/>
          </w:tcPr>
          <w:p w:rsidR="00B66BC9" w:rsidRDefault="00E57216" w:rsidP="007E5152">
            <w:pPr>
              <w:pStyle w:val="TableParagraph"/>
              <w:spacing w:line="275" w:lineRule="exact"/>
              <w:ind w:left="113" w:right="57"/>
              <w:jc w:val="left"/>
              <w:rPr>
                <w:b/>
                <w:sz w:val="24"/>
              </w:rPr>
            </w:pPr>
            <w:r>
              <w:rPr>
                <w:b/>
                <w:sz w:val="24"/>
              </w:rPr>
              <w:t>Σωλήνας</w:t>
            </w:r>
            <w:r>
              <w:rPr>
                <w:b/>
                <w:spacing w:val="30"/>
                <w:sz w:val="24"/>
              </w:rPr>
              <w:t xml:space="preserve">  </w:t>
            </w:r>
            <w:r>
              <w:rPr>
                <w:b/>
                <w:sz w:val="24"/>
              </w:rPr>
              <w:t xml:space="preserve"># </w:t>
            </w:r>
            <w:r>
              <w:rPr>
                <w:b/>
                <w:spacing w:val="-10"/>
                <w:sz w:val="24"/>
              </w:rPr>
              <w:t>5</w:t>
            </w:r>
          </w:p>
        </w:tc>
        <w:tc>
          <w:tcPr>
            <w:tcW w:w="3687" w:type="dxa"/>
          </w:tcPr>
          <w:p w:rsidR="00B66BC9" w:rsidRDefault="00B66BC9" w:rsidP="007E5152">
            <w:pPr>
              <w:pStyle w:val="TableParagraph"/>
              <w:ind w:left="113" w:right="57"/>
              <w:jc w:val="left"/>
            </w:pPr>
          </w:p>
        </w:tc>
        <w:tc>
          <w:tcPr>
            <w:tcW w:w="1701" w:type="dxa"/>
          </w:tcPr>
          <w:p w:rsidR="00B66BC9" w:rsidRDefault="00B66BC9" w:rsidP="007E5152">
            <w:pPr>
              <w:pStyle w:val="TableParagraph"/>
              <w:ind w:left="113" w:right="57"/>
              <w:jc w:val="left"/>
            </w:pPr>
          </w:p>
        </w:tc>
      </w:tr>
    </w:tbl>
    <w:p w:rsidR="00B66BC9" w:rsidRDefault="00B66BC9" w:rsidP="007E5152">
      <w:pPr>
        <w:pStyle w:val="a3"/>
        <w:spacing w:before="187"/>
        <w:ind w:left="113" w:right="57"/>
        <w:rPr>
          <w:sz w:val="20"/>
        </w:rPr>
      </w:pPr>
    </w:p>
    <w:tbl>
      <w:tblPr>
        <w:tblStyle w:val="TableNormal"/>
        <w:tblW w:w="8525" w:type="dxa"/>
        <w:tblInd w:w="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24"/>
        <w:gridCol w:w="850"/>
        <w:gridCol w:w="851"/>
        <w:gridCol w:w="907"/>
        <w:gridCol w:w="907"/>
        <w:gridCol w:w="907"/>
        <w:gridCol w:w="907"/>
        <w:gridCol w:w="816"/>
        <w:gridCol w:w="6"/>
        <w:gridCol w:w="844"/>
        <w:gridCol w:w="6"/>
      </w:tblGrid>
      <w:tr w:rsidR="00B66BC9" w:rsidTr="005B0A3A">
        <w:trPr>
          <w:trHeight w:val="1077"/>
        </w:trPr>
        <w:tc>
          <w:tcPr>
            <w:tcW w:w="1524" w:type="dxa"/>
          </w:tcPr>
          <w:p w:rsidR="00B66BC9" w:rsidRDefault="00B66BC9" w:rsidP="00D00AD4">
            <w:pPr>
              <w:pStyle w:val="TableParagraph"/>
              <w:spacing w:line="276" w:lineRule="auto"/>
              <w:ind w:left="113" w:right="57"/>
              <w:jc w:val="left"/>
            </w:pPr>
          </w:p>
        </w:tc>
        <w:tc>
          <w:tcPr>
            <w:tcW w:w="1701" w:type="dxa"/>
            <w:gridSpan w:val="2"/>
          </w:tcPr>
          <w:p w:rsidR="00B66BC9" w:rsidRDefault="00B66BC9" w:rsidP="00D00AD4">
            <w:pPr>
              <w:pStyle w:val="TableParagraph"/>
              <w:spacing w:line="276" w:lineRule="auto"/>
              <w:ind w:left="113" w:right="57"/>
              <w:jc w:val="left"/>
              <w:rPr>
                <w:sz w:val="24"/>
              </w:rPr>
            </w:pPr>
          </w:p>
          <w:p w:rsidR="00B66BC9" w:rsidRDefault="00E57216" w:rsidP="005B0A3A">
            <w:pPr>
              <w:pStyle w:val="TableParagraph"/>
              <w:spacing w:line="276" w:lineRule="auto"/>
              <w:ind w:left="113" w:right="57"/>
              <w:rPr>
                <w:b/>
                <w:sz w:val="24"/>
              </w:rPr>
            </w:pPr>
            <w:r>
              <w:rPr>
                <w:b/>
                <w:sz w:val="24"/>
              </w:rPr>
              <w:t>Α</w:t>
            </w:r>
            <w:r>
              <w:rPr>
                <w:b/>
                <w:spacing w:val="-1"/>
                <w:sz w:val="24"/>
              </w:rPr>
              <w:t xml:space="preserve"> </w:t>
            </w:r>
            <w:r>
              <w:rPr>
                <w:b/>
                <w:spacing w:val="-5"/>
                <w:sz w:val="24"/>
              </w:rPr>
              <w:t>405</w:t>
            </w:r>
          </w:p>
        </w:tc>
        <w:tc>
          <w:tcPr>
            <w:tcW w:w="1814" w:type="dxa"/>
            <w:gridSpan w:val="2"/>
          </w:tcPr>
          <w:p w:rsidR="00B66BC9" w:rsidRPr="00EC4A16" w:rsidRDefault="00E57216" w:rsidP="00D00AD4">
            <w:pPr>
              <w:pStyle w:val="TableParagraph"/>
              <w:spacing w:line="276" w:lineRule="auto"/>
              <w:ind w:left="113" w:right="57"/>
              <w:jc w:val="left"/>
              <w:rPr>
                <w:b/>
              </w:rPr>
            </w:pPr>
            <w:r w:rsidRPr="00EC4A16">
              <w:rPr>
                <w:spacing w:val="-2"/>
              </w:rPr>
              <w:t xml:space="preserve">μmoles </w:t>
            </w:r>
          </w:p>
          <w:p w:rsidR="00B66BC9" w:rsidRPr="00EC4A16" w:rsidRDefault="00E57216" w:rsidP="00D00AD4">
            <w:pPr>
              <w:pStyle w:val="TableParagraph"/>
              <w:spacing w:line="276" w:lineRule="auto"/>
              <w:ind w:left="113" w:right="57"/>
              <w:jc w:val="left"/>
              <w:rPr>
                <w:b/>
              </w:rPr>
            </w:pPr>
            <w:r w:rsidRPr="00EC4A16">
              <w:rPr>
                <w:b/>
                <w:spacing w:val="-2"/>
              </w:rPr>
              <w:t>π-ν</w:t>
            </w:r>
            <w:r w:rsidR="00A722E8" w:rsidRPr="00EC4A16">
              <w:rPr>
                <w:b/>
                <w:spacing w:val="-2"/>
              </w:rPr>
              <w:t>ι</w:t>
            </w:r>
            <w:r w:rsidRPr="00EC4A16">
              <w:rPr>
                <w:b/>
                <w:spacing w:val="-2"/>
              </w:rPr>
              <w:t>τροφα</w:t>
            </w:r>
            <w:r w:rsidR="00A722E8" w:rsidRPr="00EC4A16">
              <w:rPr>
                <w:b/>
                <w:spacing w:val="-2"/>
              </w:rPr>
              <w:t>ιν</w:t>
            </w:r>
            <w:r w:rsidRPr="00EC4A16">
              <w:rPr>
                <w:b/>
                <w:spacing w:val="-2"/>
              </w:rPr>
              <w:t>όλης</w:t>
            </w:r>
          </w:p>
        </w:tc>
        <w:tc>
          <w:tcPr>
            <w:tcW w:w="1814" w:type="dxa"/>
            <w:gridSpan w:val="2"/>
          </w:tcPr>
          <w:p w:rsidR="00B66BC9" w:rsidRPr="00EC4A16" w:rsidRDefault="00E57216" w:rsidP="00D00AD4">
            <w:pPr>
              <w:pStyle w:val="TableParagraph"/>
              <w:spacing w:line="276" w:lineRule="auto"/>
              <w:ind w:left="113" w:right="57" w:firstLine="19"/>
              <w:jc w:val="left"/>
            </w:pPr>
            <w:r w:rsidRPr="00EC4A16">
              <w:rPr>
                <w:spacing w:val="-2"/>
              </w:rPr>
              <w:t>Ταχύτητα</w:t>
            </w:r>
          </w:p>
          <w:p w:rsidR="00B66BC9" w:rsidRPr="00EC4A16" w:rsidRDefault="00E57216" w:rsidP="00D00AD4">
            <w:pPr>
              <w:pStyle w:val="TableParagraph"/>
              <w:spacing w:line="276" w:lineRule="auto"/>
              <w:ind w:left="113" w:right="57" w:firstLine="105"/>
              <w:jc w:val="left"/>
            </w:pPr>
            <w:r w:rsidRPr="00EC4A16">
              <w:rPr>
                <w:spacing w:val="-2"/>
              </w:rPr>
              <w:t>αντίδρασης (μmoles/min)</w:t>
            </w:r>
          </w:p>
        </w:tc>
        <w:tc>
          <w:tcPr>
            <w:tcW w:w="822" w:type="dxa"/>
            <w:gridSpan w:val="2"/>
          </w:tcPr>
          <w:p w:rsidR="00B66BC9" w:rsidRDefault="00B66BC9" w:rsidP="00D00AD4">
            <w:pPr>
              <w:pStyle w:val="TableParagraph"/>
              <w:spacing w:line="276" w:lineRule="auto"/>
              <w:ind w:left="113" w:right="57"/>
              <w:jc w:val="left"/>
              <w:rPr>
                <w:sz w:val="24"/>
              </w:rPr>
            </w:pPr>
          </w:p>
          <w:p w:rsidR="00B66BC9" w:rsidRDefault="00E57216" w:rsidP="00D00AD4">
            <w:pPr>
              <w:pStyle w:val="TableParagraph"/>
              <w:spacing w:line="276" w:lineRule="auto"/>
              <w:ind w:left="113" w:right="57"/>
              <w:rPr>
                <w:b/>
                <w:sz w:val="24"/>
              </w:rPr>
            </w:pPr>
            <w:r>
              <w:rPr>
                <w:b/>
                <w:spacing w:val="-10"/>
                <w:sz w:val="24"/>
              </w:rPr>
              <w:t>Ū</w:t>
            </w:r>
          </w:p>
        </w:tc>
        <w:tc>
          <w:tcPr>
            <w:tcW w:w="850" w:type="dxa"/>
            <w:gridSpan w:val="2"/>
          </w:tcPr>
          <w:p w:rsidR="00B66BC9" w:rsidRDefault="00B66BC9" w:rsidP="00D00AD4">
            <w:pPr>
              <w:pStyle w:val="TableParagraph"/>
              <w:spacing w:line="276" w:lineRule="auto"/>
              <w:ind w:left="113" w:right="57"/>
              <w:jc w:val="left"/>
              <w:rPr>
                <w:sz w:val="24"/>
              </w:rPr>
            </w:pPr>
          </w:p>
          <w:p w:rsidR="00B66BC9" w:rsidRDefault="005B0A3A" w:rsidP="00D00AD4">
            <w:pPr>
              <w:pStyle w:val="TableParagraph"/>
              <w:spacing w:line="276" w:lineRule="auto"/>
              <w:ind w:left="113" w:right="57"/>
              <w:jc w:val="left"/>
              <w:rPr>
                <w:b/>
                <w:sz w:val="24"/>
              </w:rPr>
            </w:pPr>
            <w:r>
              <w:rPr>
                <w:b/>
                <w:spacing w:val="-5"/>
                <w:sz w:val="24"/>
                <w:lang w:val="en-US"/>
              </w:rPr>
              <w:t xml:space="preserve"> </w:t>
            </w:r>
            <w:r w:rsidR="00E57216">
              <w:rPr>
                <w:b/>
                <w:spacing w:val="-5"/>
                <w:sz w:val="24"/>
              </w:rPr>
              <w:t>1/Ū</w:t>
            </w:r>
          </w:p>
        </w:tc>
      </w:tr>
      <w:tr w:rsidR="00EC4A16" w:rsidTr="005B0A3A">
        <w:trPr>
          <w:gridAfter w:val="1"/>
          <w:wAfter w:w="6" w:type="dxa"/>
          <w:trHeight w:val="330"/>
        </w:trPr>
        <w:tc>
          <w:tcPr>
            <w:tcW w:w="1524" w:type="dxa"/>
            <w:vAlign w:val="center"/>
          </w:tcPr>
          <w:p w:rsidR="00B66BC9" w:rsidRDefault="00B66BC9" w:rsidP="007E5152">
            <w:pPr>
              <w:pStyle w:val="TableParagraph"/>
              <w:ind w:left="113" w:right="57"/>
            </w:pPr>
          </w:p>
        </w:tc>
        <w:tc>
          <w:tcPr>
            <w:tcW w:w="850" w:type="dxa"/>
            <w:vAlign w:val="center"/>
          </w:tcPr>
          <w:p w:rsidR="00B66BC9" w:rsidRDefault="00E57216" w:rsidP="007E5152">
            <w:pPr>
              <w:pStyle w:val="TableParagraph"/>
              <w:spacing w:before="1"/>
              <w:ind w:left="113" w:right="57"/>
              <w:rPr>
                <w:rFonts w:ascii="Calibri"/>
                <w:sz w:val="18"/>
              </w:rPr>
            </w:pPr>
            <w:r>
              <w:rPr>
                <w:rFonts w:ascii="Calibri"/>
                <w:sz w:val="18"/>
              </w:rPr>
              <w:t>10</w:t>
            </w:r>
            <w:r>
              <w:rPr>
                <w:rFonts w:ascii="Calibri"/>
                <w:spacing w:val="-1"/>
                <w:sz w:val="18"/>
              </w:rPr>
              <w:t xml:space="preserve"> </w:t>
            </w:r>
            <w:r>
              <w:rPr>
                <w:rFonts w:ascii="Calibri"/>
                <w:spacing w:val="-5"/>
                <w:sz w:val="18"/>
              </w:rPr>
              <w:t>min</w:t>
            </w:r>
          </w:p>
        </w:tc>
        <w:tc>
          <w:tcPr>
            <w:tcW w:w="851" w:type="dxa"/>
            <w:vAlign w:val="center"/>
          </w:tcPr>
          <w:p w:rsidR="00B66BC9" w:rsidRDefault="00E57216" w:rsidP="007E5152">
            <w:pPr>
              <w:pStyle w:val="TableParagraph"/>
              <w:spacing w:before="1"/>
              <w:ind w:left="113" w:right="57"/>
              <w:rPr>
                <w:rFonts w:ascii="Calibri"/>
                <w:sz w:val="18"/>
              </w:rPr>
            </w:pPr>
            <w:r>
              <w:rPr>
                <w:rFonts w:ascii="Calibri"/>
                <w:sz w:val="18"/>
              </w:rPr>
              <w:t xml:space="preserve">20 </w:t>
            </w:r>
            <w:r>
              <w:rPr>
                <w:rFonts w:ascii="Calibri"/>
                <w:spacing w:val="-5"/>
                <w:sz w:val="18"/>
              </w:rPr>
              <w:t>min</w:t>
            </w:r>
          </w:p>
        </w:tc>
        <w:tc>
          <w:tcPr>
            <w:tcW w:w="907" w:type="dxa"/>
            <w:vAlign w:val="center"/>
          </w:tcPr>
          <w:p w:rsidR="00B66BC9" w:rsidRDefault="00EC4A16" w:rsidP="007E5152">
            <w:pPr>
              <w:pStyle w:val="TableParagraph"/>
              <w:spacing w:before="1"/>
              <w:ind w:left="113" w:right="57"/>
              <w:jc w:val="left"/>
              <w:rPr>
                <w:rFonts w:ascii="Calibri"/>
                <w:sz w:val="18"/>
              </w:rPr>
            </w:pPr>
            <w:r>
              <w:rPr>
                <w:rFonts w:ascii="Calibri"/>
                <w:sz w:val="18"/>
              </w:rPr>
              <w:t xml:space="preserve">  </w:t>
            </w:r>
            <w:r w:rsidR="00E57216">
              <w:rPr>
                <w:rFonts w:ascii="Calibri"/>
                <w:sz w:val="18"/>
              </w:rPr>
              <w:t xml:space="preserve">10 </w:t>
            </w:r>
            <w:r w:rsidR="00E57216">
              <w:rPr>
                <w:rFonts w:ascii="Calibri"/>
                <w:spacing w:val="-5"/>
                <w:sz w:val="18"/>
              </w:rPr>
              <w:t>min</w:t>
            </w:r>
          </w:p>
        </w:tc>
        <w:tc>
          <w:tcPr>
            <w:tcW w:w="907" w:type="dxa"/>
            <w:vAlign w:val="center"/>
          </w:tcPr>
          <w:p w:rsidR="00B66BC9" w:rsidRDefault="00EC4A16" w:rsidP="007E5152">
            <w:pPr>
              <w:pStyle w:val="TableParagraph"/>
              <w:spacing w:before="1"/>
              <w:ind w:left="113" w:right="57"/>
              <w:jc w:val="left"/>
              <w:rPr>
                <w:rFonts w:ascii="Calibri"/>
                <w:sz w:val="18"/>
              </w:rPr>
            </w:pPr>
            <w:r>
              <w:rPr>
                <w:rFonts w:ascii="Calibri"/>
                <w:sz w:val="18"/>
              </w:rPr>
              <w:t xml:space="preserve">   </w:t>
            </w:r>
            <w:r w:rsidR="00E57216">
              <w:rPr>
                <w:rFonts w:ascii="Calibri"/>
                <w:sz w:val="18"/>
              </w:rPr>
              <w:t xml:space="preserve">20 </w:t>
            </w:r>
            <w:r w:rsidR="00E57216">
              <w:rPr>
                <w:rFonts w:ascii="Calibri"/>
                <w:spacing w:val="-5"/>
                <w:sz w:val="18"/>
              </w:rPr>
              <w:t>min</w:t>
            </w:r>
          </w:p>
        </w:tc>
        <w:tc>
          <w:tcPr>
            <w:tcW w:w="907" w:type="dxa"/>
            <w:vAlign w:val="center"/>
          </w:tcPr>
          <w:p w:rsidR="00B66BC9" w:rsidRDefault="00E57216" w:rsidP="00EC4A16">
            <w:pPr>
              <w:pStyle w:val="TableParagraph"/>
              <w:spacing w:before="1"/>
              <w:ind w:left="113" w:right="57"/>
              <w:rPr>
                <w:rFonts w:ascii="Calibri"/>
                <w:sz w:val="18"/>
              </w:rPr>
            </w:pPr>
            <w:r>
              <w:rPr>
                <w:rFonts w:ascii="Calibri"/>
                <w:sz w:val="18"/>
              </w:rPr>
              <w:t xml:space="preserve">10 </w:t>
            </w:r>
            <w:r>
              <w:rPr>
                <w:rFonts w:ascii="Calibri"/>
                <w:spacing w:val="-5"/>
                <w:sz w:val="18"/>
              </w:rPr>
              <w:t>min</w:t>
            </w:r>
          </w:p>
        </w:tc>
        <w:tc>
          <w:tcPr>
            <w:tcW w:w="907" w:type="dxa"/>
            <w:vAlign w:val="center"/>
          </w:tcPr>
          <w:p w:rsidR="00B66BC9" w:rsidRDefault="00E57216" w:rsidP="00EC4A16">
            <w:pPr>
              <w:pStyle w:val="TableParagraph"/>
              <w:spacing w:before="1"/>
              <w:ind w:left="113" w:right="57"/>
              <w:rPr>
                <w:rFonts w:ascii="Calibri"/>
                <w:sz w:val="18"/>
              </w:rPr>
            </w:pPr>
            <w:r>
              <w:rPr>
                <w:rFonts w:ascii="Calibri"/>
                <w:sz w:val="18"/>
              </w:rPr>
              <w:t xml:space="preserve">20 </w:t>
            </w:r>
            <w:r>
              <w:rPr>
                <w:rFonts w:ascii="Calibri"/>
                <w:spacing w:val="-5"/>
                <w:sz w:val="18"/>
              </w:rPr>
              <w:t>min</w:t>
            </w:r>
          </w:p>
        </w:tc>
        <w:tc>
          <w:tcPr>
            <w:tcW w:w="816" w:type="dxa"/>
            <w:vAlign w:val="center"/>
          </w:tcPr>
          <w:p w:rsidR="00B66BC9" w:rsidRDefault="00B66BC9" w:rsidP="007E5152">
            <w:pPr>
              <w:pStyle w:val="TableParagraph"/>
              <w:ind w:left="113" w:right="57"/>
            </w:pPr>
          </w:p>
        </w:tc>
        <w:tc>
          <w:tcPr>
            <w:tcW w:w="850" w:type="dxa"/>
            <w:gridSpan w:val="2"/>
            <w:vAlign w:val="center"/>
          </w:tcPr>
          <w:p w:rsidR="00B66BC9" w:rsidRDefault="00B66BC9" w:rsidP="007E5152">
            <w:pPr>
              <w:pStyle w:val="TableParagraph"/>
              <w:ind w:left="113" w:right="57"/>
            </w:pPr>
          </w:p>
        </w:tc>
      </w:tr>
      <w:tr w:rsidR="00EC4A16" w:rsidTr="005B0A3A">
        <w:trPr>
          <w:gridAfter w:val="1"/>
          <w:wAfter w:w="6" w:type="dxa"/>
          <w:trHeight w:val="412"/>
        </w:trPr>
        <w:tc>
          <w:tcPr>
            <w:tcW w:w="1524" w:type="dxa"/>
          </w:tcPr>
          <w:p w:rsidR="00B66BC9" w:rsidRDefault="00E57216" w:rsidP="007E5152">
            <w:pPr>
              <w:pStyle w:val="TableParagraph"/>
              <w:spacing w:line="275" w:lineRule="exact"/>
              <w:ind w:left="113" w:right="57"/>
              <w:rPr>
                <w:b/>
                <w:sz w:val="24"/>
              </w:rPr>
            </w:pPr>
            <w:r>
              <w:rPr>
                <w:b/>
                <w:sz w:val="24"/>
              </w:rPr>
              <w:t xml:space="preserve">Σωλήνας # </w:t>
            </w:r>
            <w:r>
              <w:rPr>
                <w:b/>
                <w:spacing w:val="-10"/>
                <w:sz w:val="24"/>
              </w:rPr>
              <w:t>1</w:t>
            </w:r>
          </w:p>
        </w:tc>
        <w:tc>
          <w:tcPr>
            <w:tcW w:w="850" w:type="dxa"/>
          </w:tcPr>
          <w:p w:rsidR="00B66BC9" w:rsidRDefault="00B66BC9" w:rsidP="007E5152">
            <w:pPr>
              <w:pStyle w:val="TableParagraph"/>
              <w:ind w:left="113" w:right="57"/>
              <w:jc w:val="left"/>
            </w:pPr>
          </w:p>
        </w:tc>
        <w:tc>
          <w:tcPr>
            <w:tcW w:w="851" w:type="dxa"/>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907" w:type="dxa"/>
          </w:tcPr>
          <w:p w:rsidR="00B66BC9" w:rsidRDefault="00B66BC9" w:rsidP="00EC4A16">
            <w:pPr>
              <w:pStyle w:val="TableParagraph"/>
              <w:ind w:left="113" w:right="57"/>
            </w:pPr>
          </w:p>
        </w:tc>
        <w:tc>
          <w:tcPr>
            <w:tcW w:w="907" w:type="dxa"/>
          </w:tcPr>
          <w:p w:rsidR="00B66BC9" w:rsidRDefault="00B66BC9" w:rsidP="00EC4A16">
            <w:pPr>
              <w:pStyle w:val="TableParagraph"/>
              <w:ind w:left="113" w:right="57"/>
            </w:pPr>
          </w:p>
        </w:tc>
        <w:tc>
          <w:tcPr>
            <w:tcW w:w="816" w:type="dxa"/>
          </w:tcPr>
          <w:p w:rsidR="00B66BC9" w:rsidRDefault="00B66BC9" w:rsidP="007E5152">
            <w:pPr>
              <w:pStyle w:val="TableParagraph"/>
              <w:ind w:left="113" w:right="57"/>
              <w:jc w:val="left"/>
            </w:pPr>
          </w:p>
        </w:tc>
        <w:tc>
          <w:tcPr>
            <w:tcW w:w="850" w:type="dxa"/>
            <w:gridSpan w:val="2"/>
          </w:tcPr>
          <w:p w:rsidR="00B66BC9" w:rsidRDefault="00B66BC9" w:rsidP="007E5152">
            <w:pPr>
              <w:pStyle w:val="TableParagraph"/>
              <w:ind w:left="113" w:right="57"/>
              <w:jc w:val="left"/>
            </w:pPr>
          </w:p>
        </w:tc>
      </w:tr>
      <w:tr w:rsidR="00EC4A16" w:rsidTr="005B0A3A">
        <w:trPr>
          <w:gridAfter w:val="1"/>
          <w:wAfter w:w="6" w:type="dxa"/>
          <w:trHeight w:val="414"/>
        </w:trPr>
        <w:tc>
          <w:tcPr>
            <w:tcW w:w="1524" w:type="dxa"/>
          </w:tcPr>
          <w:p w:rsidR="00B66BC9" w:rsidRDefault="00E57216" w:rsidP="007E5152">
            <w:pPr>
              <w:pStyle w:val="TableParagraph"/>
              <w:spacing w:before="1"/>
              <w:ind w:left="113" w:right="57"/>
              <w:rPr>
                <w:b/>
                <w:sz w:val="24"/>
              </w:rPr>
            </w:pPr>
            <w:r>
              <w:rPr>
                <w:b/>
                <w:sz w:val="24"/>
              </w:rPr>
              <w:t xml:space="preserve">Σωλήνας # </w:t>
            </w:r>
            <w:r>
              <w:rPr>
                <w:b/>
                <w:spacing w:val="-10"/>
                <w:sz w:val="24"/>
              </w:rPr>
              <w:t>2</w:t>
            </w:r>
          </w:p>
        </w:tc>
        <w:tc>
          <w:tcPr>
            <w:tcW w:w="850" w:type="dxa"/>
          </w:tcPr>
          <w:p w:rsidR="00B66BC9" w:rsidRDefault="00B66BC9" w:rsidP="007E5152">
            <w:pPr>
              <w:pStyle w:val="TableParagraph"/>
              <w:ind w:left="113" w:right="57"/>
              <w:jc w:val="left"/>
            </w:pPr>
          </w:p>
        </w:tc>
        <w:tc>
          <w:tcPr>
            <w:tcW w:w="851" w:type="dxa"/>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907" w:type="dxa"/>
          </w:tcPr>
          <w:p w:rsidR="00B66BC9" w:rsidRDefault="00B66BC9" w:rsidP="00EC4A16">
            <w:pPr>
              <w:pStyle w:val="TableParagraph"/>
              <w:ind w:left="113" w:right="57"/>
            </w:pPr>
          </w:p>
        </w:tc>
        <w:tc>
          <w:tcPr>
            <w:tcW w:w="907" w:type="dxa"/>
          </w:tcPr>
          <w:p w:rsidR="00B66BC9" w:rsidRDefault="00B66BC9" w:rsidP="00EC4A16">
            <w:pPr>
              <w:pStyle w:val="TableParagraph"/>
              <w:ind w:left="113" w:right="57"/>
            </w:pPr>
          </w:p>
        </w:tc>
        <w:tc>
          <w:tcPr>
            <w:tcW w:w="816" w:type="dxa"/>
          </w:tcPr>
          <w:p w:rsidR="00B66BC9" w:rsidRDefault="00B66BC9" w:rsidP="007E5152">
            <w:pPr>
              <w:pStyle w:val="TableParagraph"/>
              <w:ind w:left="113" w:right="57"/>
              <w:jc w:val="left"/>
            </w:pPr>
          </w:p>
        </w:tc>
        <w:tc>
          <w:tcPr>
            <w:tcW w:w="850" w:type="dxa"/>
            <w:gridSpan w:val="2"/>
          </w:tcPr>
          <w:p w:rsidR="00B66BC9" w:rsidRDefault="00B66BC9" w:rsidP="007E5152">
            <w:pPr>
              <w:pStyle w:val="TableParagraph"/>
              <w:ind w:left="113" w:right="57"/>
              <w:jc w:val="left"/>
            </w:pPr>
          </w:p>
        </w:tc>
      </w:tr>
      <w:tr w:rsidR="00EC4A16" w:rsidTr="005B0A3A">
        <w:trPr>
          <w:gridAfter w:val="1"/>
          <w:wAfter w:w="6" w:type="dxa"/>
          <w:trHeight w:val="414"/>
        </w:trPr>
        <w:tc>
          <w:tcPr>
            <w:tcW w:w="1524" w:type="dxa"/>
          </w:tcPr>
          <w:p w:rsidR="00B66BC9" w:rsidRDefault="00E57216" w:rsidP="007E5152">
            <w:pPr>
              <w:pStyle w:val="TableParagraph"/>
              <w:spacing w:line="275" w:lineRule="exact"/>
              <w:ind w:left="113" w:right="57"/>
              <w:rPr>
                <w:b/>
                <w:sz w:val="24"/>
              </w:rPr>
            </w:pPr>
            <w:r>
              <w:rPr>
                <w:b/>
                <w:sz w:val="24"/>
              </w:rPr>
              <w:t xml:space="preserve">Σωλήνας # </w:t>
            </w:r>
            <w:r>
              <w:rPr>
                <w:b/>
                <w:spacing w:val="-10"/>
                <w:sz w:val="24"/>
              </w:rPr>
              <w:t>3</w:t>
            </w:r>
          </w:p>
        </w:tc>
        <w:tc>
          <w:tcPr>
            <w:tcW w:w="850" w:type="dxa"/>
          </w:tcPr>
          <w:p w:rsidR="00B66BC9" w:rsidRDefault="00B66BC9" w:rsidP="007E5152">
            <w:pPr>
              <w:pStyle w:val="TableParagraph"/>
              <w:ind w:left="113" w:right="57"/>
              <w:jc w:val="left"/>
            </w:pPr>
          </w:p>
        </w:tc>
        <w:tc>
          <w:tcPr>
            <w:tcW w:w="851" w:type="dxa"/>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907" w:type="dxa"/>
          </w:tcPr>
          <w:p w:rsidR="00B66BC9" w:rsidRDefault="00B66BC9" w:rsidP="00EC4A16">
            <w:pPr>
              <w:pStyle w:val="TableParagraph"/>
              <w:ind w:left="113" w:right="57"/>
            </w:pPr>
          </w:p>
        </w:tc>
        <w:tc>
          <w:tcPr>
            <w:tcW w:w="907" w:type="dxa"/>
          </w:tcPr>
          <w:p w:rsidR="00B66BC9" w:rsidRDefault="00B66BC9" w:rsidP="00EC4A16">
            <w:pPr>
              <w:pStyle w:val="TableParagraph"/>
              <w:ind w:left="113" w:right="57"/>
            </w:pPr>
          </w:p>
        </w:tc>
        <w:tc>
          <w:tcPr>
            <w:tcW w:w="816" w:type="dxa"/>
          </w:tcPr>
          <w:p w:rsidR="00B66BC9" w:rsidRDefault="00B66BC9" w:rsidP="007E5152">
            <w:pPr>
              <w:pStyle w:val="TableParagraph"/>
              <w:ind w:left="113" w:right="57"/>
              <w:jc w:val="left"/>
            </w:pPr>
          </w:p>
        </w:tc>
        <w:tc>
          <w:tcPr>
            <w:tcW w:w="850" w:type="dxa"/>
            <w:gridSpan w:val="2"/>
          </w:tcPr>
          <w:p w:rsidR="00B66BC9" w:rsidRDefault="00B66BC9" w:rsidP="007E5152">
            <w:pPr>
              <w:pStyle w:val="TableParagraph"/>
              <w:ind w:left="113" w:right="57"/>
              <w:jc w:val="left"/>
            </w:pPr>
          </w:p>
        </w:tc>
      </w:tr>
      <w:tr w:rsidR="00EC4A16" w:rsidTr="005B0A3A">
        <w:trPr>
          <w:gridAfter w:val="1"/>
          <w:wAfter w:w="6" w:type="dxa"/>
          <w:trHeight w:val="412"/>
        </w:trPr>
        <w:tc>
          <w:tcPr>
            <w:tcW w:w="1524" w:type="dxa"/>
          </w:tcPr>
          <w:p w:rsidR="00B66BC9" w:rsidRDefault="00E57216" w:rsidP="007E5152">
            <w:pPr>
              <w:pStyle w:val="TableParagraph"/>
              <w:spacing w:line="275" w:lineRule="exact"/>
              <w:ind w:left="113" w:right="57"/>
              <w:rPr>
                <w:b/>
                <w:sz w:val="24"/>
              </w:rPr>
            </w:pPr>
            <w:r>
              <w:rPr>
                <w:b/>
                <w:sz w:val="24"/>
              </w:rPr>
              <w:t xml:space="preserve">Σωλήνας # </w:t>
            </w:r>
            <w:r>
              <w:rPr>
                <w:b/>
                <w:spacing w:val="-10"/>
                <w:sz w:val="24"/>
              </w:rPr>
              <w:t>4</w:t>
            </w:r>
          </w:p>
        </w:tc>
        <w:tc>
          <w:tcPr>
            <w:tcW w:w="850" w:type="dxa"/>
          </w:tcPr>
          <w:p w:rsidR="00B66BC9" w:rsidRDefault="00B66BC9" w:rsidP="007E5152">
            <w:pPr>
              <w:pStyle w:val="TableParagraph"/>
              <w:ind w:left="113" w:right="57"/>
              <w:jc w:val="left"/>
            </w:pPr>
          </w:p>
        </w:tc>
        <w:tc>
          <w:tcPr>
            <w:tcW w:w="851" w:type="dxa"/>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907" w:type="dxa"/>
          </w:tcPr>
          <w:p w:rsidR="00B66BC9" w:rsidRDefault="00B66BC9" w:rsidP="00EC4A16">
            <w:pPr>
              <w:pStyle w:val="TableParagraph"/>
              <w:ind w:left="113" w:right="57"/>
            </w:pPr>
          </w:p>
        </w:tc>
        <w:tc>
          <w:tcPr>
            <w:tcW w:w="907" w:type="dxa"/>
          </w:tcPr>
          <w:p w:rsidR="00B66BC9" w:rsidRDefault="00B66BC9" w:rsidP="00EC4A16">
            <w:pPr>
              <w:pStyle w:val="TableParagraph"/>
              <w:ind w:left="113" w:right="57"/>
            </w:pPr>
          </w:p>
        </w:tc>
        <w:tc>
          <w:tcPr>
            <w:tcW w:w="816" w:type="dxa"/>
          </w:tcPr>
          <w:p w:rsidR="00B66BC9" w:rsidRDefault="00B66BC9" w:rsidP="007E5152">
            <w:pPr>
              <w:pStyle w:val="TableParagraph"/>
              <w:ind w:left="113" w:right="57"/>
              <w:jc w:val="left"/>
            </w:pPr>
          </w:p>
        </w:tc>
        <w:tc>
          <w:tcPr>
            <w:tcW w:w="850" w:type="dxa"/>
            <w:gridSpan w:val="2"/>
          </w:tcPr>
          <w:p w:rsidR="00B66BC9" w:rsidRDefault="00B66BC9" w:rsidP="007E5152">
            <w:pPr>
              <w:pStyle w:val="TableParagraph"/>
              <w:ind w:left="113" w:right="57"/>
              <w:jc w:val="left"/>
            </w:pPr>
          </w:p>
        </w:tc>
      </w:tr>
      <w:tr w:rsidR="00EC4A16" w:rsidTr="005B0A3A">
        <w:trPr>
          <w:gridAfter w:val="1"/>
          <w:wAfter w:w="6" w:type="dxa"/>
          <w:trHeight w:val="415"/>
        </w:trPr>
        <w:tc>
          <w:tcPr>
            <w:tcW w:w="1524" w:type="dxa"/>
          </w:tcPr>
          <w:p w:rsidR="00B66BC9" w:rsidRDefault="00E57216" w:rsidP="007E5152">
            <w:pPr>
              <w:pStyle w:val="TableParagraph"/>
              <w:spacing w:before="1"/>
              <w:ind w:left="113" w:right="57"/>
              <w:rPr>
                <w:b/>
                <w:sz w:val="24"/>
              </w:rPr>
            </w:pPr>
            <w:r>
              <w:rPr>
                <w:b/>
                <w:sz w:val="24"/>
              </w:rPr>
              <w:t xml:space="preserve">Σωλήνας # </w:t>
            </w:r>
            <w:r>
              <w:rPr>
                <w:b/>
                <w:spacing w:val="-10"/>
                <w:sz w:val="24"/>
              </w:rPr>
              <w:t>5</w:t>
            </w:r>
          </w:p>
        </w:tc>
        <w:tc>
          <w:tcPr>
            <w:tcW w:w="850" w:type="dxa"/>
          </w:tcPr>
          <w:p w:rsidR="00B66BC9" w:rsidRDefault="00B66BC9" w:rsidP="007E5152">
            <w:pPr>
              <w:pStyle w:val="TableParagraph"/>
              <w:ind w:left="113" w:right="57"/>
              <w:jc w:val="left"/>
            </w:pPr>
          </w:p>
        </w:tc>
        <w:tc>
          <w:tcPr>
            <w:tcW w:w="851" w:type="dxa"/>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907" w:type="dxa"/>
          </w:tcPr>
          <w:p w:rsidR="00B66BC9" w:rsidRDefault="00B66BC9" w:rsidP="00EC4A16">
            <w:pPr>
              <w:pStyle w:val="TableParagraph"/>
              <w:ind w:left="113" w:right="57"/>
            </w:pPr>
          </w:p>
        </w:tc>
        <w:tc>
          <w:tcPr>
            <w:tcW w:w="907" w:type="dxa"/>
          </w:tcPr>
          <w:p w:rsidR="00B66BC9" w:rsidRDefault="00B66BC9" w:rsidP="00EC4A16">
            <w:pPr>
              <w:pStyle w:val="TableParagraph"/>
              <w:ind w:left="113" w:right="57"/>
            </w:pPr>
          </w:p>
        </w:tc>
        <w:tc>
          <w:tcPr>
            <w:tcW w:w="816" w:type="dxa"/>
          </w:tcPr>
          <w:p w:rsidR="00B66BC9" w:rsidRDefault="00B66BC9" w:rsidP="007E5152">
            <w:pPr>
              <w:pStyle w:val="TableParagraph"/>
              <w:ind w:left="113" w:right="57"/>
              <w:jc w:val="left"/>
            </w:pPr>
          </w:p>
        </w:tc>
        <w:tc>
          <w:tcPr>
            <w:tcW w:w="850" w:type="dxa"/>
            <w:gridSpan w:val="2"/>
          </w:tcPr>
          <w:p w:rsidR="00B66BC9" w:rsidRDefault="00B66BC9" w:rsidP="007E5152">
            <w:pPr>
              <w:pStyle w:val="TableParagraph"/>
              <w:ind w:left="113" w:right="57"/>
              <w:jc w:val="left"/>
            </w:pPr>
          </w:p>
        </w:tc>
      </w:tr>
    </w:tbl>
    <w:p w:rsidR="00B66BC9" w:rsidRDefault="00B66BC9" w:rsidP="007E5152">
      <w:pPr>
        <w:pStyle w:val="a3"/>
        <w:spacing w:before="136"/>
        <w:ind w:left="113" w:right="57"/>
      </w:pPr>
    </w:p>
    <w:p w:rsidR="00B66BC9" w:rsidRDefault="00E57216" w:rsidP="007E5152">
      <w:pPr>
        <w:pStyle w:val="a3"/>
        <w:spacing w:before="1" w:line="360" w:lineRule="auto"/>
        <w:ind w:left="113" w:right="57"/>
        <w:jc w:val="both"/>
      </w:pPr>
      <w:r>
        <w:t>Από τις τιμές των 1/V και 1/[S] κατασκευάστε το διάγραμμα των Lineweaver-Burk και προσδιορίστε τις τιμές V</w:t>
      </w:r>
      <w:r>
        <w:rPr>
          <w:vertAlign w:val="subscript"/>
        </w:rPr>
        <w:t>max</w:t>
      </w:r>
      <w:r>
        <w:t xml:space="preserve"> και K</w:t>
      </w:r>
      <w:r>
        <w:rPr>
          <w:vertAlign w:val="subscript"/>
        </w:rPr>
        <w:t>m</w:t>
      </w:r>
      <w:r>
        <w:t xml:space="preserve"> της αντίδρασης.</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21"/>
        <w:spacing w:before="104"/>
        <w:ind w:left="113" w:right="57"/>
        <w:jc w:val="center"/>
      </w:pPr>
      <w:r>
        <w:lastRenderedPageBreak/>
        <w:t>6</w:t>
      </w:r>
      <w:r>
        <w:rPr>
          <w:vertAlign w:val="superscript"/>
        </w:rPr>
        <w:t>o</w:t>
      </w:r>
      <w:r>
        <w:rPr>
          <w:spacing w:val="-18"/>
        </w:rPr>
        <w:t xml:space="preserve"> </w:t>
      </w:r>
      <w:r>
        <w:rPr>
          <w:spacing w:val="-2"/>
        </w:rPr>
        <w:t>Πείραμα</w:t>
      </w:r>
    </w:p>
    <w:p w:rsidR="00B66BC9" w:rsidRDefault="00E57216" w:rsidP="007E5152">
      <w:pPr>
        <w:spacing w:before="132"/>
        <w:ind w:left="113" w:right="57"/>
        <w:jc w:val="center"/>
        <w:rPr>
          <w:i/>
          <w:sz w:val="24"/>
        </w:rPr>
      </w:pPr>
      <w:r>
        <w:rPr>
          <w:i/>
          <w:sz w:val="24"/>
        </w:rPr>
        <w:t>Αναστολείς</w:t>
      </w:r>
      <w:r>
        <w:rPr>
          <w:i/>
          <w:spacing w:val="-3"/>
          <w:sz w:val="24"/>
        </w:rPr>
        <w:t xml:space="preserve"> </w:t>
      </w:r>
      <w:r>
        <w:rPr>
          <w:i/>
          <w:sz w:val="24"/>
        </w:rPr>
        <w:t>της</w:t>
      </w:r>
      <w:r>
        <w:rPr>
          <w:i/>
          <w:spacing w:val="-3"/>
          <w:sz w:val="24"/>
        </w:rPr>
        <w:t xml:space="preserve"> </w:t>
      </w:r>
      <w:r>
        <w:rPr>
          <w:i/>
          <w:sz w:val="24"/>
        </w:rPr>
        <w:t>όξινης</w:t>
      </w:r>
      <w:r>
        <w:rPr>
          <w:i/>
          <w:spacing w:val="-1"/>
          <w:sz w:val="24"/>
        </w:rPr>
        <w:t xml:space="preserve"> </w:t>
      </w:r>
      <w:r>
        <w:rPr>
          <w:i/>
          <w:spacing w:val="-2"/>
          <w:sz w:val="24"/>
        </w:rPr>
        <w:t>φωσφατάσης</w:t>
      </w:r>
    </w:p>
    <w:p w:rsidR="00B66BC9" w:rsidRDefault="00B66BC9" w:rsidP="007E5152">
      <w:pPr>
        <w:pStyle w:val="a3"/>
        <w:ind w:left="113" w:right="57"/>
        <w:rPr>
          <w:i/>
        </w:rPr>
      </w:pPr>
    </w:p>
    <w:p w:rsidR="00B66BC9" w:rsidRDefault="00B66BC9" w:rsidP="007E5152">
      <w:pPr>
        <w:pStyle w:val="a3"/>
        <w:ind w:left="113" w:right="57"/>
        <w:rPr>
          <w:i/>
        </w:rPr>
      </w:pPr>
    </w:p>
    <w:p w:rsidR="00B66BC9" w:rsidRDefault="00E57216" w:rsidP="007E5152">
      <w:pPr>
        <w:pStyle w:val="a3"/>
        <w:spacing w:line="360" w:lineRule="auto"/>
        <w:ind w:left="113" w:right="57"/>
        <w:jc w:val="both"/>
      </w:pPr>
      <w:r>
        <w:rPr>
          <w:u w:val="single"/>
        </w:rPr>
        <w:t>Όργανα-Αντιδραστήρια</w:t>
      </w:r>
      <w:r>
        <w:t xml:space="preserve">: Δοκιμαστικοί σωλήνες - Πιπέτες - Φωτόμετρο - </w:t>
      </w:r>
      <w:r w:rsidR="00094530">
        <w:t>Θερμαντικό</w:t>
      </w:r>
      <w:r>
        <w:t xml:space="preserve"> 37°C - Διαλύματα: 0,1 Μ κιτρικού ρυθμιστικού διαλύματος pΗ 4,5, 12,5 mM φωσφορικής π-νιτρoφαινόλης, 0,1 Μ NaOH, ενζυμικό εκχύλισμα φωσφατάσης, 0,05 Μ </w:t>
      </w:r>
      <w:r>
        <w:rPr>
          <w:spacing w:val="-2"/>
        </w:rPr>
        <w:t>NaH</w:t>
      </w:r>
      <w:r>
        <w:rPr>
          <w:spacing w:val="-2"/>
          <w:vertAlign w:val="subscript"/>
        </w:rPr>
        <w:t>2</w:t>
      </w:r>
      <w:r>
        <w:rPr>
          <w:spacing w:val="-2"/>
        </w:rPr>
        <w:t>PO</w:t>
      </w:r>
      <w:r>
        <w:rPr>
          <w:spacing w:val="-2"/>
          <w:vertAlign w:val="subscript"/>
        </w:rPr>
        <w:t>4</w:t>
      </w:r>
      <w:r>
        <w:rPr>
          <w:spacing w:val="-2"/>
        </w:rPr>
        <w:t>,</w:t>
      </w:r>
    </w:p>
    <w:p w:rsidR="00B66BC9" w:rsidRDefault="00B66BC9" w:rsidP="007E5152">
      <w:pPr>
        <w:pStyle w:val="a3"/>
        <w:spacing w:before="144"/>
        <w:ind w:left="113" w:right="57"/>
      </w:pPr>
    </w:p>
    <w:p w:rsidR="00B66BC9" w:rsidRDefault="00E57216" w:rsidP="007E5152">
      <w:pPr>
        <w:pStyle w:val="21"/>
        <w:ind w:left="113" w:right="57"/>
      </w:pPr>
      <w:r>
        <w:rPr>
          <w:spacing w:val="-2"/>
        </w:rPr>
        <w:t>Εκτέλεση</w:t>
      </w:r>
    </w:p>
    <w:p w:rsidR="00B66BC9" w:rsidRDefault="00E57216" w:rsidP="007E5152">
      <w:pPr>
        <w:pStyle w:val="a3"/>
        <w:spacing w:before="132" w:line="360" w:lineRule="auto"/>
        <w:ind w:left="113" w:right="57"/>
        <w:jc w:val="both"/>
      </w:pPr>
      <w:r>
        <w:t>Επαναλάβετε το πείραμα προσδιορισμού της K</w:t>
      </w:r>
      <w:r>
        <w:rPr>
          <w:vertAlign w:val="subscript"/>
        </w:rPr>
        <w:t>m</w:t>
      </w:r>
      <w:r>
        <w:t xml:space="preserve"> (πείραμα 5) προσθέτοντας στο μίγμα</w:t>
      </w:r>
      <w:r>
        <w:rPr>
          <w:spacing w:val="40"/>
        </w:rPr>
        <w:t xml:space="preserve"> </w:t>
      </w:r>
      <w:r>
        <w:t xml:space="preserve">της αντίδρασης εκτός των άλλων και </w:t>
      </w:r>
      <w:r>
        <w:rPr>
          <w:b/>
        </w:rPr>
        <w:t xml:space="preserve">0,2 ml </w:t>
      </w:r>
      <w:r>
        <w:t>από 0,05 Μ NaH</w:t>
      </w:r>
      <w:r>
        <w:rPr>
          <w:vertAlign w:val="subscript"/>
        </w:rPr>
        <w:t>2</w:t>
      </w:r>
      <w:r>
        <w:t>PO</w:t>
      </w:r>
      <w:r>
        <w:rPr>
          <w:vertAlign w:val="subscript"/>
        </w:rPr>
        <w:t>4</w:t>
      </w:r>
      <w:r>
        <w:t xml:space="preserve"> και προσέχοντας ο τελικός όγκος του διαλύματος να είναι και πάλι 5 ml, ακολουθώντας τον παρακάτω </w:t>
      </w:r>
      <w:r>
        <w:rPr>
          <w:spacing w:val="-2"/>
        </w:rPr>
        <w:t>πίνακα:</w:t>
      </w:r>
    </w:p>
    <w:p w:rsidR="00B66BC9" w:rsidRDefault="00B66BC9" w:rsidP="007E5152">
      <w:pPr>
        <w:pStyle w:val="a3"/>
        <w:spacing w:before="192"/>
        <w:ind w:left="113" w:right="57"/>
        <w:rPr>
          <w:sz w:val="20"/>
        </w:rPr>
      </w:pPr>
    </w:p>
    <w:tbl>
      <w:tblPr>
        <w:tblStyle w:val="TableNormal"/>
        <w:tblW w:w="0" w:type="auto"/>
        <w:tblInd w:w="2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39"/>
        <w:gridCol w:w="709"/>
        <w:gridCol w:w="567"/>
        <w:gridCol w:w="567"/>
        <w:gridCol w:w="569"/>
        <w:gridCol w:w="567"/>
      </w:tblGrid>
      <w:tr w:rsidR="00B66BC9" w:rsidTr="00A722E8">
        <w:trPr>
          <w:trHeight w:val="426"/>
        </w:trPr>
        <w:tc>
          <w:tcPr>
            <w:tcW w:w="5639" w:type="dxa"/>
            <w:vAlign w:val="center"/>
          </w:tcPr>
          <w:p w:rsidR="00B66BC9" w:rsidRDefault="00E57216" w:rsidP="007E5152">
            <w:pPr>
              <w:pStyle w:val="TableParagraph"/>
              <w:spacing w:line="275" w:lineRule="exact"/>
              <w:ind w:left="113" w:right="57"/>
              <w:jc w:val="left"/>
              <w:rPr>
                <w:b/>
                <w:sz w:val="24"/>
              </w:rPr>
            </w:pPr>
            <w:r>
              <w:rPr>
                <w:b/>
                <w:spacing w:val="-2"/>
                <w:sz w:val="24"/>
              </w:rPr>
              <w:t>Σωλήνες</w:t>
            </w:r>
          </w:p>
        </w:tc>
        <w:tc>
          <w:tcPr>
            <w:tcW w:w="709" w:type="dxa"/>
            <w:vAlign w:val="center"/>
          </w:tcPr>
          <w:p w:rsidR="00B66BC9" w:rsidRDefault="00E57216" w:rsidP="007E5152">
            <w:pPr>
              <w:pStyle w:val="TableParagraph"/>
              <w:spacing w:before="6"/>
              <w:ind w:left="113" w:right="57"/>
              <w:rPr>
                <w:b/>
                <w:sz w:val="24"/>
              </w:rPr>
            </w:pPr>
            <w:r>
              <w:rPr>
                <w:b/>
                <w:spacing w:val="-10"/>
                <w:sz w:val="24"/>
              </w:rPr>
              <w:t>1</w:t>
            </w:r>
          </w:p>
        </w:tc>
        <w:tc>
          <w:tcPr>
            <w:tcW w:w="567" w:type="dxa"/>
            <w:vAlign w:val="center"/>
          </w:tcPr>
          <w:p w:rsidR="00B66BC9" w:rsidRDefault="00E57216" w:rsidP="007E5152">
            <w:pPr>
              <w:pStyle w:val="TableParagraph"/>
              <w:spacing w:before="6"/>
              <w:ind w:left="113" w:right="57"/>
              <w:rPr>
                <w:b/>
                <w:sz w:val="24"/>
              </w:rPr>
            </w:pPr>
            <w:r>
              <w:rPr>
                <w:b/>
                <w:spacing w:val="-10"/>
                <w:sz w:val="24"/>
              </w:rPr>
              <w:t>2</w:t>
            </w:r>
          </w:p>
        </w:tc>
        <w:tc>
          <w:tcPr>
            <w:tcW w:w="567" w:type="dxa"/>
            <w:vAlign w:val="center"/>
          </w:tcPr>
          <w:p w:rsidR="00B66BC9" w:rsidRDefault="00E57216" w:rsidP="007E5152">
            <w:pPr>
              <w:pStyle w:val="TableParagraph"/>
              <w:spacing w:before="6"/>
              <w:ind w:left="113" w:right="57"/>
              <w:rPr>
                <w:b/>
                <w:sz w:val="24"/>
              </w:rPr>
            </w:pPr>
            <w:r>
              <w:rPr>
                <w:b/>
                <w:spacing w:val="-10"/>
                <w:sz w:val="24"/>
              </w:rPr>
              <w:t>3</w:t>
            </w:r>
          </w:p>
        </w:tc>
        <w:tc>
          <w:tcPr>
            <w:tcW w:w="569" w:type="dxa"/>
            <w:vAlign w:val="center"/>
          </w:tcPr>
          <w:p w:rsidR="00B66BC9" w:rsidRDefault="00E57216" w:rsidP="007E5152">
            <w:pPr>
              <w:pStyle w:val="TableParagraph"/>
              <w:spacing w:before="6"/>
              <w:ind w:left="113" w:right="57"/>
              <w:rPr>
                <w:b/>
                <w:sz w:val="24"/>
              </w:rPr>
            </w:pPr>
            <w:r>
              <w:rPr>
                <w:b/>
                <w:spacing w:val="-10"/>
                <w:sz w:val="24"/>
              </w:rPr>
              <w:t>4</w:t>
            </w:r>
          </w:p>
        </w:tc>
        <w:tc>
          <w:tcPr>
            <w:tcW w:w="567" w:type="dxa"/>
            <w:vAlign w:val="center"/>
          </w:tcPr>
          <w:p w:rsidR="00B66BC9" w:rsidRDefault="00E57216" w:rsidP="007E5152">
            <w:pPr>
              <w:pStyle w:val="TableParagraph"/>
              <w:spacing w:before="6"/>
              <w:ind w:left="113" w:right="57"/>
              <w:rPr>
                <w:b/>
                <w:sz w:val="24"/>
              </w:rPr>
            </w:pPr>
            <w:r>
              <w:rPr>
                <w:b/>
                <w:spacing w:val="-10"/>
                <w:sz w:val="24"/>
              </w:rPr>
              <w:t>5</w:t>
            </w:r>
          </w:p>
        </w:tc>
      </w:tr>
      <w:tr w:rsidR="00B66BC9" w:rsidTr="00A722E8">
        <w:trPr>
          <w:trHeight w:val="443"/>
        </w:trPr>
        <w:tc>
          <w:tcPr>
            <w:tcW w:w="5639" w:type="dxa"/>
            <w:vAlign w:val="center"/>
          </w:tcPr>
          <w:p w:rsidR="00B66BC9" w:rsidRDefault="00E57216" w:rsidP="007E5152">
            <w:pPr>
              <w:pStyle w:val="TableParagraph"/>
              <w:spacing w:before="8"/>
              <w:ind w:left="113" w:right="57"/>
              <w:jc w:val="left"/>
              <w:rPr>
                <w:sz w:val="24"/>
              </w:rPr>
            </w:pPr>
            <w:r>
              <w:rPr>
                <w:sz w:val="24"/>
              </w:rPr>
              <w:t>12,5</w:t>
            </w:r>
            <w:r>
              <w:rPr>
                <w:spacing w:val="-3"/>
                <w:sz w:val="24"/>
              </w:rPr>
              <w:t xml:space="preserve"> </w:t>
            </w:r>
            <w:r>
              <w:rPr>
                <w:sz w:val="24"/>
              </w:rPr>
              <w:t>mM</w:t>
            </w:r>
            <w:r>
              <w:rPr>
                <w:spacing w:val="-2"/>
                <w:sz w:val="24"/>
              </w:rPr>
              <w:t xml:space="preserve"> </w:t>
            </w:r>
            <w:r>
              <w:rPr>
                <w:sz w:val="24"/>
              </w:rPr>
              <w:t>φωσφορικής</w:t>
            </w:r>
            <w:r>
              <w:rPr>
                <w:spacing w:val="-3"/>
                <w:sz w:val="24"/>
              </w:rPr>
              <w:t xml:space="preserve"> </w:t>
            </w:r>
            <w:r>
              <w:rPr>
                <w:sz w:val="24"/>
              </w:rPr>
              <w:t>π-νιτροφαινόλης</w:t>
            </w:r>
            <w:r>
              <w:rPr>
                <w:spacing w:val="-2"/>
                <w:sz w:val="24"/>
              </w:rPr>
              <w:t xml:space="preserve"> </w:t>
            </w:r>
            <w:r>
              <w:rPr>
                <w:spacing w:val="-4"/>
                <w:sz w:val="24"/>
              </w:rPr>
              <w:t>(ml)</w:t>
            </w:r>
          </w:p>
        </w:tc>
        <w:tc>
          <w:tcPr>
            <w:tcW w:w="709" w:type="dxa"/>
            <w:vAlign w:val="center"/>
          </w:tcPr>
          <w:p w:rsidR="00B66BC9" w:rsidRDefault="00E57216" w:rsidP="007E5152">
            <w:pPr>
              <w:pStyle w:val="TableParagraph"/>
              <w:spacing w:before="8"/>
              <w:ind w:left="113" w:right="57"/>
              <w:rPr>
                <w:sz w:val="24"/>
              </w:rPr>
            </w:pPr>
            <w:r>
              <w:rPr>
                <w:spacing w:val="-5"/>
                <w:sz w:val="24"/>
              </w:rPr>
              <w:t>0,1</w:t>
            </w:r>
          </w:p>
        </w:tc>
        <w:tc>
          <w:tcPr>
            <w:tcW w:w="567" w:type="dxa"/>
            <w:vAlign w:val="center"/>
          </w:tcPr>
          <w:p w:rsidR="00B66BC9" w:rsidRDefault="00E57216" w:rsidP="007E5152">
            <w:pPr>
              <w:pStyle w:val="TableParagraph"/>
              <w:spacing w:before="8"/>
              <w:ind w:left="113" w:right="57"/>
              <w:rPr>
                <w:sz w:val="24"/>
              </w:rPr>
            </w:pPr>
            <w:r>
              <w:rPr>
                <w:spacing w:val="-5"/>
                <w:sz w:val="24"/>
              </w:rPr>
              <w:t>0,2</w:t>
            </w:r>
          </w:p>
        </w:tc>
        <w:tc>
          <w:tcPr>
            <w:tcW w:w="567" w:type="dxa"/>
            <w:vAlign w:val="center"/>
          </w:tcPr>
          <w:p w:rsidR="00B66BC9" w:rsidRDefault="00E57216" w:rsidP="007E5152">
            <w:pPr>
              <w:pStyle w:val="TableParagraph"/>
              <w:spacing w:before="8"/>
              <w:ind w:left="113" w:right="57"/>
              <w:rPr>
                <w:sz w:val="24"/>
              </w:rPr>
            </w:pPr>
            <w:r>
              <w:rPr>
                <w:spacing w:val="-5"/>
                <w:sz w:val="24"/>
              </w:rPr>
              <w:t>0,4</w:t>
            </w:r>
          </w:p>
        </w:tc>
        <w:tc>
          <w:tcPr>
            <w:tcW w:w="569" w:type="dxa"/>
            <w:vAlign w:val="center"/>
          </w:tcPr>
          <w:p w:rsidR="00B66BC9" w:rsidRDefault="00E57216" w:rsidP="007E5152">
            <w:pPr>
              <w:pStyle w:val="TableParagraph"/>
              <w:spacing w:before="8"/>
              <w:ind w:left="113" w:right="57"/>
              <w:rPr>
                <w:sz w:val="24"/>
              </w:rPr>
            </w:pPr>
            <w:r>
              <w:rPr>
                <w:spacing w:val="-10"/>
                <w:sz w:val="24"/>
              </w:rPr>
              <w:t>1</w:t>
            </w:r>
          </w:p>
        </w:tc>
        <w:tc>
          <w:tcPr>
            <w:tcW w:w="567" w:type="dxa"/>
            <w:vAlign w:val="center"/>
          </w:tcPr>
          <w:p w:rsidR="00B66BC9" w:rsidRDefault="00E57216" w:rsidP="007E5152">
            <w:pPr>
              <w:pStyle w:val="TableParagraph"/>
              <w:spacing w:before="8"/>
              <w:ind w:left="113" w:right="57"/>
              <w:rPr>
                <w:sz w:val="24"/>
              </w:rPr>
            </w:pPr>
            <w:r>
              <w:rPr>
                <w:spacing w:val="-10"/>
                <w:sz w:val="24"/>
              </w:rPr>
              <w:t>2</w:t>
            </w:r>
          </w:p>
        </w:tc>
      </w:tr>
      <w:tr w:rsidR="00B66BC9" w:rsidTr="00A722E8">
        <w:trPr>
          <w:trHeight w:val="414"/>
        </w:trPr>
        <w:tc>
          <w:tcPr>
            <w:tcW w:w="5639" w:type="dxa"/>
            <w:vAlign w:val="center"/>
          </w:tcPr>
          <w:p w:rsidR="00B66BC9" w:rsidRDefault="00E57216" w:rsidP="007E5152">
            <w:pPr>
              <w:pStyle w:val="TableParagraph"/>
              <w:spacing w:line="270" w:lineRule="exact"/>
              <w:ind w:left="113" w:right="57"/>
              <w:jc w:val="left"/>
              <w:rPr>
                <w:sz w:val="24"/>
              </w:rPr>
            </w:pPr>
            <w:r>
              <w:rPr>
                <w:sz w:val="24"/>
              </w:rPr>
              <w:t>dH</w:t>
            </w:r>
            <w:r>
              <w:rPr>
                <w:sz w:val="24"/>
                <w:vertAlign w:val="subscript"/>
              </w:rPr>
              <w:t>2</w:t>
            </w:r>
            <w:r>
              <w:rPr>
                <w:sz w:val="24"/>
              </w:rPr>
              <w:t>O</w:t>
            </w:r>
            <w:r>
              <w:rPr>
                <w:spacing w:val="-1"/>
                <w:sz w:val="24"/>
              </w:rPr>
              <w:t xml:space="preserve"> </w:t>
            </w:r>
            <w:r w:rsidRPr="005B0A3A">
              <w:rPr>
                <w:b/>
                <w:spacing w:val="-4"/>
                <w:sz w:val="24"/>
              </w:rPr>
              <w:t>(ml)</w:t>
            </w:r>
          </w:p>
        </w:tc>
        <w:tc>
          <w:tcPr>
            <w:tcW w:w="709" w:type="dxa"/>
            <w:vAlign w:val="center"/>
          </w:tcPr>
          <w:p w:rsidR="00B66BC9" w:rsidRDefault="00E57216" w:rsidP="007E5152">
            <w:pPr>
              <w:pStyle w:val="TableParagraph"/>
              <w:spacing w:line="270" w:lineRule="exact"/>
              <w:ind w:left="113" w:right="57"/>
              <w:rPr>
                <w:sz w:val="24"/>
              </w:rPr>
            </w:pPr>
            <w:r>
              <w:rPr>
                <w:spacing w:val="-5"/>
                <w:sz w:val="24"/>
              </w:rPr>
              <w:t>1,7</w:t>
            </w:r>
          </w:p>
        </w:tc>
        <w:tc>
          <w:tcPr>
            <w:tcW w:w="567" w:type="dxa"/>
            <w:vAlign w:val="center"/>
          </w:tcPr>
          <w:p w:rsidR="00B66BC9" w:rsidRDefault="00E57216" w:rsidP="007E5152">
            <w:pPr>
              <w:pStyle w:val="TableParagraph"/>
              <w:spacing w:line="270" w:lineRule="exact"/>
              <w:ind w:left="113" w:right="57"/>
              <w:rPr>
                <w:sz w:val="24"/>
              </w:rPr>
            </w:pPr>
            <w:r>
              <w:rPr>
                <w:spacing w:val="-5"/>
                <w:sz w:val="24"/>
              </w:rPr>
              <w:t>1,6</w:t>
            </w:r>
          </w:p>
        </w:tc>
        <w:tc>
          <w:tcPr>
            <w:tcW w:w="567" w:type="dxa"/>
            <w:vAlign w:val="center"/>
          </w:tcPr>
          <w:p w:rsidR="00B66BC9" w:rsidRDefault="00E57216" w:rsidP="007E5152">
            <w:pPr>
              <w:pStyle w:val="TableParagraph"/>
              <w:spacing w:line="270" w:lineRule="exact"/>
              <w:ind w:left="113" w:right="57"/>
              <w:rPr>
                <w:sz w:val="24"/>
              </w:rPr>
            </w:pPr>
            <w:r>
              <w:rPr>
                <w:spacing w:val="-5"/>
                <w:sz w:val="24"/>
              </w:rPr>
              <w:t>1,4</w:t>
            </w:r>
          </w:p>
        </w:tc>
        <w:tc>
          <w:tcPr>
            <w:tcW w:w="569" w:type="dxa"/>
            <w:vAlign w:val="center"/>
          </w:tcPr>
          <w:p w:rsidR="00B66BC9" w:rsidRDefault="00E57216" w:rsidP="007E5152">
            <w:pPr>
              <w:pStyle w:val="TableParagraph"/>
              <w:spacing w:line="270" w:lineRule="exact"/>
              <w:ind w:left="113" w:right="57"/>
              <w:rPr>
                <w:sz w:val="24"/>
              </w:rPr>
            </w:pPr>
            <w:r>
              <w:rPr>
                <w:spacing w:val="-5"/>
                <w:sz w:val="24"/>
              </w:rPr>
              <w:t>0,8</w:t>
            </w:r>
          </w:p>
        </w:tc>
        <w:tc>
          <w:tcPr>
            <w:tcW w:w="567" w:type="dxa"/>
            <w:vAlign w:val="center"/>
          </w:tcPr>
          <w:p w:rsidR="00B66BC9" w:rsidRDefault="00E57216" w:rsidP="007E5152">
            <w:pPr>
              <w:pStyle w:val="TableParagraph"/>
              <w:spacing w:line="270" w:lineRule="exact"/>
              <w:ind w:left="113" w:right="57"/>
              <w:rPr>
                <w:sz w:val="24"/>
              </w:rPr>
            </w:pPr>
            <w:r>
              <w:rPr>
                <w:spacing w:val="-10"/>
                <w:sz w:val="24"/>
              </w:rPr>
              <w:t>-</w:t>
            </w:r>
          </w:p>
        </w:tc>
      </w:tr>
      <w:tr w:rsidR="00B66BC9" w:rsidTr="00A722E8">
        <w:trPr>
          <w:trHeight w:val="429"/>
        </w:trPr>
        <w:tc>
          <w:tcPr>
            <w:tcW w:w="5639" w:type="dxa"/>
            <w:vAlign w:val="center"/>
          </w:tcPr>
          <w:p w:rsidR="00B66BC9" w:rsidRDefault="00E57216" w:rsidP="007E5152">
            <w:pPr>
              <w:pStyle w:val="TableParagraph"/>
              <w:spacing w:before="1"/>
              <w:ind w:left="113" w:right="57"/>
              <w:jc w:val="left"/>
              <w:rPr>
                <w:sz w:val="24"/>
              </w:rPr>
            </w:pPr>
            <w:r>
              <w:rPr>
                <w:sz w:val="24"/>
              </w:rPr>
              <w:t>0,1</w:t>
            </w:r>
            <w:r>
              <w:rPr>
                <w:spacing w:val="-4"/>
                <w:sz w:val="24"/>
              </w:rPr>
              <w:t xml:space="preserve"> </w:t>
            </w:r>
            <w:r>
              <w:rPr>
                <w:sz w:val="24"/>
              </w:rPr>
              <w:t>Μ</w:t>
            </w:r>
            <w:r>
              <w:rPr>
                <w:spacing w:val="-3"/>
                <w:sz w:val="24"/>
              </w:rPr>
              <w:t xml:space="preserve"> </w:t>
            </w:r>
            <w:r>
              <w:rPr>
                <w:sz w:val="24"/>
              </w:rPr>
              <w:t>κιτρικού</w:t>
            </w:r>
            <w:r>
              <w:rPr>
                <w:spacing w:val="-2"/>
                <w:sz w:val="24"/>
              </w:rPr>
              <w:t xml:space="preserve"> </w:t>
            </w:r>
            <w:r>
              <w:rPr>
                <w:sz w:val="24"/>
              </w:rPr>
              <w:t>ρυθμιστικού</w:t>
            </w:r>
            <w:r>
              <w:rPr>
                <w:spacing w:val="-2"/>
                <w:sz w:val="24"/>
              </w:rPr>
              <w:t xml:space="preserve"> </w:t>
            </w:r>
            <w:r>
              <w:rPr>
                <w:sz w:val="24"/>
              </w:rPr>
              <w:t>διαλύματος</w:t>
            </w:r>
            <w:r>
              <w:rPr>
                <w:spacing w:val="-2"/>
                <w:sz w:val="24"/>
              </w:rPr>
              <w:t xml:space="preserve"> </w:t>
            </w:r>
            <w:r>
              <w:rPr>
                <w:sz w:val="24"/>
              </w:rPr>
              <w:t>pΗ</w:t>
            </w:r>
            <w:r>
              <w:rPr>
                <w:spacing w:val="-3"/>
                <w:sz w:val="24"/>
              </w:rPr>
              <w:t xml:space="preserve"> </w:t>
            </w:r>
            <w:r>
              <w:rPr>
                <w:sz w:val="24"/>
              </w:rPr>
              <w:t>4,5</w:t>
            </w:r>
            <w:r>
              <w:rPr>
                <w:spacing w:val="56"/>
                <w:sz w:val="24"/>
              </w:rPr>
              <w:t xml:space="preserve"> </w:t>
            </w:r>
            <w:r w:rsidRPr="005B0A3A">
              <w:rPr>
                <w:b/>
                <w:spacing w:val="-4"/>
                <w:sz w:val="24"/>
              </w:rPr>
              <w:t>(ml)</w:t>
            </w:r>
          </w:p>
        </w:tc>
        <w:tc>
          <w:tcPr>
            <w:tcW w:w="709" w:type="dxa"/>
            <w:vAlign w:val="center"/>
          </w:tcPr>
          <w:p w:rsidR="00B66BC9" w:rsidRDefault="00E57216" w:rsidP="007E5152">
            <w:pPr>
              <w:pStyle w:val="TableParagraph"/>
              <w:spacing w:before="1"/>
              <w:ind w:left="113" w:right="57"/>
              <w:rPr>
                <w:sz w:val="24"/>
              </w:rPr>
            </w:pPr>
            <w:r>
              <w:rPr>
                <w:spacing w:val="-10"/>
                <w:sz w:val="24"/>
              </w:rPr>
              <w:t>2</w:t>
            </w:r>
          </w:p>
        </w:tc>
        <w:tc>
          <w:tcPr>
            <w:tcW w:w="567" w:type="dxa"/>
            <w:vAlign w:val="center"/>
          </w:tcPr>
          <w:p w:rsidR="00B66BC9" w:rsidRDefault="00E57216" w:rsidP="007E5152">
            <w:pPr>
              <w:pStyle w:val="TableParagraph"/>
              <w:spacing w:before="1"/>
              <w:ind w:left="113" w:right="57"/>
              <w:rPr>
                <w:sz w:val="24"/>
              </w:rPr>
            </w:pPr>
            <w:r>
              <w:rPr>
                <w:spacing w:val="-10"/>
                <w:sz w:val="24"/>
              </w:rPr>
              <w:t>2</w:t>
            </w:r>
          </w:p>
        </w:tc>
        <w:tc>
          <w:tcPr>
            <w:tcW w:w="567" w:type="dxa"/>
            <w:vAlign w:val="center"/>
          </w:tcPr>
          <w:p w:rsidR="00B66BC9" w:rsidRDefault="00E57216" w:rsidP="007E5152">
            <w:pPr>
              <w:pStyle w:val="TableParagraph"/>
              <w:spacing w:before="1"/>
              <w:ind w:left="113" w:right="57"/>
              <w:rPr>
                <w:sz w:val="24"/>
              </w:rPr>
            </w:pPr>
            <w:r>
              <w:rPr>
                <w:spacing w:val="-10"/>
                <w:sz w:val="24"/>
              </w:rPr>
              <w:t>2</w:t>
            </w:r>
          </w:p>
        </w:tc>
        <w:tc>
          <w:tcPr>
            <w:tcW w:w="569" w:type="dxa"/>
            <w:vAlign w:val="center"/>
          </w:tcPr>
          <w:p w:rsidR="00B66BC9" w:rsidRDefault="00E57216" w:rsidP="007E5152">
            <w:pPr>
              <w:pStyle w:val="TableParagraph"/>
              <w:spacing w:before="1"/>
              <w:ind w:left="113" w:right="57"/>
              <w:rPr>
                <w:sz w:val="24"/>
              </w:rPr>
            </w:pPr>
            <w:r>
              <w:rPr>
                <w:spacing w:val="-10"/>
                <w:sz w:val="24"/>
              </w:rPr>
              <w:t>2</w:t>
            </w:r>
          </w:p>
        </w:tc>
        <w:tc>
          <w:tcPr>
            <w:tcW w:w="567" w:type="dxa"/>
            <w:vAlign w:val="center"/>
          </w:tcPr>
          <w:p w:rsidR="00B66BC9" w:rsidRDefault="00E57216" w:rsidP="007E5152">
            <w:pPr>
              <w:pStyle w:val="TableParagraph"/>
              <w:spacing w:before="1"/>
              <w:ind w:left="113" w:right="57"/>
              <w:rPr>
                <w:sz w:val="24"/>
              </w:rPr>
            </w:pPr>
            <w:r>
              <w:rPr>
                <w:spacing w:val="-10"/>
                <w:sz w:val="24"/>
              </w:rPr>
              <w:t>2</w:t>
            </w:r>
          </w:p>
        </w:tc>
      </w:tr>
      <w:tr w:rsidR="00B66BC9" w:rsidTr="00A722E8">
        <w:trPr>
          <w:trHeight w:val="426"/>
        </w:trPr>
        <w:tc>
          <w:tcPr>
            <w:tcW w:w="5639" w:type="dxa"/>
            <w:vAlign w:val="center"/>
          </w:tcPr>
          <w:p w:rsidR="00B66BC9" w:rsidRDefault="00E57216" w:rsidP="007E5152">
            <w:pPr>
              <w:pStyle w:val="TableParagraph"/>
              <w:spacing w:before="1"/>
              <w:ind w:left="113" w:right="57"/>
              <w:jc w:val="left"/>
              <w:rPr>
                <w:sz w:val="24"/>
              </w:rPr>
            </w:pPr>
            <w:r>
              <w:rPr>
                <w:sz w:val="24"/>
              </w:rPr>
              <w:t>0,05</w:t>
            </w:r>
            <w:r>
              <w:rPr>
                <w:spacing w:val="-1"/>
                <w:sz w:val="24"/>
              </w:rPr>
              <w:t xml:space="preserve"> </w:t>
            </w:r>
            <w:r>
              <w:rPr>
                <w:sz w:val="24"/>
              </w:rPr>
              <w:t>Μ</w:t>
            </w:r>
            <w:r>
              <w:rPr>
                <w:spacing w:val="-1"/>
                <w:sz w:val="24"/>
              </w:rPr>
              <w:t xml:space="preserve"> </w:t>
            </w:r>
            <w:r>
              <w:rPr>
                <w:sz w:val="24"/>
              </w:rPr>
              <w:t>NaH</w:t>
            </w:r>
            <w:r>
              <w:rPr>
                <w:sz w:val="24"/>
                <w:vertAlign w:val="subscript"/>
              </w:rPr>
              <w:t>2</w:t>
            </w:r>
            <w:r>
              <w:rPr>
                <w:sz w:val="24"/>
              </w:rPr>
              <w:t>PO</w:t>
            </w:r>
            <w:r>
              <w:rPr>
                <w:sz w:val="24"/>
                <w:vertAlign w:val="subscript"/>
              </w:rPr>
              <w:t>4</w:t>
            </w:r>
            <w:r>
              <w:rPr>
                <w:spacing w:val="42"/>
                <w:sz w:val="24"/>
              </w:rPr>
              <w:t xml:space="preserve"> </w:t>
            </w:r>
            <w:r w:rsidRPr="005B0A3A">
              <w:rPr>
                <w:b/>
                <w:spacing w:val="-4"/>
                <w:sz w:val="24"/>
              </w:rPr>
              <w:t>(ml)</w:t>
            </w:r>
          </w:p>
        </w:tc>
        <w:tc>
          <w:tcPr>
            <w:tcW w:w="709" w:type="dxa"/>
            <w:vAlign w:val="center"/>
          </w:tcPr>
          <w:p w:rsidR="00B66BC9" w:rsidRDefault="00E57216" w:rsidP="007E5152">
            <w:pPr>
              <w:pStyle w:val="TableParagraph"/>
              <w:spacing w:before="1"/>
              <w:ind w:left="113" w:right="57"/>
              <w:rPr>
                <w:sz w:val="24"/>
              </w:rPr>
            </w:pPr>
            <w:r>
              <w:rPr>
                <w:spacing w:val="-5"/>
                <w:sz w:val="24"/>
              </w:rPr>
              <w:t>0,2</w:t>
            </w:r>
          </w:p>
        </w:tc>
        <w:tc>
          <w:tcPr>
            <w:tcW w:w="567" w:type="dxa"/>
            <w:vAlign w:val="center"/>
          </w:tcPr>
          <w:p w:rsidR="00B66BC9" w:rsidRDefault="00E57216" w:rsidP="007E5152">
            <w:pPr>
              <w:pStyle w:val="TableParagraph"/>
              <w:spacing w:before="66"/>
              <w:ind w:left="113" w:right="57"/>
              <w:rPr>
                <w:sz w:val="24"/>
              </w:rPr>
            </w:pPr>
            <w:r>
              <w:rPr>
                <w:spacing w:val="-5"/>
                <w:sz w:val="24"/>
              </w:rPr>
              <w:t>0,2</w:t>
            </w:r>
          </w:p>
        </w:tc>
        <w:tc>
          <w:tcPr>
            <w:tcW w:w="567" w:type="dxa"/>
            <w:vAlign w:val="center"/>
          </w:tcPr>
          <w:p w:rsidR="00B66BC9" w:rsidRDefault="00E57216" w:rsidP="007E5152">
            <w:pPr>
              <w:pStyle w:val="TableParagraph"/>
              <w:spacing w:before="66"/>
              <w:ind w:left="113" w:right="57"/>
              <w:rPr>
                <w:sz w:val="24"/>
              </w:rPr>
            </w:pPr>
            <w:r>
              <w:rPr>
                <w:spacing w:val="-5"/>
                <w:sz w:val="24"/>
              </w:rPr>
              <w:t>0,2</w:t>
            </w:r>
          </w:p>
        </w:tc>
        <w:tc>
          <w:tcPr>
            <w:tcW w:w="569" w:type="dxa"/>
            <w:vAlign w:val="center"/>
          </w:tcPr>
          <w:p w:rsidR="00B66BC9" w:rsidRDefault="00E57216" w:rsidP="007E5152">
            <w:pPr>
              <w:pStyle w:val="TableParagraph"/>
              <w:spacing w:before="66"/>
              <w:ind w:left="113" w:right="57"/>
              <w:rPr>
                <w:sz w:val="24"/>
              </w:rPr>
            </w:pPr>
            <w:r>
              <w:rPr>
                <w:spacing w:val="-5"/>
                <w:sz w:val="24"/>
              </w:rPr>
              <w:t>0,2</w:t>
            </w:r>
          </w:p>
        </w:tc>
        <w:tc>
          <w:tcPr>
            <w:tcW w:w="567" w:type="dxa"/>
            <w:vAlign w:val="center"/>
          </w:tcPr>
          <w:p w:rsidR="00B66BC9" w:rsidRDefault="00E57216" w:rsidP="007E5152">
            <w:pPr>
              <w:pStyle w:val="TableParagraph"/>
              <w:spacing w:before="66"/>
              <w:ind w:left="113" w:right="57"/>
              <w:rPr>
                <w:sz w:val="24"/>
              </w:rPr>
            </w:pPr>
            <w:r>
              <w:rPr>
                <w:spacing w:val="-5"/>
                <w:sz w:val="24"/>
              </w:rPr>
              <w:t>0,2</w:t>
            </w:r>
          </w:p>
        </w:tc>
      </w:tr>
      <w:tr w:rsidR="00B66BC9" w:rsidTr="00A722E8">
        <w:trPr>
          <w:trHeight w:val="427"/>
        </w:trPr>
        <w:tc>
          <w:tcPr>
            <w:tcW w:w="5639" w:type="dxa"/>
            <w:vAlign w:val="center"/>
          </w:tcPr>
          <w:p w:rsidR="00B66BC9" w:rsidRDefault="00E57216" w:rsidP="007E5152">
            <w:pPr>
              <w:pStyle w:val="TableParagraph"/>
              <w:spacing w:before="1"/>
              <w:ind w:left="113" w:right="57"/>
              <w:jc w:val="left"/>
              <w:rPr>
                <w:sz w:val="24"/>
              </w:rPr>
            </w:pPr>
            <w:r>
              <w:rPr>
                <w:sz w:val="24"/>
              </w:rPr>
              <w:t>Eνζυμικό</w:t>
            </w:r>
            <w:r>
              <w:rPr>
                <w:spacing w:val="-8"/>
                <w:sz w:val="24"/>
              </w:rPr>
              <w:t xml:space="preserve"> </w:t>
            </w:r>
            <w:r>
              <w:rPr>
                <w:sz w:val="24"/>
              </w:rPr>
              <w:t>παρασκεύασμα</w:t>
            </w:r>
            <w:r>
              <w:rPr>
                <w:spacing w:val="-5"/>
                <w:sz w:val="24"/>
              </w:rPr>
              <w:t xml:space="preserve"> </w:t>
            </w:r>
            <w:r w:rsidRPr="005B0A3A">
              <w:rPr>
                <w:b/>
                <w:spacing w:val="-4"/>
                <w:sz w:val="24"/>
              </w:rPr>
              <w:t>(ml)</w:t>
            </w:r>
          </w:p>
        </w:tc>
        <w:tc>
          <w:tcPr>
            <w:tcW w:w="709" w:type="dxa"/>
            <w:vAlign w:val="center"/>
          </w:tcPr>
          <w:p w:rsidR="00B66BC9" w:rsidRDefault="00E57216" w:rsidP="007E5152">
            <w:pPr>
              <w:pStyle w:val="TableParagraph"/>
              <w:spacing w:before="1"/>
              <w:ind w:left="113" w:right="57"/>
              <w:rPr>
                <w:sz w:val="24"/>
              </w:rPr>
            </w:pPr>
            <w:r>
              <w:rPr>
                <w:spacing w:val="-10"/>
                <w:sz w:val="24"/>
              </w:rPr>
              <w:t>1</w:t>
            </w:r>
          </w:p>
        </w:tc>
        <w:tc>
          <w:tcPr>
            <w:tcW w:w="567" w:type="dxa"/>
            <w:vAlign w:val="center"/>
          </w:tcPr>
          <w:p w:rsidR="00B66BC9" w:rsidRDefault="00E57216" w:rsidP="007E5152">
            <w:pPr>
              <w:pStyle w:val="TableParagraph"/>
              <w:spacing w:before="69"/>
              <w:ind w:left="113" w:right="57"/>
              <w:rPr>
                <w:sz w:val="24"/>
              </w:rPr>
            </w:pPr>
            <w:r>
              <w:rPr>
                <w:spacing w:val="-10"/>
                <w:sz w:val="24"/>
              </w:rPr>
              <w:t>1</w:t>
            </w:r>
          </w:p>
        </w:tc>
        <w:tc>
          <w:tcPr>
            <w:tcW w:w="567" w:type="dxa"/>
            <w:vAlign w:val="center"/>
          </w:tcPr>
          <w:p w:rsidR="00B66BC9" w:rsidRDefault="00E57216" w:rsidP="007E5152">
            <w:pPr>
              <w:pStyle w:val="TableParagraph"/>
              <w:spacing w:before="69"/>
              <w:ind w:left="113" w:right="57"/>
              <w:rPr>
                <w:sz w:val="24"/>
              </w:rPr>
            </w:pPr>
            <w:r>
              <w:rPr>
                <w:spacing w:val="-10"/>
                <w:sz w:val="24"/>
              </w:rPr>
              <w:t>1</w:t>
            </w:r>
          </w:p>
        </w:tc>
        <w:tc>
          <w:tcPr>
            <w:tcW w:w="569" w:type="dxa"/>
            <w:vAlign w:val="center"/>
          </w:tcPr>
          <w:p w:rsidR="00B66BC9" w:rsidRDefault="00E57216" w:rsidP="007E5152">
            <w:pPr>
              <w:pStyle w:val="TableParagraph"/>
              <w:spacing w:before="69"/>
              <w:ind w:left="113" w:right="57"/>
              <w:rPr>
                <w:sz w:val="24"/>
              </w:rPr>
            </w:pPr>
            <w:r>
              <w:rPr>
                <w:spacing w:val="-10"/>
                <w:sz w:val="24"/>
              </w:rPr>
              <w:t>1</w:t>
            </w:r>
          </w:p>
        </w:tc>
        <w:tc>
          <w:tcPr>
            <w:tcW w:w="567" w:type="dxa"/>
            <w:vAlign w:val="center"/>
          </w:tcPr>
          <w:p w:rsidR="00B66BC9" w:rsidRDefault="00E57216" w:rsidP="007E5152">
            <w:pPr>
              <w:pStyle w:val="TableParagraph"/>
              <w:spacing w:before="69"/>
              <w:ind w:left="113" w:right="57"/>
              <w:rPr>
                <w:sz w:val="24"/>
              </w:rPr>
            </w:pPr>
            <w:r>
              <w:rPr>
                <w:spacing w:val="-10"/>
                <w:sz w:val="24"/>
              </w:rPr>
              <w:t>1</w:t>
            </w:r>
          </w:p>
        </w:tc>
      </w:tr>
    </w:tbl>
    <w:p w:rsidR="00B66BC9" w:rsidRDefault="00B66BC9" w:rsidP="007E5152">
      <w:pPr>
        <w:pStyle w:val="a3"/>
        <w:spacing w:before="136"/>
        <w:ind w:left="113" w:right="57"/>
      </w:pPr>
    </w:p>
    <w:p w:rsidR="00B66BC9" w:rsidRDefault="00E57216" w:rsidP="007E5152">
      <w:pPr>
        <w:pStyle w:val="a3"/>
        <w:spacing w:line="360" w:lineRule="auto"/>
        <w:ind w:left="113" w:right="57" w:firstLine="60"/>
      </w:pPr>
      <w:r>
        <w:t>(</w:t>
      </w:r>
      <w:r>
        <w:rPr>
          <w:i/>
        </w:rPr>
        <w:t>Σημείωση</w:t>
      </w:r>
      <w:r>
        <w:t>:</w:t>
      </w:r>
      <w:r>
        <w:rPr>
          <w:spacing w:val="22"/>
        </w:rPr>
        <w:t xml:space="preserve"> </w:t>
      </w:r>
      <w:r>
        <w:t>Το</w:t>
      </w:r>
      <w:r>
        <w:rPr>
          <w:spacing w:val="21"/>
        </w:rPr>
        <w:t xml:space="preserve"> </w:t>
      </w:r>
      <w:r>
        <w:t>πείραμα</w:t>
      </w:r>
      <w:r>
        <w:rPr>
          <w:spacing w:val="22"/>
        </w:rPr>
        <w:t xml:space="preserve"> </w:t>
      </w:r>
      <w:r>
        <w:t>αυτό</w:t>
      </w:r>
      <w:r>
        <w:rPr>
          <w:spacing w:val="21"/>
        </w:rPr>
        <w:t xml:space="preserve"> </w:t>
      </w:r>
      <w:r>
        <w:t>θα</w:t>
      </w:r>
      <w:r>
        <w:rPr>
          <w:spacing w:val="23"/>
        </w:rPr>
        <w:t xml:space="preserve"> </w:t>
      </w:r>
      <w:r>
        <w:t>πρέπει</w:t>
      </w:r>
      <w:r>
        <w:rPr>
          <w:spacing w:val="24"/>
        </w:rPr>
        <w:t xml:space="preserve"> </w:t>
      </w:r>
      <w:r>
        <w:t>να</w:t>
      </w:r>
      <w:r>
        <w:rPr>
          <w:spacing w:val="22"/>
        </w:rPr>
        <w:t xml:space="preserve"> </w:t>
      </w:r>
      <w:r>
        <w:t>γίνει</w:t>
      </w:r>
      <w:r>
        <w:rPr>
          <w:spacing w:val="23"/>
        </w:rPr>
        <w:t xml:space="preserve"> </w:t>
      </w:r>
      <w:r>
        <w:t>την</w:t>
      </w:r>
      <w:r>
        <w:rPr>
          <w:spacing w:val="21"/>
        </w:rPr>
        <w:t xml:space="preserve"> </w:t>
      </w:r>
      <w:r>
        <w:t>ίδια</w:t>
      </w:r>
      <w:r>
        <w:rPr>
          <w:spacing w:val="20"/>
        </w:rPr>
        <w:t xml:space="preserve"> </w:t>
      </w:r>
      <w:r>
        <w:t>μέρα</w:t>
      </w:r>
      <w:r>
        <w:rPr>
          <w:spacing w:val="21"/>
        </w:rPr>
        <w:t xml:space="preserve"> </w:t>
      </w:r>
      <w:r>
        <w:t>με</w:t>
      </w:r>
      <w:r>
        <w:rPr>
          <w:spacing w:val="21"/>
        </w:rPr>
        <w:t xml:space="preserve"> </w:t>
      </w:r>
      <w:r>
        <w:t>το</w:t>
      </w:r>
      <w:r>
        <w:rPr>
          <w:spacing w:val="23"/>
        </w:rPr>
        <w:t xml:space="preserve"> </w:t>
      </w:r>
      <w:r>
        <w:t>πείραμα</w:t>
      </w:r>
      <w:r>
        <w:rPr>
          <w:spacing w:val="20"/>
        </w:rPr>
        <w:t xml:space="preserve"> </w:t>
      </w:r>
      <w:r>
        <w:t>5</w:t>
      </w:r>
      <w:r>
        <w:rPr>
          <w:spacing w:val="21"/>
        </w:rPr>
        <w:t xml:space="preserve"> </w:t>
      </w:r>
      <w:r>
        <w:t>και</w:t>
      </w:r>
      <w:r>
        <w:rPr>
          <w:spacing w:val="21"/>
        </w:rPr>
        <w:t xml:space="preserve"> </w:t>
      </w:r>
      <w:r>
        <w:t>να χρησιμοποιηθεί το ίδιο ενζυμικό παρασκεύασμα. Γιατί;).</w:t>
      </w:r>
    </w:p>
    <w:p w:rsidR="00B66BC9" w:rsidRDefault="00B66BC9" w:rsidP="007E5152">
      <w:pPr>
        <w:pStyle w:val="a3"/>
        <w:spacing w:before="137"/>
        <w:ind w:left="113" w:right="57"/>
      </w:pPr>
    </w:p>
    <w:p w:rsidR="00B66BC9" w:rsidRDefault="00E57216" w:rsidP="007E5152">
      <w:pPr>
        <w:pStyle w:val="a3"/>
        <w:spacing w:line="360" w:lineRule="auto"/>
        <w:ind w:left="113" w:right="57"/>
      </w:pPr>
      <w:r>
        <w:t>Υπολογίστε</w:t>
      </w:r>
      <w:r>
        <w:rPr>
          <w:spacing w:val="80"/>
        </w:rPr>
        <w:t xml:space="preserve"> </w:t>
      </w:r>
      <w:r>
        <w:t>τα</w:t>
      </w:r>
      <w:r>
        <w:rPr>
          <w:spacing w:val="80"/>
        </w:rPr>
        <w:t xml:space="preserve"> </w:t>
      </w:r>
      <w:r>
        <w:t>μmoles</w:t>
      </w:r>
      <w:r>
        <w:rPr>
          <w:spacing w:val="80"/>
        </w:rPr>
        <w:t xml:space="preserve"> </w:t>
      </w:r>
      <w:r>
        <w:t>της</w:t>
      </w:r>
      <w:r>
        <w:rPr>
          <w:spacing w:val="80"/>
        </w:rPr>
        <w:t xml:space="preserve"> </w:t>
      </w:r>
      <w:r>
        <w:t>π-νιτροφαινόλης</w:t>
      </w:r>
      <w:r>
        <w:rPr>
          <w:spacing w:val="80"/>
        </w:rPr>
        <w:t xml:space="preserve"> </w:t>
      </w:r>
      <w:r>
        <w:t>που</w:t>
      </w:r>
      <w:r>
        <w:rPr>
          <w:spacing w:val="80"/>
        </w:rPr>
        <w:t xml:space="preserve"> </w:t>
      </w:r>
      <w:r>
        <w:t>ελευθερώνεται</w:t>
      </w:r>
      <w:r>
        <w:rPr>
          <w:spacing w:val="80"/>
        </w:rPr>
        <w:t xml:space="preserve"> </w:t>
      </w:r>
      <w:r>
        <w:t>με</w:t>
      </w:r>
      <w:r>
        <w:rPr>
          <w:spacing w:val="80"/>
        </w:rPr>
        <w:t xml:space="preserve"> </w:t>
      </w:r>
      <w:r>
        <w:t>τη</w:t>
      </w:r>
      <w:r>
        <w:rPr>
          <w:spacing w:val="80"/>
        </w:rPr>
        <w:t xml:space="preserve"> </w:t>
      </w:r>
      <w:r>
        <w:t>δράση</w:t>
      </w:r>
      <w:r>
        <w:rPr>
          <w:spacing w:val="80"/>
        </w:rPr>
        <w:t xml:space="preserve"> </w:t>
      </w:r>
      <w:r>
        <w:t>της φωσφατάσης</w:t>
      </w:r>
      <w:r>
        <w:rPr>
          <w:spacing w:val="43"/>
        </w:rPr>
        <w:t xml:space="preserve"> </w:t>
      </w:r>
      <w:r>
        <w:t>και</w:t>
      </w:r>
      <w:r>
        <w:rPr>
          <w:spacing w:val="45"/>
        </w:rPr>
        <w:t xml:space="preserve"> </w:t>
      </w:r>
      <w:r>
        <w:t>εκφράστε</w:t>
      </w:r>
      <w:r>
        <w:rPr>
          <w:spacing w:val="45"/>
        </w:rPr>
        <w:t xml:space="preserve"> </w:t>
      </w:r>
      <w:r>
        <w:t>την</w:t>
      </w:r>
      <w:r>
        <w:rPr>
          <w:spacing w:val="44"/>
        </w:rPr>
        <w:t xml:space="preserve"> </w:t>
      </w:r>
      <w:r>
        <w:t>ταχύτητα</w:t>
      </w:r>
      <w:r>
        <w:rPr>
          <w:spacing w:val="44"/>
        </w:rPr>
        <w:t xml:space="preserve"> </w:t>
      </w:r>
      <w:r>
        <w:t>της</w:t>
      </w:r>
      <w:r>
        <w:rPr>
          <w:spacing w:val="46"/>
        </w:rPr>
        <w:t xml:space="preserve"> </w:t>
      </w:r>
      <w:r>
        <w:t>αντίδρασης</w:t>
      </w:r>
      <w:r>
        <w:rPr>
          <w:spacing w:val="45"/>
        </w:rPr>
        <w:t xml:space="preserve"> </w:t>
      </w:r>
      <w:r>
        <w:t>σε</w:t>
      </w:r>
      <w:r>
        <w:rPr>
          <w:spacing w:val="46"/>
        </w:rPr>
        <w:t xml:space="preserve"> </w:t>
      </w:r>
      <w:r>
        <w:t>μmoles</w:t>
      </w:r>
      <w:r>
        <w:rPr>
          <w:spacing w:val="45"/>
        </w:rPr>
        <w:t xml:space="preserve"> </w:t>
      </w:r>
      <w:r>
        <w:t>π-</w:t>
      </w:r>
      <w:r>
        <w:rPr>
          <w:spacing w:val="-2"/>
        </w:rPr>
        <w:t>νιτροφαινόλης</w:t>
      </w:r>
    </w:p>
    <w:p w:rsidR="00B66BC9" w:rsidRDefault="00E57216" w:rsidP="007E5152">
      <w:pPr>
        <w:pStyle w:val="a3"/>
        <w:ind w:left="113" w:right="57"/>
      </w:pPr>
      <w:r>
        <w:t>/min</w:t>
      </w:r>
      <w:r>
        <w:rPr>
          <w:spacing w:val="-2"/>
        </w:rPr>
        <w:t xml:space="preserve"> </w:t>
      </w:r>
      <w:r>
        <w:t>και</w:t>
      </w:r>
      <w:r>
        <w:rPr>
          <w:spacing w:val="-3"/>
        </w:rPr>
        <w:t xml:space="preserve"> </w:t>
      </w:r>
      <w:r>
        <w:t>τη</w:t>
      </w:r>
      <w:r>
        <w:rPr>
          <w:spacing w:val="-3"/>
        </w:rPr>
        <w:t xml:space="preserve"> </w:t>
      </w:r>
      <w:r>
        <w:t>συγκέντρωση</w:t>
      </w:r>
      <w:r>
        <w:rPr>
          <w:spacing w:val="-3"/>
        </w:rPr>
        <w:t xml:space="preserve"> </w:t>
      </w:r>
      <w:r>
        <w:t>του</w:t>
      </w:r>
      <w:r>
        <w:rPr>
          <w:spacing w:val="-2"/>
        </w:rPr>
        <w:t xml:space="preserve"> </w:t>
      </w:r>
      <w:r>
        <w:t>υποστρώματος</w:t>
      </w:r>
      <w:r>
        <w:rPr>
          <w:spacing w:val="-2"/>
        </w:rPr>
        <w:t xml:space="preserve"> </w:t>
      </w:r>
      <w:r>
        <w:t>σε</w:t>
      </w:r>
      <w:r>
        <w:rPr>
          <w:spacing w:val="1"/>
        </w:rPr>
        <w:t xml:space="preserve"> </w:t>
      </w:r>
      <w:r>
        <w:rPr>
          <w:spacing w:val="-2"/>
        </w:rPr>
        <w:t>mmoles/lit.</w:t>
      </w:r>
    </w:p>
    <w:p w:rsidR="00B66BC9" w:rsidRDefault="00B66BC9" w:rsidP="007E5152">
      <w:pPr>
        <w:ind w:left="113" w:right="57"/>
        <w:sectPr w:rsidR="00B66BC9" w:rsidSect="007E5152">
          <w:pgSz w:w="11910" w:h="16840"/>
          <w:pgMar w:top="1531" w:right="1531" w:bottom="1162" w:left="1531" w:header="0" w:footer="967" w:gutter="0"/>
          <w:cols w:space="720"/>
        </w:sectPr>
      </w:pPr>
    </w:p>
    <w:p w:rsidR="00B66BC9" w:rsidRDefault="00E57216" w:rsidP="00EC4A16">
      <w:pPr>
        <w:spacing w:before="79" w:line="360" w:lineRule="auto"/>
        <w:ind w:left="113" w:right="57" w:firstLine="29"/>
        <w:jc w:val="center"/>
        <w:rPr>
          <w:sz w:val="24"/>
        </w:rPr>
      </w:pPr>
      <w:r>
        <w:rPr>
          <w:sz w:val="24"/>
        </w:rPr>
        <w:lastRenderedPageBreak/>
        <w:t>Προσδιορισμός</w:t>
      </w:r>
      <w:r>
        <w:rPr>
          <w:spacing w:val="-11"/>
          <w:sz w:val="24"/>
        </w:rPr>
        <w:t xml:space="preserve"> </w:t>
      </w:r>
      <w:r>
        <w:rPr>
          <w:sz w:val="24"/>
        </w:rPr>
        <w:t>συγκέντρωσης</w:t>
      </w:r>
      <w:r>
        <w:rPr>
          <w:spacing w:val="-10"/>
          <w:sz w:val="24"/>
        </w:rPr>
        <w:t xml:space="preserve"> </w:t>
      </w:r>
      <w:r>
        <w:rPr>
          <w:b/>
          <w:sz w:val="24"/>
        </w:rPr>
        <w:t>φωσφορ</w:t>
      </w:r>
      <w:r w:rsidR="00A722E8">
        <w:rPr>
          <w:b/>
          <w:sz w:val="24"/>
        </w:rPr>
        <w:t>ι</w:t>
      </w:r>
      <w:r>
        <w:rPr>
          <w:b/>
          <w:sz w:val="24"/>
        </w:rPr>
        <w:t>κής</w:t>
      </w:r>
      <w:r>
        <w:rPr>
          <w:b/>
          <w:spacing w:val="-11"/>
          <w:sz w:val="24"/>
        </w:rPr>
        <w:t xml:space="preserve"> </w:t>
      </w:r>
      <w:r>
        <w:rPr>
          <w:b/>
          <w:sz w:val="24"/>
        </w:rPr>
        <w:t>π-ν</w:t>
      </w:r>
      <w:r w:rsidR="00A722E8">
        <w:rPr>
          <w:b/>
          <w:sz w:val="24"/>
        </w:rPr>
        <w:t>ι</w:t>
      </w:r>
      <w:r>
        <w:rPr>
          <w:b/>
          <w:sz w:val="24"/>
        </w:rPr>
        <w:t>τροφα</w:t>
      </w:r>
      <w:r w:rsidR="00A722E8">
        <w:rPr>
          <w:b/>
          <w:sz w:val="24"/>
        </w:rPr>
        <w:t>ιν</w:t>
      </w:r>
      <w:r>
        <w:rPr>
          <w:b/>
          <w:sz w:val="24"/>
        </w:rPr>
        <w:t>όλης</w:t>
      </w:r>
      <w:r>
        <w:rPr>
          <w:b/>
          <w:spacing w:val="-11"/>
          <w:sz w:val="24"/>
        </w:rPr>
        <w:t xml:space="preserve"> </w:t>
      </w:r>
      <w:r>
        <w:rPr>
          <w:sz w:val="24"/>
        </w:rPr>
        <w:t>και</w:t>
      </w:r>
      <w:r>
        <w:rPr>
          <w:spacing w:val="-12"/>
          <w:sz w:val="24"/>
        </w:rPr>
        <w:t xml:space="preserve"> </w:t>
      </w:r>
      <w:r>
        <w:rPr>
          <w:sz w:val="24"/>
        </w:rPr>
        <w:t>ταχύτητας</w:t>
      </w:r>
      <w:r>
        <w:rPr>
          <w:spacing w:val="-11"/>
          <w:sz w:val="24"/>
        </w:rPr>
        <w:t xml:space="preserve"> </w:t>
      </w:r>
      <w:r>
        <w:rPr>
          <w:sz w:val="24"/>
        </w:rPr>
        <w:t xml:space="preserve">υδρόλυσής της σε κάθε δοκιμαστικό σωλήνα </w:t>
      </w:r>
      <w:r>
        <w:rPr>
          <w:i/>
          <w:sz w:val="24"/>
          <w:u w:val="single"/>
        </w:rPr>
        <w:t>παρουσία αναστολέα</w:t>
      </w:r>
      <w:r>
        <w:rPr>
          <w:sz w:val="24"/>
        </w:rPr>
        <w:t>.</w:t>
      </w:r>
    </w:p>
    <w:p w:rsidR="00B66BC9" w:rsidRDefault="00B66BC9" w:rsidP="007E5152">
      <w:pPr>
        <w:pStyle w:val="a3"/>
        <w:ind w:left="113" w:right="57"/>
        <w:rPr>
          <w:sz w:val="20"/>
        </w:rPr>
      </w:pPr>
    </w:p>
    <w:p w:rsidR="00B66BC9" w:rsidRDefault="00B66BC9" w:rsidP="007E5152">
      <w:pPr>
        <w:pStyle w:val="a3"/>
        <w:ind w:left="113" w:right="57"/>
        <w:rPr>
          <w:sz w:val="20"/>
        </w:rPr>
      </w:pPr>
    </w:p>
    <w:p w:rsidR="00B66BC9" w:rsidRDefault="00B66BC9" w:rsidP="007E5152">
      <w:pPr>
        <w:pStyle w:val="a3"/>
        <w:spacing w:before="9" w:after="1"/>
        <w:ind w:left="113" w:right="57"/>
        <w:rPr>
          <w:sz w:val="20"/>
        </w:rPr>
      </w:pPr>
    </w:p>
    <w:tbl>
      <w:tblPr>
        <w:tblStyle w:val="TableNormal"/>
        <w:tblW w:w="0" w:type="auto"/>
        <w:tblInd w:w="8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49"/>
        <w:gridCol w:w="3687"/>
        <w:gridCol w:w="1701"/>
      </w:tblGrid>
      <w:tr w:rsidR="00B66BC9">
        <w:trPr>
          <w:trHeight w:val="827"/>
        </w:trPr>
        <w:tc>
          <w:tcPr>
            <w:tcW w:w="1949" w:type="dxa"/>
          </w:tcPr>
          <w:p w:rsidR="00B66BC9" w:rsidRDefault="00B66BC9" w:rsidP="007E5152">
            <w:pPr>
              <w:pStyle w:val="TableParagraph"/>
              <w:ind w:left="113" w:right="57"/>
              <w:jc w:val="left"/>
            </w:pPr>
          </w:p>
        </w:tc>
        <w:tc>
          <w:tcPr>
            <w:tcW w:w="3687" w:type="dxa"/>
          </w:tcPr>
          <w:p w:rsidR="00B66BC9" w:rsidRDefault="00E57216" w:rsidP="007E5152">
            <w:pPr>
              <w:pStyle w:val="TableParagraph"/>
              <w:spacing w:line="270" w:lineRule="exact"/>
              <w:ind w:left="113" w:right="57"/>
              <w:rPr>
                <w:sz w:val="24"/>
              </w:rPr>
            </w:pPr>
            <w:r>
              <w:rPr>
                <w:sz w:val="24"/>
              </w:rPr>
              <w:t>Συγκέντρωση</w:t>
            </w:r>
            <w:r>
              <w:rPr>
                <w:spacing w:val="-5"/>
                <w:sz w:val="24"/>
              </w:rPr>
              <w:t xml:space="preserve"> </w:t>
            </w:r>
            <w:r>
              <w:rPr>
                <w:spacing w:val="-4"/>
                <w:sz w:val="24"/>
              </w:rPr>
              <w:t>(mM)</w:t>
            </w:r>
          </w:p>
          <w:p w:rsidR="00B66BC9" w:rsidRDefault="00E57216" w:rsidP="007E5152">
            <w:pPr>
              <w:pStyle w:val="TableParagraph"/>
              <w:spacing w:before="144"/>
              <w:ind w:left="113" w:right="57"/>
              <w:rPr>
                <w:b/>
                <w:sz w:val="24"/>
              </w:rPr>
            </w:pPr>
            <w:r>
              <w:rPr>
                <w:b/>
                <w:sz w:val="24"/>
              </w:rPr>
              <w:t>φωσφορ</w:t>
            </w:r>
            <w:r w:rsidR="00A722E8">
              <w:rPr>
                <w:b/>
                <w:sz w:val="24"/>
              </w:rPr>
              <w:t>ι</w:t>
            </w:r>
            <w:r>
              <w:rPr>
                <w:b/>
                <w:sz w:val="24"/>
              </w:rPr>
              <w:t>κής</w:t>
            </w:r>
            <w:r>
              <w:rPr>
                <w:b/>
                <w:spacing w:val="-4"/>
                <w:sz w:val="24"/>
              </w:rPr>
              <w:t xml:space="preserve"> </w:t>
            </w:r>
            <w:r>
              <w:rPr>
                <w:b/>
                <w:sz w:val="24"/>
              </w:rPr>
              <w:t>π-</w:t>
            </w:r>
            <w:r>
              <w:rPr>
                <w:b/>
                <w:spacing w:val="-2"/>
                <w:sz w:val="24"/>
              </w:rPr>
              <w:t>ν</w:t>
            </w:r>
            <w:r w:rsidR="00A722E8">
              <w:rPr>
                <w:b/>
                <w:spacing w:val="-2"/>
                <w:sz w:val="24"/>
              </w:rPr>
              <w:t>ι</w:t>
            </w:r>
            <w:r>
              <w:rPr>
                <w:b/>
                <w:spacing w:val="-2"/>
                <w:sz w:val="24"/>
              </w:rPr>
              <w:t>τροφα</w:t>
            </w:r>
            <w:r w:rsidR="00A722E8">
              <w:rPr>
                <w:b/>
                <w:spacing w:val="-2"/>
                <w:sz w:val="24"/>
              </w:rPr>
              <w:t>ιν</w:t>
            </w:r>
            <w:r>
              <w:rPr>
                <w:b/>
                <w:spacing w:val="-2"/>
                <w:sz w:val="24"/>
              </w:rPr>
              <w:t>όλης</w:t>
            </w:r>
          </w:p>
        </w:tc>
        <w:tc>
          <w:tcPr>
            <w:tcW w:w="1701" w:type="dxa"/>
          </w:tcPr>
          <w:p w:rsidR="00B66BC9" w:rsidRDefault="00E57216" w:rsidP="007E5152">
            <w:pPr>
              <w:pStyle w:val="TableParagraph"/>
              <w:spacing w:before="205"/>
              <w:ind w:left="113" w:right="57"/>
              <w:rPr>
                <w:b/>
                <w:sz w:val="24"/>
              </w:rPr>
            </w:pPr>
            <w:r>
              <w:rPr>
                <w:b/>
                <w:spacing w:val="-5"/>
                <w:sz w:val="24"/>
              </w:rPr>
              <w:t>1/C</w:t>
            </w:r>
          </w:p>
        </w:tc>
      </w:tr>
      <w:tr w:rsidR="00B66BC9">
        <w:trPr>
          <w:trHeight w:val="414"/>
        </w:trPr>
        <w:tc>
          <w:tcPr>
            <w:tcW w:w="1949" w:type="dxa"/>
          </w:tcPr>
          <w:p w:rsidR="00B66BC9" w:rsidRDefault="00E57216" w:rsidP="007E5152">
            <w:pPr>
              <w:pStyle w:val="TableParagraph"/>
              <w:spacing w:line="275" w:lineRule="exact"/>
              <w:ind w:left="113" w:right="57"/>
              <w:jc w:val="left"/>
              <w:rPr>
                <w:b/>
                <w:sz w:val="24"/>
              </w:rPr>
            </w:pPr>
            <w:r>
              <w:rPr>
                <w:b/>
                <w:sz w:val="24"/>
              </w:rPr>
              <w:t>Σωλήνας</w:t>
            </w:r>
            <w:r>
              <w:rPr>
                <w:b/>
                <w:spacing w:val="30"/>
                <w:sz w:val="24"/>
              </w:rPr>
              <w:t xml:space="preserve">  </w:t>
            </w:r>
            <w:r>
              <w:rPr>
                <w:b/>
                <w:sz w:val="24"/>
              </w:rPr>
              <w:t xml:space="preserve"># </w:t>
            </w:r>
            <w:r>
              <w:rPr>
                <w:b/>
                <w:spacing w:val="-10"/>
                <w:sz w:val="24"/>
              </w:rPr>
              <w:t>1</w:t>
            </w:r>
          </w:p>
        </w:tc>
        <w:tc>
          <w:tcPr>
            <w:tcW w:w="3687" w:type="dxa"/>
          </w:tcPr>
          <w:p w:rsidR="00B66BC9" w:rsidRDefault="00B66BC9" w:rsidP="007E5152">
            <w:pPr>
              <w:pStyle w:val="TableParagraph"/>
              <w:ind w:left="113" w:right="57"/>
              <w:jc w:val="left"/>
            </w:pPr>
          </w:p>
        </w:tc>
        <w:tc>
          <w:tcPr>
            <w:tcW w:w="1701" w:type="dxa"/>
          </w:tcPr>
          <w:p w:rsidR="00B66BC9" w:rsidRDefault="00B66BC9" w:rsidP="007E5152">
            <w:pPr>
              <w:pStyle w:val="TableParagraph"/>
              <w:ind w:left="113" w:right="57"/>
              <w:jc w:val="left"/>
            </w:pPr>
          </w:p>
        </w:tc>
      </w:tr>
      <w:tr w:rsidR="00B66BC9">
        <w:trPr>
          <w:trHeight w:val="412"/>
        </w:trPr>
        <w:tc>
          <w:tcPr>
            <w:tcW w:w="1949" w:type="dxa"/>
          </w:tcPr>
          <w:p w:rsidR="00B66BC9" w:rsidRDefault="00E57216" w:rsidP="007E5152">
            <w:pPr>
              <w:pStyle w:val="TableParagraph"/>
              <w:spacing w:line="275" w:lineRule="exact"/>
              <w:ind w:left="113" w:right="57"/>
              <w:jc w:val="left"/>
              <w:rPr>
                <w:b/>
                <w:sz w:val="24"/>
              </w:rPr>
            </w:pPr>
            <w:r>
              <w:rPr>
                <w:b/>
                <w:sz w:val="24"/>
              </w:rPr>
              <w:t>Σωλήνας</w:t>
            </w:r>
            <w:r>
              <w:rPr>
                <w:b/>
                <w:spacing w:val="30"/>
                <w:sz w:val="24"/>
              </w:rPr>
              <w:t xml:space="preserve">  </w:t>
            </w:r>
            <w:r>
              <w:rPr>
                <w:b/>
                <w:sz w:val="24"/>
              </w:rPr>
              <w:t xml:space="preserve"># </w:t>
            </w:r>
            <w:r>
              <w:rPr>
                <w:b/>
                <w:spacing w:val="-10"/>
                <w:sz w:val="24"/>
              </w:rPr>
              <w:t>2</w:t>
            </w:r>
          </w:p>
        </w:tc>
        <w:tc>
          <w:tcPr>
            <w:tcW w:w="3687" w:type="dxa"/>
          </w:tcPr>
          <w:p w:rsidR="00B66BC9" w:rsidRDefault="00B66BC9" w:rsidP="007E5152">
            <w:pPr>
              <w:pStyle w:val="TableParagraph"/>
              <w:ind w:left="113" w:right="57"/>
              <w:jc w:val="left"/>
            </w:pPr>
          </w:p>
        </w:tc>
        <w:tc>
          <w:tcPr>
            <w:tcW w:w="1701" w:type="dxa"/>
          </w:tcPr>
          <w:p w:rsidR="00B66BC9" w:rsidRDefault="00B66BC9" w:rsidP="007E5152">
            <w:pPr>
              <w:pStyle w:val="TableParagraph"/>
              <w:ind w:left="113" w:right="57"/>
              <w:jc w:val="left"/>
            </w:pPr>
          </w:p>
        </w:tc>
      </w:tr>
      <w:tr w:rsidR="00B66BC9">
        <w:trPr>
          <w:trHeight w:val="414"/>
        </w:trPr>
        <w:tc>
          <w:tcPr>
            <w:tcW w:w="1949" w:type="dxa"/>
          </w:tcPr>
          <w:p w:rsidR="00B66BC9" w:rsidRDefault="00E57216" w:rsidP="007E5152">
            <w:pPr>
              <w:pStyle w:val="TableParagraph"/>
              <w:spacing w:before="1"/>
              <w:ind w:left="113" w:right="57"/>
              <w:jc w:val="left"/>
              <w:rPr>
                <w:b/>
                <w:sz w:val="24"/>
              </w:rPr>
            </w:pPr>
            <w:r>
              <w:rPr>
                <w:b/>
                <w:sz w:val="24"/>
              </w:rPr>
              <w:t>Σωλήνας</w:t>
            </w:r>
            <w:r>
              <w:rPr>
                <w:b/>
                <w:spacing w:val="30"/>
                <w:sz w:val="24"/>
              </w:rPr>
              <w:t xml:space="preserve">  </w:t>
            </w:r>
            <w:r>
              <w:rPr>
                <w:b/>
                <w:sz w:val="24"/>
              </w:rPr>
              <w:t xml:space="preserve"># </w:t>
            </w:r>
            <w:r>
              <w:rPr>
                <w:b/>
                <w:spacing w:val="-10"/>
                <w:sz w:val="24"/>
              </w:rPr>
              <w:t>3</w:t>
            </w:r>
          </w:p>
        </w:tc>
        <w:tc>
          <w:tcPr>
            <w:tcW w:w="3687" w:type="dxa"/>
          </w:tcPr>
          <w:p w:rsidR="00B66BC9" w:rsidRDefault="00B66BC9" w:rsidP="007E5152">
            <w:pPr>
              <w:pStyle w:val="TableParagraph"/>
              <w:ind w:left="113" w:right="57"/>
              <w:jc w:val="left"/>
            </w:pPr>
          </w:p>
        </w:tc>
        <w:tc>
          <w:tcPr>
            <w:tcW w:w="1701" w:type="dxa"/>
          </w:tcPr>
          <w:p w:rsidR="00B66BC9" w:rsidRDefault="00B66BC9" w:rsidP="007E5152">
            <w:pPr>
              <w:pStyle w:val="TableParagraph"/>
              <w:ind w:left="113" w:right="57"/>
              <w:jc w:val="left"/>
            </w:pPr>
          </w:p>
        </w:tc>
      </w:tr>
      <w:tr w:rsidR="00B66BC9">
        <w:trPr>
          <w:trHeight w:val="414"/>
        </w:trPr>
        <w:tc>
          <w:tcPr>
            <w:tcW w:w="1949" w:type="dxa"/>
          </w:tcPr>
          <w:p w:rsidR="00B66BC9" w:rsidRDefault="00E57216" w:rsidP="007E5152">
            <w:pPr>
              <w:pStyle w:val="TableParagraph"/>
              <w:spacing w:line="275" w:lineRule="exact"/>
              <w:ind w:left="113" w:right="57"/>
              <w:jc w:val="left"/>
              <w:rPr>
                <w:b/>
                <w:sz w:val="24"/>
              </w:rPr>
            </w:pPr>
            <w:r>
              <w:rPr>
                <w:b/>
                <w:sz w:val="24"/>
              </w:rPr>
              <w:t>Σωλήνας</w:t>
            </w:r>
            <w:r>
              <w:rPr>
                <w:b/>
                <w:spacing w:val="30"/>
                <w:sz w:val="24"/>
              </w:rPr>
              <w:t xml:space="preserve">  </w:t>
            </w:r>
            <w:r>
              <w:rPr>
                <w:b/>
                <w:sz w:val="24"/>
              </w:rPr>
              <w:t xml:space="preserve"># </w:t>
            </w:r>
            <w:r>
              <w:rPr>
                <w:b/>
                <w:spacing w:val="-10"/>
                <w:sz w:val="24"/>
              </w:rPr>
              <w:t>4</w:t>
            </w:r>
          </w:p>
        </w:tc>
        <w:tc>
          <w:tcPr>
            <w:tcW w:w="3687" w:type="dxa"/>
          </w:tcPr>
          <w:p w:rsidR="00B66BC9" w:rsidRDefault="00B66BC9" w:rsidP="007E5152">
            <w:pPr>
              <w:pStyle w:val="TableParagraph"/>
              <w:ind w:left="113" w:right="57"/>
              <w:jc w:val="left"/>
            </w:pPr>
          </w:p>
        </w:tc>
        <w:tc>
          <w:tcPr>
            <w:tcW w:w="1701" w:type="dxa"/>
          </w:tcPr>
          <w:p w:rsidR="00B66BC9" w:rsidRDefault="00B66BC9" w:rsidP="007E5152">
            <w:pPr>
              <w:pStyle w:val="TableParagraph"/>
              <w:ind w:left="113" w:right="57"/>
              <w:jc w:val="left"/>
            </w:pPr>
          </w:p>
        </w:tc>
      </w:tr>
      <w:tr w:rsidR="00B66BC9">
        <w:trPr>
          <w:trHeight w:val="415"/>
        </w:trPr>
        <w:tc>
          <w:tcPr>
            <w:tcW w:w="1949" w:type="dxa"/>
          </w:tcPr>
          <w:p w:rsidR="00B66BC9" w:rsidRDefault="00E57216" w:rsidP="007E5152">
            <w:pPr>
              <w:pStyle w:val="TableParagraph"/>
              <w:spacing w:line="275" w:lineRule="exact"/>
              <w:ind w:left="113" w:right="57"/>
              <w:jc w:val="left"/>
              <w:rPr>
                <w:b/>
                <w:sz w:val="24"/>
              </w:rPr>
            </w:pPr>
            <w:r>
              <w:rPr>
                <w:b/>
                <w:sz w:val="24"/>
              </w:rPr>
              <w:t>Σωλήνας</w:t>
            </w:r>
            <w:r>
              <w:rPr>
                <w:b/>
                <w:spacing w:val="30"/>
                <w:sz w:val="24"/>
              </w:rPr>
              <w:t xml:space="preserve">  </w:t>
            </w:r>
            <w:r>
              <w:rPr>
                <w:b/>
                <w:sz w:val="24"/>
              </w:rPr>
              <w:t xml:space="preserve"># </w:t>
            </w:r>
            <w:r>
              <w:rPr>
                <w:b/>
                <w:spacing w:val="-10"/>
                <w:sz w:val="24"/>
              </w:rPr>
              <w:t>5</w:t>
            </w:r>
          </w:p>
        </w:tc>
        <w:tc>
          <w:tcPr>
            <w:tcW w:w="3687" w:type="dxa"/>
          </w:tcPr>
          <w:p w:rsidR="00B66BC9" w:rsidRDefault="00B66BC9" w:rsidP="007E5152">
            <w:pPr>
              <w:pStyle w:val="TableParagraph"/>
              <w:ind w:left="113" w:right="57"/>
              <w:jc w:val="left"/>
            </w:pPr>
          </w:p>
        </w:tc>
        <w:tc>
          <w:tcPr>
            <w:tcW w:w="1701" w:type="dxa"/>
          </w:tcPr>
          <w:p w:rsidR="00B66BC9" w:rsidRDefault="00B66BC9" w:rsidP="007E5152">
            <w:pPr>
              <w:pStyle w:val="TableParagraph"/>
              <w:ind w:left="113" w:right="57"/>
              <w:jc w:val="left"/>
            </w:pPr>
          </w:p>
        </w:tc>
      </w:tr>
    </w:tbl>
    <w:p w:rsidR="00B66BC9" w:rsidRDefault="00B66BC9" w:rsidP="007E5152">
      <w:pPr>
        <w:pStyle w:val="a3"/>
        <w:spacing w:before="186"/>
        <w:ind w:left="113" w:right="57"/>
        <w:rPr>
          <w:sz w:val="20"/>
        </w:rPr>
      </w:pPr>
    </w:p>
    <w:tbl>
      <w:tblPr>
        <w:tblStyle w:val="TableNormal"/>
        <w:tblW w:w="8494" w:type="dxa"/>
        <w:tblInd w:w="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24"/>
        <w:gridCol w:w="850"/>
        <w:gridCol w:w="851"/>
        <w:gridCol w:w="907"/>
        <w:gridCol w:w="907"/>
        <w:gridCol w:w="6"/>
        <w:gridCol w:w="901"/>
        <w:gridCol w:w="907"/>
        <w:gridCol w:w="6"/>
        <w:gridCol w:w="810"/>
        <w:gridCol w:w="6"/>
        <w:gridCol w:w="812"/>
        <w:gridCol w:w="7"/>
      </w:tblGrid>
      <w:tr w:rsidR="00B66BC9" w:rsidTr="00612ED1">
        <w:trPr>
          <w:trHeight w:val="1077"/>
        </w:trPr>
        <w:tc>
          <w:tcPr>
            <w:tcW w:w="1524" w:type="dxa"/>
          </w:tcPr>
          <w:p w:rsidR="00B66BC9" w:rsidRDefault="00B66BC9" w:rsidP="007E5152">
            <w:pPr>
              <w:pStyle w:val="TableParagraph"/>
              <w:ind w:left="113" w:right="57"/>
              <w:jc w:val="left"/>
            </w:pPr>
          </w:p>
        </w:tc>
        <w:tc>
          <w:tcPr>
            <w:tcW w:w="1701" w:type="dxa"/>
            <w:gridSpan w:val="2"/>
          </w:tcPr>
          <w:p w:rsidR="00B66BC9" w:rsidRDefault="00B66BC9" w:rsidP="007E5152">
            <w:pPr>
              <w:pStyle w:val="TableParagraph"/>
              <w:spacing w:before="138"/>
              <w:ind w:left="113" w:right="57"/>
              <w:jc w:val="left"/>
              <w:rPr>
                <w:sz w:val="24"/>
              </w:rPr>
            </w:pPr>
          </w:p>
          <w:p w:rsidR="00B66BC9" w:rsidRDefault="00E57216" w:rsidP="005B0A3A">
            <w:pPr>
              <w:pStyle w:val="TableParagraph"/>
              <w:ind w:left="113" w:right="57"/>
              <w:rPr>
                <w:b/>
                <w:sz w:val="24"/>
              </w:rPr>
            </w:pPr>
            <w:r>
              <w:rPr>
                <w:b/>
                <w:sz w:val="24"/>
              </w:rPr>
              <w:t>Α</w:t>
            </w:r>
            <w:r>
              <w:rPr>
                <w:b/>
                <w:spacing w:val="-1"/>
                <w:sz w:val="24"/>
              </w:rPr>
              <w:t xml:space="preserve"> </w:t>
            </w:r>
            <w:r>
              <w:rPr>
                <w:b/>
                <w:spacing w:val="-5"/>
                <w:sz w:val="24"/>
              </w:rPr>
              <w:t>405</w:t>
            </w:r>
          </w:p>
        </w:tc>
        <w:tc>
          <w:tcPr>
            <w:tcW w:w="1820" w:type="dxa"/>
            <w:gridSpan w:val="3"/>
          </w:tcPr>
          <w:p w:rsidR="00B66BC9" w:rsidRPr="00EC4A16" w:rsidRDefault="00E57216" w:rsidP="007E5152">
            <w:pPr>
              <w:pStyle w:val="TableParagraph"/>
              <w:spacing w:line="278" w:lineRule="auto"/>
              <w:ind w:left="113" w:right="57"/>
              <w:jc w:val="left"/>
              <w:rPr>
                <w:b/>
              </w:rPr>
            </w:pPr>
            <w:r w:rsidRPr="00EC4A16">
              <w:rPr>
                <w:spacing w:val="-2"/>
              </w:rPr>
              <w:t xml:space="preserve">μmoles </w:t>
            </w:r>
          </w:p>
          <w:p w:rsidR="00B66BC9" w:rsidRPr="00EC4A16" w:rsidRDefault="00E57216" w:rsidP="007E5152">
            <w:pPr>
              <w:pStyle w:val="TableParagraph"/>
              <w:spacing w:line="273" w:lineRule="exact"/>
              <w:ind w:left="113" w:right="57"/>
              <w:jc w:val="left"/>
              <w:rPr>
                <w:b/>
              </w:rPr>
            </w:pPr>
            <w:r w:rsidRPr="00EC4A16">
              <w:rPr>
                <w:b/>
                <w:spacing w:val="-2"/>
              </w:rPr>
              <w:t>π-ν</w:t>
            </w:r>
            <w:r w:rsidR="00A722E8" w:rsidRPr="00EC4A16">
              <w:rPr>
                <w:b/>
                <w:spacing w:val="-2"/>
              </w:rPr>
              <w:t>ι</w:t>
            </w:r>
            <w:r w:rsidRPr="00EC4A16">
              <w:rPr>
                <w:b/>
                <w:spacing w:val="-2"/>
              </w:rPr>
              <w:t>τροφα</w:t>
            </w:r>
            <w:r w:rsidR="00A722E8" w:rsidRPr="00EC4A16">
              <w:rPr>
                <w:b/>
                <w:spacing w:val="-2"/>
              </w:rPr>
              <w:t>ιν</w:t>
            </w:r>
            <w:r w:rsidRPr="00EC4A16">
              <w:rPr>
                <w:b/>
                <w:spacing w:val="-2"/>
              </w:rPr>
              <w:t>όλης</w:t>
            </w:r>
          </w:p>
        </w:tc>
        <w:tc>
          <w:tcPr>
            <w:tcW w:w="1814" w:type="dxa"/>
            <w:gridSpan w:val="3"/>
          </w:tcPr>
          <w:p w:rsidR="00B66BC9" w:rsidRPr="00EC4A16" w:rsidRDefault="00E57216" w:rsidP="005B0A3A">
            <w:pPr>
              <w:pStyle w:val="TableParagraph"/>
              <w:spacing w:line="276" w:lineRule="auto"/>
              <w:ind w:left="113" w:right="57" w:firstLine="19"/>
              <w:jc w:val="left"/>
            </w:pPr>
            <w:r w:rsidRPr="00EC4A16">
              <w:rPr>
                <w:spacing w:val="-2"/>
              </w:rPr>
              <w:t>Ταχύτητα αντίδρασης</w:t>
            </w:r>
          </w:p>
          <w:p w:rsidR="00B66BC9" w:rsidRPr="00EC4A16" w:rsidRDefault="00E57216" w:rsidP="005B0A3A">
            <w:pPr>
              <w:pStyle w:val="TableParagraph"/>
              <w:spacing w:line="276" w:lineRule="auto"/>
              <w:ind w:left="113" w:right="57"/>
              <w:jc w:val="left"/>
            </w:pPr>
            <w:r w:rsidRPr="00EC4A16">
              <w:rPr>
                <w:spacing w:val="-2"/>
              </w:rPr>
              <w:t>(μmoles/min)</w:t>
            </w:r>
          </w:p>
        </w:tc>
        <w:tc>
          <w:tcPr>
            <w:tcW w:w="816" w:type="dxa"/>
            <w:gridSpan w:val="2"/>
          </w:tcPr>
          <w:p w:rsidR="00B66BC9" w:rsidRDefault="00B66BC9" w:rsidP="007E5152">
            <w:pPr>
              <w:pStyle w:val="TableParagraph"/>
              <w:spacing w:before="150"/>
              <w:ind w:left="113" w:right="57"/>
              <w:jc w:val="left"/>
              <w:rPr>
                <w:sz w:val="24"/>
              </w:rPr>
            </w:pPr>
          </w:p>
          <w:p w:rsidR="00B66BC9" w:rsidRDefault="00E57216" w:rsidP="007E5152">
            <w:pPr>
              <w:pStyle w:val="TableParagraph"/>
              <w:ind w:left="113" w:right="57"/>
              <w:rPr>
                <w:b/>
                <w:sz w:val="24"/>
              </w:rPr>
            </w:pPr>
            <w:r>
              <w:rPr>
                <w:b/>
                <w:spacing w:val="-10"/>
                <w:sz w:val="24"/>
              </w:rPr>
              <w:t>Ū</w:t>
            </w:r>
          </w:p>
        </w:tc>
        <w:tc>
          <w:tcPr>
            <w:tcW w:w="819" w:type="dxa"/>
            <w:gridSpan w:val="2"/>
          </w:tcPr>
          <w:p w:rsidR="00B66BC9" w:rsidRDefault="00B66BC9" w:rsidP="007E5152">
            <w:pPr>
              <w:pStyle w:val="TableParagraph"/>
              <w:spacing w:before="150"/>
              <w:ind w:left="113" w:right="57"/>
              <w:jc w:val="left"/>
              <w:rPr>
                <w:sz w:val="24"/>
              </w:rPr>
            </w:pPr>
          </w:p>
          <w:p w:rsidR="00B66BC9" w:rsidRDefault="00E57216" w:rsidP="007E5152">
            <w:pPr>
              <w:pStyle w:val="TableParagraph"/>
              <w:ind w:left="113" w:right="57"/>
              <w:jc w:val="left"/>
              <w:rPr>
                <w:b/>
                <w:sz w:val="24"/>
              </w:rPr>
            </w:pPr>
            <w:r>
              <w:rPr>
                <w:b/>
                <w:spacing w:val="-5"/>
                <w:sz w:val="24"/>
              </w:rPr>
              <w:t>1/Ū</w:t>
            </w:r>
          </w:p>
        </w:tc>
      </w:tr>
      <w:tr w:rsidR="00B66BC9" w:rsidTr="005B0A3A">
        <w:trPr>
          <w:gridAfter w:val="1"/>
          <w:wAfter w:w="7" w:type="dxa"/>
          <w:trHeight w:val="330"/>
        </w:trPr>
        <w:tc>
          <w:tcPr>
            <w:tcW w:w="1524" w:type="dxa"/>
            <w:vAlign w:val="center"/>
          </w:tcPr>
          <w:p w:rsidR="00B66BC9" w:rsidRDefault="00B66BC9" w:rsidP="007E5152">
            <w:pPr>
              <w:pStyle w:val="TableParagraph"/>
              <w:ind w:left="113" w:right="57"/>
            </w:pPr>
          </w:p>
        </w:tc>
        <w:tc>
          <w:tcPr>
            <w:tcW w:w="850" w:type="dxa"/>
            <w:vAlign w:val="center"/>
          </w:tcPr>
          <w:p w:rsidR="00B66BC9" w:rsidRDefault="00E57216" w:rsidP="007E5152">
            <w:pPr>
              <w:pStyle w:val="TableParagraph"/>
              <w:spacing w:line="219" w:lineRule="exact"/>
              <w:ind w:left="113" w:right="57"/>
              <w:rPr>
                <w:rFonts w:ascii="Calibri"/>
                <w:sz w:val="18"/>
              </w:rPr>
            </w:pPr>
            <w:r>
              <w:rPr>
                <w:rFonts w:ascii="Calibri"/>
                <w:sz w:val="18"/>
              </w:rPr>
              <w:t>10</w:t>
            </w:r>
            <w:r>
              <w:rPr>
                <w:rFonts w:ascii="Calibri"/>
                <w:spacing w:val="-1"/>
                <w:sz w:val="18"/>
              </w:rPr>
              <w:t xml:space="preserve"> </w:t>
            </w:r>
            <w:r>
              <w:rPr>
                <w:rFonts w:ascii="Calibri"/>
                <w:spacing w:val="-5"/>
                <w:sz w:val="18"/>
              </w:rPr>
              <w:t>min</w:t>
            </w:r>
          </w:p>
        </w:tc>
        <w:tc>
          <w:tcPr>
            <w:tcW w:w="851" w:type="dxa"/>
            <w:vAlign w:val="center"/>
          </w:tcPr>
          <w:p w:rsidR="00B66BC9" w:rsidRDefault="00E57216" w:rsidP="007E5152">
            <w:pPr>
              <w:pStyle w:val="TableParagraph"/>
              <w:spacing w:line="219" w:lineRule="exact"/>
              <w:ind w:left="113" w:right="57"/>
              <w:rPr>
                <w:rFonts w:ascii="Calibri"/>
                <w:sz w:val="18"/>
              </w:rPr>
            </w:pPr>
            <w:r>
              <w:rPr>
                <w:rFonts w:ascii="Calibri"/>
                <w:sz w:val="18"/>
              </w:rPr>
              <w:t xml:space="preserve">20 </w:t>
            </w:r>
            <w:r>
              <w:rPr>
                <w:rFonts w:ascii="Calibri"/>
                <w:spacing w:val="-5"/>
                <w:sz w:val="18"/>
              </w:rPr>
              <w:t>min</w:t>
            </w:r>
          </w:p>
        </w:tc>
        <w:tc>
          <w:tcPr>
            <w:tcW w:w="907" w:type="dxa"/>
            <w:vAlign w:val="center"/>
          </w:tcPr>
          <w:p w:rsidR="00B66BC9" w:rsidRDefault="00E57216" w:rsidP="007E5152">
            <w:pPr>
              <w:pStyle w:val="TableParagraph"/>
              <w:spacing w:line="219" w:lineRule="exact"/>
              <w:ind w:left="113" w:right="57"/>
              <w:jc w:val="left"/>
              <w:rPr>
                <w:rFonts w:ascii="Calibri"/>
                <w:sz w:val="18"/>
              </w:rPr>
            </w:pPr>
            <w:r>
              <w:rPr>
                <w:rFonts w:ascii="Calibri"/>
                <w:sz w:val="18"/>
              </w:rPr>
              <w:t xml:space="preserve">10 </w:t>
            </w:r>
            <w:r>
              <w:rPr>
                <w:rFonts w:ascii="Calibri"/>
                <w:spacing w:val="-5"/>
                <w:sz w:val="18"/>
              </w:rPr>
              <w:t>min</w:t>
            </w:r>
          </w:p>
        </w:tc>
        <w:tc>
          <w:tcPr>
            <w:tcW w:w="907" w:type="dxa"/>
            <w:vAlign w:val="center"/>
          </w:tcPr>
          <w:p w:rsidR="00B66BC9" w:rsidRDefault="00E57216" w:rsidP="007E5152">
            <w:pPr>
              <w:pStyle w:val="TableParagraph"/>
              <w:spacing w:line="219" w:lineRule="exact"/>
              <w:ind w:left="113" w:right="57"/>
              <w:jc w:val="left"/>
              <w:rPr>
                <w:rFonts w:ascii="Calibri"/>
                <w:sz w:val="18"/>
              </w:rPr>
            </w:pPr>
            <w:r>
              <w:rPr>
                <w:rFonts w:ascii="Calibri"/>
                <w:sz w:val="18"/>
              </w:rPr>
              <w:t xml:space="preserve">20 </w:t>
            </w:r>
            <w:r>
              <w:rPr>
                <w:rFonts w:ascii="Calibri"/>
                <w:spacing w:val="-5"/>
                <w:sz w:val="18"/>
              </w:rPr>
              <w:t>min</w:t>
            </w:r>
          </w:p>
        </w:tc>
        <w:tc>
          <w:tcPr>
            <w:tcW w:w="907" w:type="dxa"/>
            <w:gridSpan w:val="2"/>
            <w:vAlign w:val="center"/>
          </w:tcPr>
          <w:p w:rsidR="00B66BC9" w:rsidRDefault="00E57216" w:rsidP="007E5152">
            <w:pPr>
              <w:pStyle w:val="TableParagraph"/>
              <w:spacing w:line="219" w:lineRule="exact"/>
              <w:ind w:left="113" w:right="57"/>
              <w:jc w:val="left"/>
              <w:rPr>
                <w:rFonts w:ascii="Calibri"/>
                <w:sz w:val="18"/>
              </w:rPr>
            </w:pPr>
            <w:r>
              <w:rPr>
                <w:rFonts w:ascii="Calibri"/>
                <w:sz w:val="18"/>
              </w:rPr>
              <w:t xml:space="preserve">10 </w:t>
            </w:r>
            <w:r>
              <w:rPr>
                <w:rFonts w:ascii="Calibri"/>
                <w:spacing w:val="-5"/>
                <w:sz w:val="18"/>
              </w:rPr>
              <w:t>min</w:t>
            </w:r>
          </w:p>
        </w:tc>
        <w:tc>
          <w:tcPr>
            <w:tcW w:w="907" w:type="dxa"/>
            <w:vAlign w:val="center"/>
          </w:tcPr>
          <w:p w:rsidR="00B66BC9" w:rsidRDefault="00E57216" w:rsidP="007E5152">
            <w:pPr>
              <w:pStyle w:val="TableParagraph"/>
              <w:spacing w:line="219" w:lineRule="exact"/>
              <w:ind w:left="113" w:right="57"/>
              <w:jc w:val="left"/>
              <w:rPr>
                <w:rFonts w:ascii="Calibri"/>
                <w:sz w:val="18"/>
              </w:rPr>
            </w:pPr>
            <w:r>
              <w:rPr>
                <w:rFonts w:ascii="Calibri"/>
                <w:sz w:val="18"/>
              </w:rPr>
              <w:t xml:space="preserve">20 </w:t>
            </w:r>
            <w:r>
              <w:rPr>
                <w:rFonts w:ascii="Calibri"/>
                <w:spacing w:val="-5"/>
                <w:sz w:val="18"/>
              </w:rPr>
              <w:t>min</w:t>
            </w:r>
          </w:p>
        </w:tc>
        <w:tc>
          <w:tcPr>
            <w:tcW w:w="816" w:type="dxa"/>
            <w:gridSpan w:val="2"/>
            <w:vAlign w:val="center"/>
          </w:tcPr>
          <w:p w:rsidR="00B66BC9" w:rsidRDefault="00B66BC9" w:rsidP="007E5152">
            <w:pPr>
              <w:pStyle w:val="TableParagraph"/>
              <w:ind w:left="113" w:right="57"/>
            </w:pPr>
          </w:p>
        </w:tc>
        <w:tc>
          <w:tcPr>
            <w:tcW w:w="818" w:type="dxa"/>
            <w:gridSpan w:val="2"/>
            <w:vAlign w:val="center"/>
          </w:tcPr>
          <w:p w:rsidR="00B66BC9" w:rsidRDefault="00B66BC9" w:rsidP="007E5152">
            <w:pPr>
              <w:pStyle w:val="TableParagraph"/>
              <w:ind w:left="113" w:right="57"/>
            </w:pPr>
          </w:p>
        </w:tc>
      </w:tr>
      <w:tr w:rsidR="00B66BC9" w:rsidTr="005B0A3A">
        <w:trPr>
          <w:gridAfter w:val="1"/>
          <w:wAfter w:w="7" w:type="dxa"/>
          <w:trHeight w:val="412"/>
        </w:trPr>
        <w:tc>
          <w:tcPr>
            <w:tcW w:w="1524" w:type="dxa"/>
          </w:tcPr>
          <w:p w:rsidR="00B66BC9" w:rsidRDefault="00E57216" w:rsidP="007E5152">
            <w:pPr>
              <w:pStyle w:val="TableParagraph"/>
              <w:spacing w:line="275" w:lineRule="exact"/>
              <w:ind w:left="113" w:right="57"/>
              <w:rPr>
                <w:b/>
                <w:sz w:val="24"/>
              </w:rPr>
            </w:pPr>
            <w:r>
              <w:rPr>
                <w:b/>
                <w:sz w:val="24"/>
              </w:rPr>
              <w:t xml:space="preserve">Σωλήνας # </w:t>
            </w:r>
            <w:r>
              <w:rPr>
                <w:b/>
                <w:spacing w:val="-10"/>
                <w:sz w:val="24"/>
              </w:rPr>
              <w:t>1</w:t>
            </w:r>
          </w:p>
        </w:tc>
        <w:tc>
          <w:tcPr>
            <w:tcW w:w="850" w:type="dxa"/>
          </w:tcPr>
          <w:p w:rsidR="00B66BC9" w:rsidRDefault="00B66BC9" w:rsidP="007E5152">
            <w:pPr>
              <w:pStyle w:val="TableParagraph"/>
              <w:ind w:left="113" w:right="57"/>
              <w:jc w:val="left"/>
            </w:pPr>
          </w:p>
        </w:tc>
        <w:tc>
          <w:tcPr>
            <w:tcW w:w="851" w:type="dxa"/>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907" w:type="dxa"/>
            <w:gridSpan w:val="2"/>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816" w:type="dxa"/>
            <w:gridSpan w:val="2"/>
          </w:tcPr>
          <w:p w:rsidR="00B66BC9" w:rsidRDefault="00B66BC9" w:rsidP="007E5152">
            <w:pPr>
              <w:pStyle w:val="TableParagraph"/>
              <w:ind w:left="113" w:right="57"/>
              <w:jc w:val="left"/>
            </w:pPr>
          </w:p>
        </w:tc>
        <w:tc>
          <w:tcPr>
            <w:tcW w:w="818" w:type="dxa"/>
            <w:gridSpan w:val="2"/>
          </w:tcPr>
          <w:p w:rsidR="00B66BC9" w:rsidRDefault="00B66BC9" w:rsidP="007E5152">
            <w:pPr>
              <w:pStyle w:val="TableParagraph"/>
              <w:ind w:left="113" w:right="57"/>
              <w:jc w:val="left"/>
            </w:pPr>
          </w:p>
        </w:tc>
      </w:tr>
      <w:tr w:rsidR="00B66BC9" w:rsidTr="005B0A3A">
        <w:trPr>
          <w:gridAfter w:val="1"/>
          <w:wAfter w:w="7" w:type="dxa"/>
          <w:trHeight w:val="414"/>
        </w:trPr>
        <w:tc>
          <w:tcPr>
            <w:tcW w:w="1524" w:type="dxa"/>
          </w:tcPr>
          <w:p w:rsidR="00B66BC9" w:rsidRDefault="00E57216" w:rsidP="007E5152">
            <w:pPr>
              <w:pStyle w:val="TableParagraph"/>
              <w:spacing w:line="275" w:lineRule="exact"/>
              <w:ind w:left="113" w:right="57"/>
              <w:rPr>
                <w:b/>
                <w:sz w:val="24"/>
              </w:rPr>
            </w:pPr>
            <w:r>
              <w:rPr>
                <w:b/>
                <w:sz w:val="24"/>
              </w:rPr>
              <w:t xml:space="preserve">Σωλήνας # </w:t>
            </w:r>
            <w:r>
              <w:rPr>
                <w:b/>
                <w:spacing w:val="-10"/>
                <w:sz w:val="24"/>
              </w:rPr>
              <w:t>2</w:t>
            </w:r>
          </w:p>
        </w:tc>
        <w:tc>
          <w:tcPr>
            <w:tcW w:w="850" w:type="dxa"/>
          </w:tcPr>
          <w:p w:rsidR="00B66BC9" w:rsidRDefault="00B66BC9" w:rsidP="007E5152">
            <w:pPr>
              <w:pStyle w:val="TableParagraph"/>
              <w:ind w:left="113" w:right="57"/>
              <w:jc w:val="left"/>
            </w:pPr>
          </w:p>
        </w:tc>
        <w:tc>
          <w:tcPr>
            <w:tcW w:w="851" w:type="dxa"/>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907" w:type="dxa"/>
            <w:gridSpan w:val="2"/>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816" w:type="dxa"/>
            <w:gridSpan w:val="2"/>
          </w:tcPr>
          <w:p w:rsidR="00B66BC9" w:rsidRDefault="00B66BC9" w:rsidP="007E5152">
            <w:pPr>
              <w:pStyle w:val="TableParagraph"/>
              <w:ind w:left="113" w:right="57"/>
              <w:jc w:val="left"/>
            </w:pPr>
          </w:p>
        </w:tc>
        <w:tc>
          <w:tcPr>
            <w:tcW w:w="818" w:type="dxa"/>
            <w:gridSpan w:val="2"/>
          </w:tcPr>
          <w:p w:rsidR="00B66BC9" w:rsidRDefault="00B66BC9" w:rsidP="007E5152">
            <w:pPr>
              <w:pStyle w:val="TableParagraph"/>
              <w:ind w:left="113" w:right="57"/>
              <w:jc w:val="left"/>
            </w:pPr>
          </w:p>
        </w:tc>
      </w:tr>
      <w:tr w:rsidR="00B66BC9" w:rsidTr="005B0A3A">
        <w:trPr>
          <w:gridAfter w:val="1"/>
          <w:wAfter w:w="7" w:type="dxa"/>
          <w:trHeight w:val="414"/>
        </w:trPr>
        <w:tc>
          <w:tcPr>
            <w:tcW w:w="1524" w:type="dxa"/>
          </w:tcPr>
          <w:p w:rsidR="00B66BC9" w:rsidRDefault="00E57216" w:rsidP="007E5152">
            <w:pPr>
              <w:pStyle w:val="TableParagraph"/>
              <w:spacing w:line="275" w:lineRule="exact"/>
              <w:ind w:left="113" w:right="57"/>
              <w:rPr>
                <w:b/>
                <w:sz w:val="24"/>
              </w:rPr>
            </w:pPr>
            <w:r>
              <w:rPr>
                <w:b/>
                <w:sz w:val="24"/>
              </w:rPr>
              <w:t xml:space="preserve">Σωλήνας # </w:t>
            </w:r>
            <w:r>
              <w:rPr>
                <w:b/>
                <w:spacing w:val="-10"/>
                <w:sz w:val="24"/>
              </w:rPr>
              <w:t>3</w:t>
            </w:r>
          </w:p>
        </w:tc>
        <w:tc>
          <w:tcPr>
            <w:tcW w:w="850" w:type="dxa"/>
          </w:tcPr>
          <w:p w:rsidR="00B66BC9" w:rsidRDefault="00B66BC9" w:rsidP="007E5152">
            <w:pPr>
              <w:pStyle w:val="TableParagraph"/>
              <w:ind w:left="113" w:right="57"/>
              <w:jc w:val="left"/>
            </w:pPr>
          </w:p>
        </w:tc>
        <w:tc>
          <w:tcPr>
            <w:tcW w:w="851" w:type="dxa"/>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907" w:type="dxa"/>
            <w:gridSpan w:val="2"/>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816" w:type="dxa"/>
            <w:gridSpan w:val="2"/>
          </w:tcPr>
          <w:p w:rsidR="00B66BC9" w:rsidRDefault="00B66BC9" w:rsidP="007E5152">
            <w:pPr>
              <w:pStyle w:val="TableParagraph"/>
              <w:ind w:left="113" w:right="57"/>
              <w:jc w:val="left"/>
            </w:pPr>
          </w:p>
        </w:tc>
        <w:tc>
          <w:tcPr>
            <w:tcW w:w="818" w:type="dxa"/>
            <w:gridSpan w:val="2"/>
          </w:tcPr>
          <w:p w:rsidR="00B66BC9" w:rsidRDefault="00B66BC9" w:rsidP="007E5152">
            <w:pPr>
              <w:pStyle w:val="TableParagraph"/>
              <w:ind w:left="113" w:right="57"/>
              <w:jc w:val="left"/>
            </w:pPr>
          </w:p>
        </w:tc>
      </w:tr>
      <w:tr w:rsidR="00B66BC9" w:rsidTr="005B0A3A">
        <w:trPr>
          <w:gridAfter w:val="1"/>
          <w:wAfter w:w="7" w:type="dxa"/>
          <w:trHeight w:val="412"/>
        </w:trPr>
        <w:tc>
          <w:tcPr>
            <w:tcW w:w="1524" w:type="dxa"/>
          </w:tcPr>
          <w:p w:rsidR="00B66BC9" w:rsidRDefault="00E57216" w:rsidP="007E5152">
            <w:pPr>
              <w:pStyle w:val="TableParagraph"/>
              <w:spacing w:line="275" w:lineRule="exact"/>
              <w:ind w:left="113" w:right="57"/>
              <w:rPr>
                <w:b/>
                <w:sz w:val="24"/>
              </w:rPr>
            </w:pPr>
            <w:r>
              <w:rPr>
                <w:b/>
                <w:sz w:val="24"/>
              </w:rPr>
              <w:t xml:space="preserve">Σωλήνας # </w:t>
            </w:r>
            <w:r>
              <w:rPr>
                <w:b/>
                <w:spacing w:val="-10"/>
                <w:sz w:val="24"/>
              </w:rPr>
              <w:t>4</w:t>
            </w:r>
          </w:p>
        </w:tc>
        <w:tc>
          <w:tcPr>
            <w:tcW w:w="850" w:type="dxa"/>
          </w:tcPr>
          <w:p w:rsidR="00B66BC9" w:rsidRDefault="00B66BC9" w:rsidP="007E5152">
            <w:pPr>
              <w:pStyle w:val="TableParagraph"/>
              <w:ind w:left="113" w:right="57"/>
              <w:jc w:val="left"/>
            </w:pPr>
          </w:p>
        </w:tc>
        <w:tc>
          <w:tcPr>
            <w:tcW w:w="851" w:type="dxa"/>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907" w:type="dxa"/>
            <w:gridSpan w:val="2"/>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816" w:type="dxa"/>
            <w:gridSpan w:val="2"/>
          </w:tcPr>
          <w:p w:rsidR="00B66BC9" w:rsidRDefault="00B66BC9" w:rsidP="007E5152">
            <w:pPr>
              <w:pStyle w:val="TableParagraph"/>
              <w:ind w:left="113" w:right="57"/>
              <w:jc w:val="left"/>
            </w:pPr>
          </w:p>
        </w:tc>
        <w:tc>
          <w:tcPr>
            <w:tcW w:w="818" w:type="dxa"/>
            <w:gridSpan w:val="2"/>
          </w:tcPr>
          <w:p w:rsidR="00B66BC9" w:rsidRDefault="00B66BC9" w:rsidP="007E5152">
            <w:pPr>
              <w:pStyle w:val="TableParagraph"/>
              <w:ind w:left="113" w:right="57"/>
              <w:jc w:val="left"/>
            </w:pPr>
          </w:p>
        </w:tc>
      </w:tr>
      <w:tr w:rsidR="00B66BC9" w:rsidTr="005B0A3A">
        <w:trPr>
          <w:gridAfter w:val="1"/>
          <w:wAfter w:w="7" w:type="dxa"/>
          <w:trHeight w:val="414"/>
        </w:trPr>
        <w:tc>
          <w:tcPr>
            <w:tcW w:w="1524" w:type="dxa"/>
          </w:tcPr>
          <w:p w:rsidR="00B66BC9" w:rsidRDefault="00E57216" w:rsidP="007E5152">
            <w:pPr>
              <w:pStyle w:val="TableParagraph"/>
              <w:spacing w:line="275" w:lineRule="exact"/>
              <w:ind w:left="113" w:right="57"/>
              <w:rPr>
                <w:b/>
                <w:sz w:val="24"/>
              </w:rPr>
            </w:pPr>
            <w:r>
              <w:rPr>
                <w:b/>
                <w:sz w:val="24"/>
              </w:rPr>
              <w:t xml:space="preserve">Σωλήνας # </w:t>
            </w:r>
            <w:r>
              <w:rPr>
                <w:b/>
                <w:spacing w:val="-10"/>
                <w:sz w:val="24"/>
              </w:rPr>
              <w:t>5</w:t>
            </w:r>
          </w:p>
        </w:tc>
        <w:tc>
          <w:tcPr>
            <w:tcW w:w="850" w:type="dxa"/>
          </w:tcPr>
          <w:p w:rsidR="00B66BC9" w:rsidRDefault="00B66BC9" w:rsidP="007E5152">
            <w:pPr>
              <w:pStyle w:val="TableParagraph"/>
              <w:ind w:left="113" w:right="57"/>
              <w:jc w:val="left"/>
            </w:pPr>
          </w:p>
        </w:tc>
        <w:tc>
          <w:tcPr>
            <w:tcW w:w="851" w:type="dxa"/>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907" w:type="dxa"/>
            <w:gridSpan w:val="2"/>
          </w:tcPr>
          <w:p w:rsidR="00B66BC9" w:rsidRDefault="00B66BC9" w:rsidP="007E5152">
            <w:pPr>
              <w:pStyle w:val="TableParagraph"/>
              <w:ind w:left="113" w:right="57"/>
              <w:jc w:val="left"/>
            </w:pPr>
          </w:p>
        </w:tc>
        <w:tc>
          <w:tcPr>
            <w:tcW w:w="907" w:type="dxa"/>
          </w:tcPr>
          <w:p w:rsidR="00B66BC9" w:rsidRDefault="00B66BC9" w:rsidP="007E5152">
            <w:pPr>
              <w:pStyle w:val="TableParagraph"/>
              <w:ind w:left="113" w:right="57"/>
              <w:jc w:val="left"/>
            </w:pPr>
          </w:p>
        </w:tc>
        <w:tc>
          <w:tcPr>
            <w:tcW w:w="816" w:type="dxa"/>
            <w:gridSpan w:val="2"/>
          </w:tcPr>
          <w:p w:rsidR="00B66BC9" w:rsidRDefault="00B66BC9" w:rsidP="007E5152">
            <w:pPr>
              <w:pStyle w:val="TableParagraph"/>
              <w:ind w:left="113" w:right="57"/>
              <w:jc w:val="left"/>
            </w:pPr>
          </w:p>
        </w:tc>
        <w:tc>
          <w:tcPr>
            <w:tcW w:w="818" w:type="dxa"/>
            <w:gridSpan w:val="2"/>
          </w:tcPr>
          <w:p w:rsidR="00B66BC9" w:rsidRDefault="00B66BC9" w:rsidP="007E5152">
            <w:pPr>
              <w:pStyle w:val="TableParagraph"/>
              <w:ind w:left="113" w:right="57"/>
              <w:jc w:val="left"/>
            </w:pPr>
          </w:p>
        </w:tc>
      </w:tr>
    </w:tbl>
    <w:p w:rsidR="00B66BC9" w:rsidRDefault="00B66BC9" w:rsidP="007E5152">
      <w:pPr>
        <w:pStyle w:val="a3"/>
        <w:ind w:left="113" w:right="57"/>
      </w:pPr>
    </w:p>
    <w:p w:rsidR="00B66BC9" w:rsidRDefault="00B66BC9" w:rsidP="007E5152">
      <w:pPr>
        <w:pStyle w:val="a3"/>
        <w:spacing w:before="274"/>
        <w:ind w:left="113" w:right="57"/>
      </w:pPr>
    </w:p>
    <w:p w:rsidR="00B66BC9" w:rsidRDefault="00E57216" w:rsidP="007E5152">
      <w:pPr>
        <w:pStyle w:val="a3"/>
        <w:spacing w:line="360" w:lineRule="auto"/>
        <w:ind w:left="113" w:right="57"/>
        <w:jc w:val="both"/>
      </w:pPr>
      <w:r>
        <w:t>Σχεδιάστε την καμπύλη στο ίδιο διάγραμμα που χρησιμοποιήσατε και προηγουμένως (απουσία αναστολέα), υπολογίστε τις V</w:t>
      </w:r>
      <w:r>
        <w:rPr>
          <w:vertAlign w:val="subscript"/>
        </w:rPr>
        <w:t>max</w:t>
      </w:r>
      <w:r>
        <w:t xml:space="preserve"> και K</w:t>
      </w:r>
      <w:r>
        <w:rPr>
          <w:vertAlign w:val="subscript"/>
        </w:rPr>
        <w:t>m</w:t>
      </w:r>
      <w:r>
        <w:t xml:space="preserve"> και προσδιορίστε τον τύπο της </w:t>
      </w:r>
      <w:r>
        <w:rPr>
          <w:spacing w:val="-2"/>
        </w:rPr>
        <w:t>αναστολής.</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ind w:left="113" w:right="57"/>
        <w:rPr>
          <w:sz w:val="20"/>
        </w:rPr>
      </w:pPr>
      <w:r>
        <w:rPr>
          <w:noProof/>
          <w:sz w:val="20"/>
          <w:lang w:eastAsia="el-GR"/>
        </w:rPr>
        <w:lastRenderedPageBreak/>
        <w:drawing>
          <wp:inline distT="0" distB="0" distL="0" distR="0">
            <wp:extent cx="5243382" cy="7147559"/>
            <wp:effectExtent l="0" t="0" r="0" b="0"/>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35" cstate="print"/>
                    <a:stretch>
                      <a:fillRect/>
                    </a:stretch>
                  </pic:blipFill>
                  <pic:spPr>
                    <a:xfrm>
                      <a:off x="0" y="0"/>
                      <a:ext cx="5243382" cy="7147559"/>
                    </a:xfrm>
                    <a:prstGeom prst="rect">
                      <a:avLst/>
                    </a:prstGeom>
                  </pic:spPr>
                </pic:pic>
              </a:graphicData>
            </a:graphic>
          </wp:inline>
        </w:drawing>
      </w:r>
    </w:p>
    <w:p w:rsidR="00B66BC9" w:rsidRDefault="00B66BC9" w:rsidP="007E5152">
      <w:pPr>
        <w:ind w:left="113" w:right="57"/>
        <w:rPr>
          <w:sz w:val="20"/>
        </w:rPr>
        <w:sectPr w:rsidR="00B66BC9" w:rsidSect="007E5152">
          <w:pgSz w:w="11910" w:h="16840"/>
          <w:pgMar w:top="1531" w:right="1531" w:bottom="1162" w:left="1531" w:header="0" w:footer="967" w:gutter="0"/>
          <w:cols w:space="720"/>
        </w:sectPr>
      </w:pPr>
    </w:p>
    <w:p w:rsidR="00B66BC9" w:rsidRDefault="00EA0ABD" w:rsidP="007E5152">
      <w:pPr>
        <w:pStyle w:val="11"/>
        <w:spacing w:before="104"/>
        <w:ind w:left="113" w:right="57"/>
      </w:pPr>
      <w:r>
        <w:lastRenderedPageBreak/>
        <w:pict>
          <v:rect id="docshape66" o:spid="_x0000_s1030" style="position:absolute;left:0;text-align:left;margin-left:265.6pt;margin-top:18.8pt;width:71.3pt;height:1.2pt;z-index:15747584;mso-position-horizontal-relative:page" fillcolor="black" stroked="f">
            <w10:wrap anchorx="page"/>
          </v:rect>
        </w:pict>
      </w:r>
      <w:r w:rsidR="00E57216">
        <w:t>ΑΣΚΗΣΗ</w:t>
      </w:r>
      <w:r w:rsidR="00E57216">
        <w:rPr>
          <w:spacing w:val="-11"/>
        </w:rPr>
        <w:t xml:space="preserve"> </w:t>
      </w:r>
      <w:r w:rsidR="00E57216">
        <w:rPr>
          <w:spacing w:val="-7"/>
        </w:rPr>
        <w:t>7</w:t>
      </w:r>
      <w:r w:rsidR="00E57216">
        <w:rPr>
          <w:spacing w:val="-7"/>
          <w:vertAlign w:val="superscript"/>
        </w:rPr>
        <w:t>η</w:t>
      </w:r>
    </w:p>
    <w:p w:rsidR="00B66BC9" w:rsidRDefault="00B66BC9" w:rsidP="007E5152">
      <w:pPr>
        <w:pStyle w:val="a3"/>
        <w:spacing w:before="150"/>
        <w:ind w:left="113" w:right="57"/>
        <w:rPr>
          <w:b/>
        </w:rPr>
      </w:pPr>
    </w:p>
    <w:p w:rsidR="00B66BC9" w:rsidRDefault="00E57216" w:rsidP="00231551">
      <w:pPr>
        <w:pStyle w:val="21"/>
        <w:ind w:left="113" w:right="57"/>
        <w:jc w:val="center"/>
      </w:pPr>
      <w:r>
        <w:t>ΥΔΑΤΑΝΘΡΑΚΕΣ</w:t>
      </w:r>
      <w:r>
        <w:rPr>
          <w:spacing w:val="-2"/>
        </w:rPr>
        <w:t xml:space="preserve"> </w:t>
      </w:r>
      <w:r>
        <w:t>΄Η</w:t>
      </w:r>
      <w:r>
        <w:rPr>
          <w:spacing w:val="-1"/>
        </w:rPr>
        <w:t xml:space="preserve"> </w:t>
      </w:r>
      <w:r>
        <w:rPr>
          <w:spacing w:val="-2"/>
        </w:rPr>
        <w:t>ΣΑΚΧΑΡΑ</w:t>
      </w:r>
    </w:p>
    <w:p w:rsidR="00B66BC9" w:rsidRDefault="00B66BC9" w:rsidP="007E5152">
      <w:pPr>
        <w:pStyle w:val="a3"/>
        <w:spacing w:before="271"/>
        <w:ind w:left="113" w:right="57"/>
        <w:rPr>
          <w:b/>
        </w:rPr>
      </w:pPr>
    </w:p>
    <w:p w:rsidR="00B66BC9" w:rsidRDefault="00E57216" w:rsidP="00231551">
      <w:pPr>
        <w:pStyle w:val="a3"/>
        <w:spacing w:line="360" w:lineRule="auto"/>
        <w:jc w:val="both"/>
      </w:pPr>
      <w:r>
        <w:rPr>
          <w:spacing w:val="-2"/>
          <w:u w:val="single"/>
        </w:rPr>
        <w:t>Σκοπός</w:t>
      </w:r>
      <w:r w:rsidR="00231551">
        <w:rPr>
          <w:spacing w:val="-2"/>
          <w:u w:val="single"/>
        </w:rPr>
        <w:t xml:space="preserve"> </w:t>
      </w:r>
      <w:r>
        <w:rPr>
          <w:u w:val="single"/>
        </w:rPr>
        <w:t>της</w:t>
      </w:r>
      <w:r>
        <w:rPr>
          <w:spacing w:val="40"/>
          <w:u w:val="single"/>
        </w:rPr>
        <w:t xml:space="preserve"> </w:t>
      </w:r>
      <w:r>
        <w:rPr>
          <w:u w:val="single"/>
        </w:rPr>
        <w:t>άσκησης</w:t>
      </w:r>
      <w:r>
        <w:t>:</w:t>
      </w:r>
      <w:r w:rsidR="00231551">
        <w:t xml:space="preserve"> </w:t>
      </w:r>
      <w:r>
        <w:t>Είναι</w:t>
      </w:r>
      <w:r>
        <w:rPr>
          <w:spacing w:val="40"/>
        </w:rPr>
        <w:t xml:space="preserve"> </w:t>
      </w:r>
      <w:r>
        <w:t>η</w:t>
      </w:r>
      <w:r>
        <w:rPr>
          <w:spacing w:val="40"/>
        </w:rPr>
        <w:t xml:space="preserve"> </w:t>
      </w:r>
      <w:r>
        <w:t>μελέτη</w:t>
      </w:r>
      <w:r>
        <w:rPr>
          <w:spacing w:val="40"/>
        </w:rPr>
        <w:t xml:space="preserve"> </w:t>
      </w:r>
      <w:r>
        <w:t>των</w:t>
      </w:r>
      <w:r>
        <w:rPr>
          <w:spacing w:val="40"/>
        </w:rPr>
        <w:t xml:space="preserve"> </w:t>
      </w:r>
      <w:r>
        <w:t>γενικών</w:t>
      </w:r>
      <w:r w:rsidR="00231551">
        <w:t xml:space="preserve"> </w:t>
      </w:r>
      <w:r>
        <w:rPr>
          <w:spacing w:val="-2"/>
        </w:rPr>
        <w:t>αντιδράσεων</w:t>
      </w:r>
      <w:r>
        <w:tab/>
        <w:t>των</w:t>
      </w:r>
      <w:r w:rsidR="00231551">
        <w:t xml:space="preserve"> διαφόρων </w:t>
      </w:r>
      <w:r>
        <w:t>κατηγοριών των υδατανθράκων.</w:t>
      </w:r>
    </w:p>
    <w:p w:rsidR="00B66BC9" w:rsidRDefault="00B66BC9" w:rsidP="007E5152">
      <w:pPr>
        <w:pStyle w:val="a3"/>
        <w:spacing w:before="142"/>
        <w:ind w:left="113" w:right="57"/>
      </w:pPr>
    </w:p>
    <w:p w:rsidR="00B66BC9" w:rsidRDefault="00E57216" w:rsidP="007E5152">
      <w:pPr>
        <w:pStyle w:val="21"/>
        <w:ind w:left="113" w:right="57"/>
      </w:pPr>
      <w:r>
        <w:rPr>
          <w:u w:val="single"/>
        </w:rPr>
        <w:t>Ε</w:t>
      </w:r>
      <w:r w:rsidR="00A722E8">
        <w:rPr>
          <w:u w:val="single"/>
        </w:rPr>
        <w:t>ι</w:t>
      </w:r>
      <w:r>
        <w:rPr>
          <w:u w:val="single"/>
        </w:rPr>
        <w:t>σαγωγή</w:t>
      </w:r>
      <w:r>
        <w:rPr>
          <w:spacing w:val="-5"/>
          <w:u w:val="single"/>
        </w:rPr>
        <w:t xml:space="preserve"> </w:t>
      </w:r>
      <w:r>
        <w:rPr>
          <w:u w:val="single"/>
        </w:rPr>
        <w:t>-</w:t>
      </w:r>
      <w:r>
        <w:rPr>
          <w:spacing w:val="-4"/>
          <w:u w:val="single"/>
        </w:rPr>
        <w:t xml:space="preserve"> </w:t>
      </w:r>
      <w:r>
        <w:rPr>
          <w:u w:val="single"/>
        </w:rPr>
        <w:t>Θεωρητ</w:t>
      </w:r>
      <w:r w:rsidR="00A722E8">
        <w:rPr>
          <w:u w:val="single"/>
        </w:rPr>
        <w:t>ι</w:t>
      </w:r>
      <w:r>
        <w:rPr>
          <w:u w:val="single"/>
        </w:rPr>
        <w:t>κό</w:t>
      </w:r>
      <w:r>
        <w:rPr>
          <w:spacing w:val="-5"/>
          <w:u w:val="single"/>
        </w:rPr>
        <w:t xml:space="preserve"> </w:t>
      </w:r>
      <w:r>
        <w:rPr>
          <w:spacing w:val="-4"/>
          <w:u w:val="single"/>
        </w:rPr>
        <w:t>Μέρος</w:t>
      </w:r>
    </w:p>
    <w:p w:rsidR="00B66BC9" w:rsidRDefault="00B66BC9" w:rsidP="007E5152">
      <w:pPr>
        <w:pStyle w:val="a3"/>
        <w:spacing w:before="271"/>
        <w:ind w:left="113" w:right="57"/>
        <w:rPr>
          <w:b/>
        </w:rPr>
      </w:pPr>
    </w:p>
    <w:p w:rsidR="00B66BC9" w:rsidRDefault="00E57216" w:rsidP="007E5152">
      <w:pPr>
        <w:ind w:left="113" w:right="57"/>
        <w:jc w:val="both"/>
        <w:rPr>
          <w:i/>
          <w:sz w:val="24"/>
        </w:rPr>
      </w:pPr>
      <w:r>
        <w:rPr>
          <w:i/>
          <w:sz w:val="24"/>
        </w:rPr>
        <w:t>(α)</w:t>
      </w:r>
      <w:r>
        <w:rPr>
          <w:i/>
          <w:spacing w:val="-4"/>
          <w:sz w:val="24"/>
        </w:rPr>
        <w:t xml:space="preserve"> </w:t>
      </w:r>
      <w:r>
        <w:rPr>
          <w:i/>
          <w:sz w:val="24"/>
        </w:rPr>
        <w:t>Γενικά</w:t>
      </w:r>
      <w:r>
        <w:rPr>
          <w:i/>
          <w:spacing w:val="-1"/>
          <w:sz w:val="24"/>
        </w:rPr>
        <w:t xml:space="preserve"> </w:t>
      </w:r>
      <w:r>
        <w:rPr>
          <w:i/>
          <w:sz w:val="24"/>
        </w:rPr>
        <w:t xml:space="preserve">περί </w:t>
      </w:r>
      <w:r>
        <w:rPr>
          <w:i/>
          <w:spacing w:val="-2"/>
          <w:sz w:val="24"/>
        </w:rPr>
        <w:t>υδατανθράκων</w:t>
      </w:r>
    </w:p>
    <w:p w:rsidR="00B66BC9" w:rsidRDefault="00E57216" w:rsidP="007E5152">
      <w:pPr>
        <w:pStyle w:val="a3"/>
        <w:spacing w:before="139" w:line="360" w:lineRule="auto"/>
        <w:ind w:left="113" w:right="57"/>
        <w:jc w:val="both"/>
      </w:pPr>
      <w:r>
        <w:t>Με τον όρο υδατάνθρακες αναφερόμαστε σε μια ομάδα ουσιών</w:t>
      </w:r>
      <w:r>
        <w:rPr>
          <w:spacing w:val="40"/>
        </w:rPr>
        <w:t xml:space="preserve"> </w:t>
      </w:r>
      <w:r>
        <w:t>που έχουν το κοινό γνώρισμα ότι είναι πολυ-υδροξυ-αλδεΰδες η πολυ-υδροξυ-κετόνες,</w:t>
      </w:r>
      <w:r>
        <w:rPr>
          <w:spacing w:val="40"/>
        </w:rPr>
        <w:t xml:space="preserve"> </w:t>
      </w:r>
      <w:r>
        <w:t>παριστάνονται δε με τον γενικό τύπο (CH</w:t>
      </w:r>
      <w:r>
        <w:rPr>
          <w:vertAlign w:val="subscript"/>
        </w:rPr>
        <w:t>2</w:t>
      </w:r>
      <w:r>
        <w:t>Ο)</w:t>
      </w:r>
      <w:r>
        <w:rPr>
          <w:vertAlign w:val="subscript"/>
        </w:rPr>
        <w:t>η</w:t>
      </w:r>
      <w:r>
        <w:t>. Είναι ουσίες μεγάλης σημασίας για τους ζωντανούς οργανισμούς, κυρίως για την κάλυψη των ενεργειακών τους αναγκών. Ανάλογα με τον αριθμό των μορίων των σακχάρων που περιέχουν στο μόριο τους διακρίνονται σε:</w:t>
      </w:r>
    </w:p>
    <w:p w:rsidR="00B66BC9" w:rsidRDefault="00E57216" w:rsidP="007E5152">
      <w:pPr>
        <w:pStyle w:val="a3"/>
        <w:spacing w:line="276" w:lineRule="exact"/>
        <w:ind w:left="113" w:right="57"/>
        <w:jc w:val="both"/>
      </w:pPr>
      <w:r>
        <w:t>α)</w:t>
      </w:r>
      <w:r>
        <w:rPr>
          <w:spacing w:val="-3"/>
        </w:rPr>
        <w:t xml:space="preserve"> </w:t>
      </w:r>
      <w:r>
        <w:t>Μονοσακχαρίτες</w:t>
      </w:r>
      <w:r>
        <w:rPr>
          <w:spacing w:val="-2"/>
        </w:rPr>
        <w:t xml:space="preserve"> </w:t>
      </w:r>
      <w:r>
        <w:t>ή</w:t>
      </w:r>
      <w:r>
        <w:rPr>
          <w:spacing w:val="-1"/>
        </w:rPr>
        <w:t xml:space="preserve"> </w:t>
      </w:r>
      <w:r>
        <w:t>απλά</w:t>
      </w:r>
      <w:r>
        <w:rPr>
          <w:spacing w:val="-3"/>
        </w:rPr>
        <w:t xml:space="preserve"> </w:t>
      </w:r>
      <w:r>
        <w:rPr>
          <w:spacing w:val="-2"/>
        </w:rPr>
        <w:t>σάκχαρα</w:t>
      </w:r>
    </w:p>
    <w:p w:rsidR="00B66BC9" w:rsidRDefault="00E57216" w:rsidP="007E5152">
      <w:pPr>
        <w:pStyle w:val="a3"/>
        <w:spacing w:before="137" w:line="360" w:lineRule="auto"/>
        <w:ind w:left="113" w:right="57"/>
        <w:jc w:val="both"/>
      </w:pPr>
      <w:r>
        <w:t>β) Ολιγοσακχαρίτες, που περιέχουν από 2-10 μονάδες μονοσακχαριτών που συνδέονται με γλυκοζιδικό δεσμό και</w:t>
      </w:r>
    </w:p>
    <w:p w:rsidR="00B66BC9" w:rsidRDefault="00E57216" w:rsidP="007E5152">
      <w:pPr>
        <w:pStyle w:val="a3"/>
        <w:spacing w:line="360" w:lineRule="auto"/>
        <w:ind w:left="113" w:right="57"/>
        <w:jc w:val="both"/>
      </w:pPr>
      <w:r>
        <w:t xml:space="preserve">γ) Πολυσακχαρίτες, που είναι μακριές αλυσίδες μονοσακχαριτών, ευθείες ή </w:t>
      </w:r>
      <w:r>
        <w:rPr>
          <w:spacing w:val="-2"/>
        </w:rPr>
        <w:t>διακλαδισμένες.</w:t>
      </w:r>
    </w:p>
    <w:p w:rsidR="00B66BC9" w:rsidRDefault="00B66BC9" w:rsidP="007E5152">
      <w:pPr>
        <w:pStyle w:val="a3"/>
        <w:spacing w:before="140"/>
        <w:ind w:left="113" w:right="57"/>
      </w:pPr>
    </w:p>
    <w:p w:rsidR="00B66BC9" w:rsidRDefault="00E57216" w:rsidP="007E5152">
      <w:pPr>
        <w:ind w:left="113" w:right="57"/>
        <w:jc w:val="both"/>
        <w:rPr>
          <w:i/>
          <w:sz w:val="24"/>
        </w:rPr>
      </w:pPr>
      <w:r>
        <w:rPr>
          <w:i/>
          <w:sz w:val="24"/>
        </w:rPr>
        <w:t>(β)</w:t>
      </w:r>
      <w:r>
        <w:rPr>
          <w:i/>
          <w:spacing w:val="-5"/>
          <w:sz w:val="24"/>
        </w:rPr>
        <w:t xml:space="preserve"> </w:t>
      </w:r>
      <w:r>
        <w:rPr>
          <w:i/>
          <w:spacing w:val="-2"/>
          <w:sz w:val="24"/>
        </w:rPr>
        <w:t>Μονοσακχαρίτες</w:t>
      </w:r>
    </w:p>
    <w:p w:rsidR="00B66BC9" w:rsidRDefault="00E57216" w:rsidP="007E5152">
      <w:pPr>
        <w:pStyle w:val="a3"/>
        <w:spacing w:before="137" w:line="360" w:lineRule="auto"/>
        <w:ind w:left="113" w:right="57"/>
        <w:jc w:val="both"/>
      </w:pPr>
      <w:r>
        <w:t>Ανάλογα με τον αριθμό ατόμων άνθρακα που περιέχουν στο μόριο τους οι μονοσακχαρίτες</w:t>
      </w:r>
      <w:r>
        <w:rPr>
          <w:spacing w:val="-1"/>
        </w:rPr>
        <w:t xml:space="preserve"> </w:t>
      </w:r>
      <w:r>
        <w:t>μπορούν</w:t>
      </w:r>
      <w:r>
        <w:rPr>
          <w:spacing w:val="-2"/>
        </w:rPr>
        <w:t xml:space="preserve"> </w:t>
      </w:r>
      <w:r>
        <w:t>να</w:t>
      </w:r>
      <w:r>
        <w:rPr>
          <w:spacing w:val="-3"/>
        </w:rPr>
        <w:t xml:space="preserve"> </w:t>
      </w:r>
      <w:r>
        <w:t>διακριθούν</w:t>
      </w:r>
      <w:r>
        <w:rPr>
          <w:spacing w:val="-2"/>
        </w:rPr>
        <w:t xml:space="preserve"> </w:t>
      </w:r>
      <w:r>
        <w:t xml:space="preserve">σε </w:t>
      </w:r>
      <w:r>
        <w:rPr>
          <w:u w:val="single"/>
        </w:rPr>
        <w:t>τριόξες,</w:t>
      </w:r>
      <w:r>
        <w:rPr>
          <w:spacing w:val="-1"/>
          <w:u w:val="single"/>
        </w:rPr>
        <w:t xml:space="preserve"> </w:t>
      </w:r>
      <w:r>
        <w:rPr>
          <w:u w:val="single"/>
        </w:rPr>
        <w:t>τετρόζες,</w:t>
      </w:r>
      <w:r>
        <w:rPr>
          <w:spacing w:val="-1"/>
          <w:u w:val="single"/>
        </w:rPr>
        <w:t xml:space="preserve"> </w:t>
      </w:r>
      <w:r>
        <w:rPr>
          <w:u w:val="single"/>
        </w:rPr>
        <w:t>πεντόζες,</w:t>
      </w:r>
      <w:r>
        <w:rPr>
          <w:spacing w:val="40"/>
          <w:u w:val="single"/>
        </w:rPr>
        <w:t xml:space="preserve"> </w:t>
      </w:r>
      <w:r>
        <w:rPr>
          <w:u w:val="single"/>
        </w:rPr>
        <w:t>εξόζες</w:t>
      </w:r>
      <w:r>
        <w:t xml:space="preserve"> κ.λπ.</w:t>
      </w:r>
      <w:r>
        <w:rPr>
          <w:spacing w:val="40"/>
        </w:rPr>
        <w:t xml:space="preserve"> </w:t>
      </w:r>
      <w:r>
        <w:t xml:space="preserve">και ανάλογα με το εάν η αναγωγική ομάδα είναι αλδεϋδομάδα ή κετονομάδα σε </w:t>
      </w:r>
      <w:r>
        <w:rPr>
          <w:u w:val="single"/>
        </w:rPr>
        <w:t>αλδόζες</w:t>
      </w:r>
      <w:r>
        <w:t xml:space="preserve"> ή </w:t>
      </w:r>
      <w:r>
        <w:rPr>
          <w:spacing w:val="-2"/>
          <w:u w:val="single"/>
        </w:rPr>
        <w:t>κετόζες.</w:t>
      </w:r>
    </w:p>
    <w:p w:rsidR="00B66BC9" w:rsidRDefault="00E57216" w:rsidP="007E5152">
      <w:pPr>
        <w:pStyle w:val="a3"/>
        <w:spacing w:before="120" w:line="360" w:lineRule="auto"/>
        <w:ind w:left="113" w:right="57"/>
        <w:jc w:val="both"/>
      </w:pPr>
      <w:r>
        <w:t>Μια άλλη ταξινόμηση των μονοσακχαριτών είναι σε D και L, ανάλογα με τη θέση που κατέχει το υδροξύλιο του πιο απομακρυσμένου από την αλδεϋδομάδα ή κετονομάδα ασύμμετρου ατόμου άνθρακα. Όταν το υδροξύλιο βρίσκεται προς τα δεξιά τότε έχουμε</w:t>
      </w:r>
      <w:r>
        <w:rPr>
          <w:spacing w:val="40"/>
        </w:rPr>
        <w:t xml:space="preserve"> </w:t>
      </w:r>
      <w:r>
        <w:t xml:space="preserve">τα </w:t>
      </w:r>
      <w:r>
        <w:rPr>
          <w:u w:val="single"/>
        </w:rPr>
        <w:t>D-σάκχαρα</w:t>
      </w:r>
      <w:r>
        <w:t xml:space="preserve">, ενώ όταν βρίσκεται προς τα αριστερά, τα </w:t>
      </w:r>
      <w:r>
        <w:rPr>
          <w:u w:val="single"/>
        </w:rPr>
        <w:t>L-σάκχαρα</w:t>
      </w:r>
      <w:r>
        <w:t>. Εδώ πρέπει να σημειωθεί ότι ο χαρακτηρισμός ενός σακχάρου σε D ή L δεν έχει σχέση με τη στροφή που μπορεί να προκαλέσει το διάλυμα του σακχάρου στο επίπεδο του πολωμένου φωτός. Οι σημαντικότερες από βιολογικής πλευράς αλδόζες η κετόζες είναι εκείνες της D μορφής, ενώ οι L μορφές απαντώνται σπανιότατα στη φύση.</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spacing w:before="79" w:line="360" w:lineRule="auto"/>
        <w:ind w:left="113" w:right="57"/>
        <w:jc w:val="both"/>
      </w:pPr>
      <w:r>
        <w:lastRenderedPageBreak/>
        <w:t>Μια τελευταία ταξινόμηση των D-σακχάρων είναι σε α και β σάκχαρα, ανάλογα με τη θέση του ημιακεταλικού υδροξυλίου. Όταν το υδροξύλιο αυτό βρίσκεται προς τα δεξιά έχουμε τα α-D-σάκχαρα, ενώ όταν βρίσκεται αριστερά τα β-D-σάκχαρα.</w:t>
      </w:r>
    </w:p>
    <w:p w:rsidR="00B66BC9" w:rsidRDefault="00B66BC9" w:rsidP="007E5152">
      <w:pPr>
        <w:pStyle w:val="a3"/>
        <w:spacing w:before="4"/>
        <w:ind w:left="113" w:right="57"/>
      </w:pPr>
    </w:p>
    <w:p w:rsidR="00B66BC9" w:rsidRDefault="00E57216" w:rsidP="007E5152">
      <w:pPr>
        <w:pStyle w:val="a3"/>
        <w:spacing w:line="360" w:lineRule="auto"/>
        <w:ind w:left="113" w:right="57"/>
        <w:jc w:val="both"/>
      </w:pPr>
      <w:r>
        <w:t>Παλαιότερα έγινε η υπόθεση ότι το μόριο του σακχάρου αποτελείται από μια ευθεία αλυσίδα ατόμων άνθρακα και ότι η αναγωγική ομάδα ήταν ελεύθερη και ικανή να δώσει αντιδράσεις αναγωγής. Με την υπόθεση όμως αυτή δεν ήταν δυνατόν να εξηγηθούν ορισμένες ιδιότητες των μονοσακχαριτών όπως η έλλειψη ικανότητας να ανάγουν το αντιδραστήριο του Schiff. Για να εξηγηθούν τα δεδομένα αυτά, διατυπώθηκε η άποψη</w:t>
      </w:r>
      <w:r>
        <w:rPr>
          <w:spacing w:val="40"/>
        </w:rPr>
        <w:t xml:space="preserve"> </w:t>
      </w:r>
      <w:r>
        <w:t>ότι η αλδεϋδομάδα πρέπει να βρίσκεται καλυμμένη κατά κάποιο τρόπο. Υποτίθεται δηλαδή, ότι το μόριο του μονοσακχαρίτη εν διαλύσει βρίσκεται υπό μορφή δακτυλίου, που σχηματίζεται με μια ενδομοριακή αντίδραση ημιακεταλικής μορφής. Ο δακτύλιος μπορεί να είναι εξαμελής και να ομοιάζει με το δακτύλιο τoυ πυρανίου, οπότε ο μονοσακχαρίτης ονομάζεται πυρανόζη, είτε να ομοιάζει με το δακτύλιο του φουρανίου, οπότε ο μονοσακχαρίτης ονομάζεται φουρανόζη.</w:t>
      </w:r>
    </w:p>
    <w:p w:rsidR="00B66BC9" w:rsidRDefault="00B66BC9" w:rsidP="007E5152">
      <w:pPr>
        <w:pStyle w:val="a3"/>
        <w:ind w:left="113" w:right="57"/>
        <w:rPr>
          <w:sz w:val="20"/>
        </w:rPr>
      </w:pPr>
    </w:p>
    <w:p w:rsidR="00B66BC9" w:rsidRDefault="00E57216" w:rsidP="007E5152">
      <w:pPr>
        <w:pStyle w:val="a3"/>
        <w:spacing w:before="10"/>
        <w:ind w:left="113" w:right="57"/>
        <w:rPr>
          <w:sz w:val="20"/>
        </w:rPr>
      </w:pPr>
      <w:r>
        <w:rPr>
          <w:noProof/>
          <w:lang w:eastAsia="el-GR"/>
        </w:rPr>
        <w:drawing>
          <wp:anchor distT="0" distB="0" distL="0" distR="0" simplePos="0" relativeHeight="487607296" behindDoc="1" locked="0" layoutInCell="1" allowOverlap="1">
            <wp:simplePos x="0" y="0"/>
            <wp:positionH relativeFrom="page">
              <wp:posOffset>1179128</wp:posOffset>
            </wp:positionH>
            <wp:positionV relativeFrom="paragraph">
              <wp:posOffset>168125</wp:posOffset>
            </wp:positionV>
            <wp:extent cx="4429142" cy="2912364"/>
            <wp:effectExtent l="0" t="0" r="0" b="0"/>
            <wp:wrapTopAndBottom/>
            <wp:docPr id="105" name="Image 105" descr="ScreenHunter_01 A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descr="ScreenHunter_01 Apr"/>
                    <pic:cNvPicPr/>
                  </pic:nvPicPr>
                  <pic:blipFill>
                    <a:blip r:embed="rId36" cstate="print"/>
                    <a:stretch>
                      <a:fillRect/>
                    </a:stretch>
                  </pic:blipFill>
                  <pic:spPr>
                    <a:xfrm>
                      <a:off x="0" y="0"/>
                      <a:ext cx="4429142" cy="2912364"/>
                    </a:xfrm>
                    <a:prstGeom prst="rect">
                      <a:avLst/>
                    </a:prstGeom>
                  </pic:spPr>
                </pic:pic>
              </a:graphicData>
            </a:graphic>
          </wp:anchor>
        </w:drawing>
      </w:r>
    </w:p>
    <w:p w:rsidR="00B66BC9" w:rsidRDefault="00B66BC9" w:rsidP="007E5152">
      <w:pPr>
        <w:pStyle w:val="a3"/>
        <w:ind w:left="113" w:right="57"/>
      </w:pPr>
    </w:p>
    <w:p w:rsidR="00B66BC9" w:rsidRDefault="00B66BC9" w:rsidP="007E5152">
      <w:pPr>
        <w:pStyle w:val="a3"/>
        <w:spacing w:before="123"/>
        <w:ind w:left="113" w:right="57"/>
      </w:pPr>
    </w:p>
    <w:p w:rsidR="00B66BC9" w:rsidRDefault="00E57216" w:rsidP="007E5152">
      <w:pPr>
        <w:pStyle w:val="a3"/>
        <w:spacing w:line="360" w:lineRule="auto"/>
        <w:ind w:left="113" w:right="57"/>
        <w:jc w:val="both"/>
      </w:pPr>
      <w:r>
        <w:t xml:space="preserve">Από βιολογική άποψη οι σημαντικότεροι μονοσακχαρίτες είναι oι εξόζες </w:t>
      </w:r>
      <w:r>
        <w:rPr>
          <w:b/>
        </w:rPr>
        <w:t>γλυκόζη</w:t>
      </w:r>
      <w:r>
        <w:t xml:space="preserve">, </w:t>
      </w:r>
      <w:r>
        <w:rPr>
          <w:b/>
        </w:rPr>
        <w:t xml:space="preserve">γαλακτόζη </w:t>
      </w:r>
      <w:r>
        <w:t xml:space="preserve">και </w:t>
      </w:r>
      <w:r>
        <w:rPr>
          <w:b/>
        </w:rPr>
        <w:t xml:space="preserve">φρουκτόζη </w:t>
      </w:r>
      <w:r>
        <w:t xml:space="preserve">και οι πεντόζες </w:t>
      </w:r>
      <w:r>
        <w:rPr>
          <w:b/>
        </w:rPr>
        <w:t>ρ</w:t>
      </w:r>
      <w:r w:rsidR="00A722E8">
        <w:rPr>
          <w:b/>
        </w:rPr>
        <w:t>ι</w:t>
      </w:r>
      <w:r>
        <w:rPr>
          <w:b/>
        </w:rPr>
        <w:t xml:space="preserve">βόζη </w:t>
      </w:r>
      <w:r>
        <w:t xml:space="preserve">και </w:t>
      </w:r>
      <w:r>
        <w:rPr>
          <w:b/>
        </w:rPr>
        <w:t>δεοξυρ</w:t>
      </w:r>
      <w:r w:rsidR="00A722E8">
        <w:rPr>
          <w:b/>
        </w:rPr>
        <w:t>ι</w:t>
      </w:r>
      <w:r>
        <w:rPr>
          <w:b/>
        </w:rPr>
        <w:t>βόζη</w:t>
      </w:r>
      <w:r>
        <w:t>. Οι εξόζες και τα παράγωγά τους χρησιμεύουν για την κάλυψη των ενεργειακών αναγκών του κυττάρου καθώς επίσης και για τη δημιουργία εφεδρικών αποθεμάτων, ενώ οι πεντόζες αποτελούν δομικά συστατικά των νουκλεϊνικών οξέων.</w:t>
      </w:r>
    </w:p>
    <w:p w:rsidR="00B66BC9" w:rsidRDefault="00B66BC9" w:rsidP="007E5152">
      <w:pPr>
        <w:spacing w:line="360" w:lineRule="auto"/>
        <w:ind w:left="113" w:right="57"/>
        <w:jc w:val="both"/>
        <w:sectPr w:rsidR="00B66BC9" w:rsidSect="007E5152">
          <w:pgSz w:w="11910" w:h="16840"/>
          <w:pgMar w:top="1531" w:right="1531" w:bottom="1162" w:left="1531" w:header="0" w:footer="970" w:gutter="0"/>
          <w:cols w:space="720"/>
        </w:sectPr>
      </w:pPr>
    </w:p>
    <w:p w:rsidR="00B66BC9" w:rsidRDefault="00E57216" w:rsidP="007E5152">
      <w:pPr>
        <w:pStyle w:val="a3"/>
        <w:ind w:left="113" w:right="57"/>
        <w:rPr>
          <w:sz w:val="20"/>
        </w:rPr>
      </w:pPr>
      <w:r>
        <w:rPr>
          <w:noProof/>
          <w:sz w:val="20"/>
          <w:lang w:eastAsia="el-GR"/>
        </w:rPr>
        <w:lastRenderedPageBreak/>
        <w:drawing>
          <wp:inline distT="0" distB="0" distL="0" distR="0">
            <wp:extent cx="4735100" cy="1260824"/>
            <wp:effectExtent l="0" t="0" r="0" b="0"/>
            <wp:docPr id="106" name="Image 106" descr="ScreenHunter_02 A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descr="ScreenHunter_02 Apr"/>
                    <pic:cNvPicPr/>
                  </pic:nvPicPr>
                  <pic:blipFill>
                    <a:blip r:embed="rId37" cstate="print"/>
                    <a:stretch>
                      <a:fillRect/>
                    </a:stretch>
                  </pic:blipFill>
                  <pic:spPr>
                    <a:xfrm>
                      <a:off x="0" y="0"/>
                      <a:ext cx="4735100" cy="1260824"/>
                    </a:xfrm>
                    <a:prstGeom prst="rect">
                      <a:avLst/>
                    </a:prstGeom>
                  </pic:spPr>
                </pic:pic>
              </a:graphicData>
            </a:graphic>
          </wp:inline>
        </w:drawing>
      </w:r>
    </w:p>
    <w:p w:rsidR="00B66BC9" w:rsidRDefault="00B66BC9" w:rsidP="007E5152">
      <w:pPr>
        <w:pStyle w:val="a3"/>
        <w:spacing w:before="234"/>
        <w:ind w:left="113" w:right="57"/>
      </w:pPr>
    </w:p>
    <w:p w:rsidR="00B66BC9" w:rsidRDefault="00E57216" w:rsidP="007E5152">
      <w:pPr>
        <w:ind w:left="113" w:right="57"/>
        <w:jc w:val="both"/>
        <w:rPr>
          <w:i/>
          <w:sz w:val="24"/>
        </w:rPr>
      </w:pPr>
      <w:r>
        <w:rPr>
          <w:i/>
          <w:sz w:val="24"/>
        </w:rPr>
        <w:t>(γ)</w:t>
      </w:r>
      <w:r>
        <w:rPr>
          <w:i/>
          <w:spacing w:val="-5"/>
          <w:sz w:val="24"/>
        </w:rPr>
        <w:t xml:space="preserve"> </w:t>
      </w:r>
      <w:r>
        <w:rPr>
          <w:i/>
          <w:spacing w:val="-2"/>
          <w:sz w:val="24"/>
        </w:rPr>
        <w:t>Ολιγοσακχαρίτες</w:t>
      </w:r>
    </w:p>
    <w:p w:rsidR="00B66BC9" w:rsidRDefault="00E57216" w:rsidP="007E5152">
      <w:pPr>
        <w:pStyle w:val="a3"/>
        <w:spacing w:before="139" w:line="360" w:lineRule="auto"/>
        <w:ind w:left="113" w:right="57"/>
        <w:jc w:val="both"/>
      </w:pPr>
      <w:r>
        <w:t xml:space="preserve">Διακρίνονται σε δισακχαρίτες, τρισακχαρίτες κ.λπ., ανάλογα με τον αριθμό των μονοσακχαριτών που περιέχουν στο μόριό τους. Στους ολιγοσακχαρίτες οι μονοσακχαρίτες συνδέονται μεταξύ τους με γλυκοσιδικό δεσμό και ανάλογα με το εάν μένει ή όχι ελεύθερο ημιακεταλικό υδροξύλιο διακρίνονται σε </w:t>
      </w:r>
      <w:r>
        <w:rPr>
          <w:u w:val="single"/>
        </w:rPr>
        <w:t>ανάγοντες</w:t>
      </w:r>
      <w:r>
        <w:t xml:space="preserve"> και </w:t>
      </w:r>
      <w:r>
        <w:rPr>
          <w:u w:val="single"/>
        </w:rPr>
        <w:t>μη</w:t>
      </w:r>
      <w:r>
        <w:t xml:space="preserve"> </w:t>
      </w:r>
      <w:r>
        <w:rPr>
          <w:u w:val="single"/>
        </w:rPr>
        <w:t>ανάγοντες</w:t>
      </w:r>
      <w:r>
        <w:t xml:space="preserve"> ολιγοσακχαρίτες αντίστοιχα.</w:t>
      </w:r>
    </w:p>
    <w:p w:rsidR="00B66BC9" w:rsidRDefault="00E57216" w:rsidP="007E5152">
      <w:pPr>
        <w:pStyle w:val="a3"/>
        <w:spacing w:before="51"/>
        <w:ind w:left="113" w:right="57"/>
        <w:rPr>
          <w:sz w:val="20"/>
        </w:rPr>
      </w:pPr>
      <w:r>
        <w:rPr>
          <w:noProof/>
          <w:lang w:eastAsia="el-GR"/>
        </w:rPr>
        <w:drawing>
          <wp:anchor distT="0" distB="0" distL="0" distR="0" simplePos="0" relativeHeight="487607808" behindDoc="1" locked="0" layoutInCell="1" allowOverlap="1">
            <wp:simplePos x="0" y="0"/>
            <wp:positionH relativeFrom="page">
              <wp:posOffset>1241438</wp:posOffset>
            </wp:positionH>
            <wp:positionV relativeFrom="paragraph">
              <wp:posOffset>194176</wp:posOffset>
            </wp:positionV>
            <wp:extent cx="4494720" cy="4203573"/>
            <wp:effectExtent l="0" t="0" r="0" b="0"/>
            <wp:wrapTopAndBottom/>
            <wp:docPr id="107" name="Image 107" descr="ScreenHunter_04 A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descr="ScreenHunter_04 Apr"/>
                    <pic:cNvPicPr/>
                  </pic:nvPicPr>
                  <pic:blipFill>
                    <a:blip r:embed="rId38" cstate="print"/>
                    <a:stretch>
                      <a:fillRect/>
                    </a:stretch>
                  </pic:blipFill>
                  <pic:spPr>
                    <a:xfrm>
                      <a:off x="0" y="0"/>
                      <a:ext cx="4494720" cy="4203573"/>
                    </a:xfrm>
                    <a:prstGeom prst="rect">
                      <a:avLst/>
                    </a:prstGeom>
                  </pic:spPr>
                </pic:pic>
              </a:graphicData>
            </a:graphic>
          </wp:anchor>
        </w:drawing>
      </w:r>
    </w:p>
    <w:p w:rsidR="00B66BC9" w:rsidRDefault="00B66BC9" w:rsidP="007E5152">
      <w:pPr>
        <w:pStyle w:val="a3"/>
        <w:ind w:left="113" w:right="57"/>
      </w:pPr>
    </w:p>
    <w:p w:rsidR="00B66BC9" w:rsidRDefault="00B66BC9" w:rsidP="007E5152">
      <w:pPr>
        <w:pStyle w:val="a3"/>
        <w:ind w:left="113" w:right="57"/>
      </w:pPr>
    </w:p>
    <w:p w:rsidR="00B66BC9" w:rsidRDefault="00B66BC9" w:rsidP="007E5152">
      <w:pPr>
        <w:pStyle w:val="a3"/>
        <w:spacing w:before="21"/>
        <w:ind w:left="113" w:right="57"/>
      </w:pPr>
    </w:p>
    <w:p w:rsidR="00B66BC9" w:rsidRDefault="00E57216" w:rsidP="007E5152">
      <w:pPr>
        <w:pStyle w:val="a3"/>
        <w:spacing w:line="360" w:lineRule="auto"/>
        <w:ind w:left="113" w:right="57"/>
        <w:jc w:val="both"/>
      </w:pPr>
      <w:r>
        <w:t xml:space="preserve">Oι κυριότεροι από τους ολιγοσακχαρίτες είναι η </w:t>
      </w:r>
      <w:r>
        <w:rPr>
          <w:b/>
        </w:rPr>
        <w:t>μαλτόζη</w:t>
      </w:r>
      <w:r>
        <w:t>, που αποτελείται από δύο</w:t>
      </w:r>
      <w:r>
        <w:rPr>
          <w:spacing w:val="40"/>
        </w:rPr>
        <w:t xml:space="preserve"> </w:t>
      </w:r>
      <w:r>
        <w:t>μόρια</w:t>
      </w:r>
      <w:r>
        <w:rPr>
          <w:spacing w:val="73"/>
        </w:rPr>
        <w:t xml:space="preserve"> </w:t>
      </w:r>
      <w:r>
        <w:t>γλυκόζης</w:t>
      </w:r>
      <w:r>
        <w:rPr>
          <w:spacing w:val="74"/>
        </w:rPr>
        <w:t xml:space="preserve"> </w:t>
      </w:r>
      <w:r>
        <w:t>και</w:t>
      </w:r>
      <w:r>
        <w:rPr>
          <w:spacing w:val="73"/>
        </w:rPr>
        <w:t xml:space="preserve"> </w:t>
      </w:r>
      <w:r>
        <w:t>προκύπτει</w:t>
      </w:r>
      <w:r>
        <w:rPr>
          <w:spacing w:val="74"/>
        </w:rPr>
        <w:t xml:space="preserve"> </w:t>
      </w:r>
      <w:r>
        <w:t>από</w:t>
      </w:r>
      <w:r>
        <w:rPr>
          <w:spacing w:val="73"/>
        </w:rPr>
        <w:t xml:space="preserve"> </w:t>
      </w:r>
      <w:r>
        <w:t>την</w:t>
      </w:r>
      <w:r>
        <w:rPr>
          <w:spacing w:val="73"/>
        </w:rPr>
        <w:t xml:space="preserve"> </w:t>
      </w:r>
      <w:r>
        <w:t>υδρόλυση</w:t>
      </w:r>
      <w:r>
        <w:rPr>
          <w:spacing w:val="74"/>
        </w:rPr>
        <w:t xml:space="preserve"> </w:t>
      </w:r>
      <w:r>
        <w:t>του</w:t>
      </w:r>
      <w:r>
        <w:rPr>
          <w:spacing w:val="74"/>
        </w:rPr>
        <w:t xml:space="preserve"> </w:t>
      </w:r>
      <w:r>
        <w:t>αμύλου,</w:t>
      </w:r>
      <w:r>
        <w:rPr>
          <w:spacing w:val="73"/>
        </w:rPr>
        <w:t xml:space="preserve"> </w:t>
      </w:r>
      <w:r>
        <w:t>η</w:t>
      </w:r>
      <w:r>
        <w:rPr>
          <w:spacing w:val="79"/>
        </w:rPr>
        <w:t xml:space="preserve"> </w:t>
      </w:r>
      <w:r>
        <w:rPr>
          <w:b/>
        </w:rPr>
        <w:t>σακχαρόζη</w:t>
      </w:r>
      <w:r>
        <w:rPr>
          <w:b/>
          <w:spacing w:val="75"/>
        </w:rPr>
        <w:t xml:space="preserve"> </w:t>
      </w:r>
      <w:r>
        <w:rPr>
          <w:spacing w:val="-5"/>
        </w:rPr>
        <w:t>που</w:t>
      </w:r>
    </w:p>
    <w:p w:rsidR="00B66BC9" w:rsidRDefault="00B66BC9" w:rsidP="007E5152">
      <w:pPr>
        <w:spacing w:line="360" w:lineRule="auto"/>
        <w:ind w:left="113" w:right="57"/>
        <w:jc w:val="both"/>
        <w:sectPr w:rsidR="00B66BC9" w:rsidSect="007E5152">
          <w:pgSz w:w="11910" w:h="16840"/>
          <w:pgMar w:top="1531" w:right="1531" w:bottom="1162" w:left="1531" w:header="0" w:footer="970" w:gutter="0"/>
          <w:cols w:space="720"/>
        </w:sectPr>
      </w:pPr>
    </w:p>
    <w:p w:rsidR="00B66BC9" w:rsidRDefault="00E57216" w:rsidP="007E5152">
      <w:pPr>
        <w:pStyle w:val="a3"/>
        <w:spacing w:before="79" w:line="360" w:lineRule="auto"/>
        <w:ind w:left="113" w:right="57"/>
        <w:jc w:val="both"/>
      </w:pPr>
      <w:r>
        <w:lastRenderedPageBreak/>
        <w:t xml:space="preserve">αποτελείται από γλυκόζη και φρουκτόζη και έχει τεράστια βιολογική σημασία στη φωτοσύνθεση, καθώς και η </w:t>
      </w:r>
      <w:r>
        <w:rPr>
          <w:b/>
        </w:rPr>
        <w:t xml:space="preserve">λακτόζη </w:t>
      </w:r>
      <w:r>
        <w:t>που αποτελείται από γαλακτόζη και γλυκόζη και βρίσκεται σε μεγάλη ποσότητα στο γάλα.</w:t>
      </w:r>
    </w:p>
    <w:p w:rsidR="00B66BC9" w:rsidRDefault="00B66BC9" w:rsidP="007E5152">
      <w:pPr>
        <w:pStyle w:val="a3"/>
        <w:spacing w:before="138"/>
        <w:ind w:left="113" w:right="57"/>
      </w:pPr>
    </w:p>
    <w:p w:rsidR="00B66BC9" w:rsidRDefault="00E57216" w:rsidP="007E5152">
      <w:pPr>
        <w:ind w:left="113" w:right="57"/>
        <w:jc w:val="both"/>
        <w:rPr>
          <w:i/>
          <w:sz w:val="24"/>
        </w:rPr>
      </w:pPr>
      <w:r>
        <w:rPr>
          <w:sz w:val="24"/>
        </w:rPr>
        <w:t>(δ)</w:t>
      </w:r>
      <w:r>
        <w:rPr>
          <w:spacing w:val="-3"/>
          <w:sz w:val="24"/>
        </w:rPr>
        <w:t xml:space="preserve"> </w:t>
      </w:r>
      <w:r>
        <w:rPr>
          <w:i/>
          <w:spacing w:val="-2"/>
          <w:sz w:val="24"/>
        </w:rPr>
        <w:t>Πολυσακχαρίτες</w:t>
      </w:r>
    </w:p>
    <w:p w:rsidR="00B66BC9" w:rsidRDefault="00E57216" w:rsidP="007E5152">
      <w:pPr>
        <w:pStyle w:val="a3"/>
        <w:spacing w:before="137" w:line="360" w:lineRule="auto"/>
        <w:ind w:left="113" w:right="57"/>
        <w:jc w:val="both"/>
      </w:pPr>
      <w:r>
        <w:t xml:space="preserve">Είναι υδατάνθρακες μεγάλου μοριακού βάρους που αποτελούνται από μεγάλο αριθμό μονοσακχαριτών. Οι μονοσακχαρίτες μπορεί να είναι εξόζες οπότε οι πολυσακχαρίτες ονομάζονται </w:t>
      </w:r>
      <w:r>
        <w:rPr>
          <w:u w:val="single"/>
        </w:rPr>
        <w:t>εξοζάνες</w:t>
      </w:r>
      <w:r>
        <w:t xml:space="preserve"> ή πεντόζες, οπότε ονομάζονται </w:t>
      </w:r>
      <w:r>
        <w:rPr>
          <w:u w:val="single"/>
        </w:rPr>
        <w:t>πεντοζάνες,</w:t>
      </w:r>
      <w:r>
        <w:t xml:space="preserve"> είτε και των δύο</w:t>
      </w:r>
      <w:r>
        <w:rPr>
          <w:spacing w:val="40"/>
        </w:rPr>
        <w:t xml:space="preserve"> </w:t>
      </w:r>
      <w:r>
        <w:t xml:space="preserve">τύπων οπότε ονομάζονται εξοπεντοζάνες. Οι πολυσακχαρίτες έχουν κατά κανόνα διαφορετικές φυσικοχημικές ιδιότητες από αυτές των μονοσακχαριτών από τους οποίους </w:t>
      </w:r>
      <w:r>
        <w:rPr>
          <w:spacing w:val="-2"/>
        </w:rPr>
        <w:t>αποτελούνται.</w:t>
      </w:r>
    </w:p>
    <w:p w:rsidR="00B66BC9" w:rsidRDefault="00B66BC9" w:rsidP="007E5152">
      <w:pPr>
        <w:pStyle w:val="a3"/>
        <w:spacing w:before="6"/>
        <w:ind w:left="113" w:right="57"/>
      </w:pPr>
    </w:p>
    <w:p w:rsidR="00B66BC9" w:rsidRDefault="00E57216" w:rsidP="007E5152">
      <w:pPr>
        <w:pStyle w:val="a3"/>
        <w:spacing w:line="360" w:lineRule="auto"/>
        <w:ind w:left="113" w:right="57"/>
        <w:jc w:val="both"/>
        <w:rPr>
          <w:i/>
          <w:sz w:val="16"/>
        </w:rPr>
      </w:pPr>
      <w:r>
        <w:t xml:space="preserve">Διακρίνονται σε </w:t>
      </w:r>
      <w:r>
        <w:rPr>
          <w:b/>
        </w:rPr>
        <w:t>δομ</w:t>
      </w:r>
      <w:r w:rsidR="00A722E8">
        <w:rPr>
          <w:b/>
        </w:rPr>
        <w:t>ι</w:t>
      </w:r>
      <w:r>
        <w:rPr>
          <w:b/>
        </w:rPr>
        <w:t xml:space="preserve">κούς </w:t>
      </w:r>
      <w:r>
        <w:t xml:space="preserve">πολυσακχαρίτες, όπου περιλαμβάνονται η κυτταρίνη και η χιτίνη και σε </w:t>
      </w:r>
      <w:r>
        <w:rPr>
          <w:b/>
        </w:rPr>
        <w:t>αποθηκευτ</w:t>
      </w:r>
      <w:r w:rsidR="00A722E8">
        <w:rPr>
          <w:b/>
        </w:rPr>
        <w:t>ι</w:t>
      </w:r>
      <w:r>
        <w:rPr>
          <w:b/>
        </w:rPr>
        <w:t>κούς</w:t>
      </w:r>
      <w:r>
        <w:rPr>
          <w:i/>
        </w:rPr>
        <w:t xml:space="preserve">, </w:t>
      </w:r>
      <w:r>
        <w:t>oι οποίοι όταν υπάρχει κυτταρική ανάγκη διασπώνται εύκολα σε ολιγοσακχαρίτες. Στους αποθηκευτικούς πολυσακχαρίτες περιλαμβάνονται ενώσεις με</w:t>
      </w:r>
      <w:r>
        <w:rPr>
          <w:spacing w:val="-2"/>
        </w:rPr>
        <w:t xml:space="preserve"> </w:t>
      </w:r>
      <w:r>
        <w:t>τεράστια</w:t>
      </w:r>
      <w:r>
        <w:rPr>
          <w:spacing w:val="-1"/>
        </w:rPr>
        <w:t xml:space="preserve"> </w:t>
      </w:r>
      <w:r>
        <w:t>βιολογική</w:t>
      </w:r>
      <w:r>
        <w:rPr>
          <w:spacing w:val="-1"/>
        </w:rPr>
        <w:t xml:space="preserve"> </w:t>
      </w:r>
      <w:r>
        <w:t xml:space="preserve">σημασία, όπως το </w:t>
      </w:r>
      <w:r>
        <w:rPr>
          <w:b/>
        </w:rPr>
        <w:t xml:space="preserve">άμυλο </w:t>
      </w:r>
      <w:r>
        <w:t xml:space="preserve">και το </w:t>
      </w:r>
      <w:r>
        <w:rPr>
          <w:b/>
        </w:rPr>
        <w:t>γλυκογόνο</w:t>
      </w:r>
      <w:r>
        <w:t>, που ανήκουν στις γλυκάνες, είναι δηλαδή ανυδριτικά παράγωγα της D-γλυκόζης, του τύπου</w:t>
      </w:r>
      <w:r>
        <w:rPr>
          <w:spacing w:val="80"/>
        </w:rPr>
        <w:t xml:space="preserve"> </w:t>
      </w:r>
      <w:r>
        <w:rPr>
          <w:spacing w:val="-2"/>
        </w:rPr>
        <w:t>(C</w:t>
      </w:r>
      <w:r>
        <w:rPr>
          <w:spacing w:val="-2"/>
          <w:position w:val="-2"/>
          <w:sz w:val="16"/>
        </w:rPr>
        <w:t>6</w:t>
      </w:r>
      <w:r>
        <w:rPr>
          <w:spacing w:val="-2"/>
        </w:rPr>
        <w:t>Η</w:t>
      </w:r>
      <w:r>
        <w:rPr>
          <w:spacing w:val="-2"/>
          <w:position w:val="-2"/>
          <w:sz w:val="16"/>
        </w:rPr>
        <w:t>10</w:t>
      </w:r>
      <w:r>
        <w:rPr>
          <w:spacing w:val="-2"/>
        </w:rPr>
        <w:t>O</w:t>
      </w:r>
      <w:r>
        <w:rPr>
          <w:spacing w:val="-2"/>
          <w:position w:val="-2"/>
          <w:sz w:val="16"/>
        </w:rPr>
        <w:t>5</w:t>
      </w:r>
      <w:r>
        <w:rPr>
          <w:spacing w:val="-2"/>
        </w:rPr>
        <w:t>)</w:t>
      </w:r>
      <w:r>
        <w:rPr>
          <w:i/>
          <w:spacing w:val="-2"/>
          <w:position w:val="-2"/>
          <w:sz w:val="16"/>
        </w:rPr>
        <w:t>ν</w:t>
      </w:r>
    </w:p>
    <w:p w:rsidR="00B66BC9" w:rsidRDefault="00B66BC9" w:rsidP="007E5152">
      <w:pPr>
        <w:pStyle w:val="a3"/>
        <w:ind w:left="113" w:right="57"/>
        <w:rPr>
          <w:i/>
          <w:sz w:val="20"/>
        </w:rPr>
      </w:pPr>
    </w:p>
    <w:p w:rsidR="00B66BC9" w:rsidRDefault="00E57216" w:rsidP="007E5152">
      <w:pPr>
        <w:pStyle w:val="a3"/>
        <w:spacing w:before="66"/>
        <w:ind w:left="113" w:right="57"/>
        <w:rPr>
          <w:i/>
          <w:sz w:val="20"/>
        </w:rPr>
      </w:pPr>
      <w:r>
        <w:rPr>
          <w:noProof/>
          <w:lang w:eastAsia="el-GR"/>
        </w:rPr>
        <w:drawing>
          <wp:anchor distT="0" distB="0" distL="0" distR="0" simplePos="0" relativeHeight="487608320" behindDoc="1" locked="0" layoutInCell="1" allowOverlap="1">
            <wp:simplePos x="0" y="0"/>
            <wp:positionH relativeFrom="page">
              <wp:posOffset>1158102</wp:posOffset>
            </wp:positionH>
            <wp:positionV relativeFrom="paragraph">
              <wp:posOffset>203527</wp:posOffset>
            </wp:positionV>
            <wp:extent cx="5535320" cy="1881949"/>
            <wp:effectExtent l="0" t="0" r="0" b="0"/>
            <wp:wrapTopAndBottom/>
            <wp:docPr id="108" name="Image 108" descr="ScreenHunter_05 A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descr="ScreenHunter_05 Apr"/>
                    <pic:cNvPicPr/>
                  </pic:nvPicPr>
                  <pic:blipFill>
                    <a:blip r:embed="rId39" cstate="print"/>
                    <a:stretch>
                      <a:fillRect/>
                    </a:stretch>
                  </pic:blipFill>
                  <pic:spPr>
                    <a:xfrm>
                      <a:off x="0" y="0"/>
                      <a:ext cx="5535320" cy="1881949"/>
                    </a:xfrm>
                    <a:prstGeom prst="rect">
                      <a:avLst/>
                    </a:prstGeom>
                  </pic:spPr>
                </pic:pic>
              </a:graphicData>
            </a:graphic>
          </wp:anchor>
        </w:drawing>
      </w:r>
    </w:p>
    <w:p w:rsidR="00B66BC9" w:rsidRDefault="00B66BC9" w:rsidP="007E5152">
      <w:pPr>
        <w:pStyle w:val="a3"/>
        <w:ind w:left="113" w:right="57"/>
        <w:rPr>
          <w:i/>
        </w:rPr>
      </w:pPr>
    </w:p>
    <w:p w:rsidR="00B66BC9" w:rsidRDefault="00B66BC9" w:rsidP="007E5152">
      <w:pPr>
        <w:pStyle w:val="a3"/>
        <w:spacing w:before="85"/>
        <w:ind w:left="113" w:right="57"/>
        <w:rPr>
          <w:i/>
        </w:rPr>
      </w:pPr>
    </w:p>
    <w:p w:rsidR="00B66BC9" w:rsidRDefault="00E57216" w:rsidP="007E5152">
      <w:pPr>
        <w:pStyle w:val="a3"/>
        <w:spacing w:before="1" w:line="360" w:lineRule="auto"/>
        <w:ind w:left="113" w:right="57"/>
        <w:jc w:val="both"/>
      </w:pPr>
      <w:r>
        <w:t xml:space="preserve">To άμυλο είναι μίγμα δύο μορφών, της </w:t>
      </w:r>
      <w:r>
        <w:rPr>
          <w:u w:val="single"/>
        </w:rPr>
        <w:t>αμυλόζης</w:t>
      </w:r>
      <w:r>
        <w:t xml:space="preserve"> και της </w:t>
      </w:r>
      <w:r>
        <w:rPr>
          <w:u w:val="single"/>
        </w:rPr>
        <w:t>αμυλοπηκτίνης</w:t>
      </w:r>
      <w:r>
        <w:t xml:space="preserve"> και απαντάται στα διάφορα όργανα των φυτών με τη μορφή αμυλοκόκκων. Η αμυλόζη βρίσκεται στο εσωτερικό των αμυλοκόκκων, έχει γραμμική δομή με (1→4)-α-γλυκοζιδικούς δεσμούς και μοριακό βάρος της τάξης 10</w:t>
      </w:r>
      <w:r>
        <w:rPr>
          <w:vertAlign w:val="superscript"/>
        </w:rPr>
        <w:t>4</w:t>
      </w:r>
      <w:r>
        <w:t>-10</w:t>
      </w:r>
      <w:r>
        <w:rPr>
          <w:vertAlign w:val="superscript"/>
        </w:rPr>
        <w:t>6</w:t>
      </w:r>
      <w:r>
        <w:t xml:space="preserve"> Da.</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spacing w:before="62" w:line="360" w:lineRule="auto"/>
        <w:ind w:left="113" w:right="57" w:firstLine="60"/>
        <w:jc w:val="both"/>
      </w:pPr>
      <w:r>
        <w:lastRenderedPageBreak/>
        <w:t>Η αμυλοπηκτίνη αποτελεί το περίβλημα των αμυλοκκόκων, το μοριακό της βάρος κυμαίνεται μεταξύ 10</w:t>
      </w:r>
      <w:r>
        <w:rPr>
          <w:vertAlign w:val="superscript"/>
        </w:rPr>
        <w:t>5</w:t>
      </w:r>
      <w:r>
        <w:t>-10</w:t>
      </w:r>
      <w:r>
        <w:rPr>
          <w:vertAlign w:val="superscript"/>
        </w:rPr>
        <w:t>7</w:t>
      </w:r>
      <w:r>
        <w:t xml:space="preserve"> Da και η δομή της είναι βασικά όμοια με αυτή της αμυλόζης, με τη διαφορά ότι παρά την ευθεία αλυσίδα, μόρια γλυκόζης ενώνονται και πλευρικά με (1→6) -α-δεσμούς, σε αναλογία ενός πλευρικού μορίου ανά 20 περίπου γραμμικά ενωμένα μονομερή.</w:t>
      </w:r>
    </w:p>
    <w:p w:rsidR="00B66BC9" w:rsidRDefault="00B66BC9" w:rsidP="007E5152">
      <w:pPr>
        <w:pStyle w:val="a3"/>
        <w:spacing w:before="3"/>
        <w:ind w:left="113" w:right="57"/>
      </w:pPr>
    </w:p>
    <w:p w:rsidR="00B66BC9" w:rsidRDefault="00E57216" w:rsidP="007E5152">
      <w:pPr>
        <w:pStyle w:val="a3"/>
        <w:spacing w:line="360" w:lineRule="auto"/>
        <w:ind w:left="113" w:right="57"/>
        <w:jc w:val="both"/>
      </w:pPr>
      <w:r>
        <w:t xml:space="preserve">Το άμυλο μπορεί να υδρολυθεί με δύο τρόπους, είτε με το ένζυμο </w:t>
      </w:r>
      <w:r>
        <w:rPr>
          <w:b/>
          <w:i/>
        </w:rPr>
        <w:t>αμυλάση</w:t>
      </w:r>
      <w:r>
        <w:t>, είτε με</w:t>
      </w:r>
      <w:r>
        <w:rPr>
          <w:spacing w:val="40"/>
        </w:rPr>
        <w:t xml:space="preserve"> </w:t>
      </w:r>
      <w:r>
        <w:rPr>
          <w:b/>
          <w:i/>
        </w:rPr>
        <w:t>αραιό διάλυμα οξέος και θέρμανση</w:t>
      </w:r>
      <w:r>
        <w:t>. Όταν το άμυλο υδρολύεται με ένζυμο στην αρχή διασπάται σε αμυλοδεξτρίνες, κατόπιν σε ερυθροδεξτρίνες, στη συνέχεια σε αχροοδεξτρίνες και τελικά σε μαλτόζη. Όταν η υδρόλυση γίνει με οξύ, τότε έχουμε και πάλι τα ίδια ενδιάμεσα προϊόντα, αλλά το τελικό προϊόν της διάσπασης είναι η γλυκόζη.</w:t>
      </w:r>
    </w:p>
    <w:p w:rsidR="00B66BC9" w:rsidRDefault="00B66BC9" w:rsidP="007E5152">
      <w:pPr>
        <w:pStyle w:val="a3"/>
        <w:spacing w:before="5"/>
        <w:ind w:left="113" w:right="57"/>
      </w:pPr>
    </w:p>
    <w:p w:rsidR="00B66BC9" w:rsidRDefault="00E57216" w:rsidP="007E5152">
      <w:pPr>
        <w:pStyle w:val="a3"/>
        <w:spacing w:line="360" w:lineRule="auto"/>
        <w:ind w:left="113" w:right="57"/>
        <w:jc w:val="both"/>
      </w:pPr>
      <w:r>
        <w:t>Το γλυκογόνο απαντάται σαν "εφεδρική" πρώτη ύλη στο συκώτι και τους μυς και έχει δομή ανάλογη με αυτή της αμυλοπηκτίνης, με περισσότερες όμως διακλαδώσεις και μεγαλύτερο μοριακό βάρος.</w:t>
      </w:r>
    </w:p>
    <w:p w:rsidR="00B66BC9" w:rsidRDefault="00E57216" w:rsidP="007E5152">
      <w:pPr>
        <w:pStyle w:val="a3"/>
        <w:spacing w:before="164"/>
        <w:ind w:left="113" w:right="57"/>
        <w:rPr>
          <w:sz w:val="20"/>
        </w:rPr>
      </w:pPr>
      <w:r>
        <w:rPr>
          <w:noProof/>
          <w:lang w:eastAsia="el-GR"/>
        </w:rPr>
        <w:drawing>
          <wp:anchor distT="0" distB="0" distL="0" distR="0" simplePos="0" relativeHeight="487608832" behindDoc="1" locked="0" layoutInCell="1" allowOverlap="1">
            <wp:simplePos x="0" y="0"/>
            <wp:positionH relativeFrom="page">
              <wp:posOffset>1135607</wp:posOffset>
            </wp:positionH>
            <wp:positionV relativeFrom="paragraph">
              <wp:posOffset>265922</wp:posOffset>
            </wp:positionV>
            <wp:extent cx="3106284" cy="2092261"/>
            <wp:effectExtent l="0" t="0" r="0" b="0"/>
            <wp:wrapTopAndBottom/>
            <wp:docPr id="109" name="Image 109" descr="ScreenHunter_06 A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descr="ScreenHunter_06 Apr"/>
                    <pic:cNvPicPr/>
                  </pic:nvPicPr>
                  <pic:blipFill>
                    <a:blip r:embed="rId40" cstate="print"/>
                    <a:stretch>
                      <a:fillRect/>
                    </a:stretch>
                  </pic:blipFill>
                  <pic:spPr>
                    <a:xfrm>
                      <a:off x="0" y="0"/>
                      <a:ext cx="3106284" cy="2092261"/>
                    </a:xfrm>
                    <a:prstGeom prst="rect">
                      <a:avLst/>
                    </a:prstGeom>
                  </pic:spPr>
                </pic:pic>
              </a:graphicData>
            </a:graphic>
          </wp:anchor>
        </w:drawing>
      </w:r>
    </w:p>
    <w:p w:rsidR="00B66BC9" w:rsidRDefault="00B66BC9" w:rsidP="007E5152">
      <w:pPr>
        <w:ind w:left="113" w:right="57"/>
        <w:rPr>
          <w:sz w:val="20"/>
        </w:rPr>
        <w:sectPr w:rsidR="00B66BC9" w:rsidSect="007E5152">
          <w:pgSz w:w="11910" w:h="16840"/>
          <w:pgMar w:top="1531" w:right="1531" w:bottom="1162" w:left="1531" w:header="0" w:footer="967" w:gutter="0"/>
          <w:cols w:space="720"/>
        </w:sectPr>
      </w:pPr>
    </w:p>
    <w:p w:rsidR="00B66BC9" w:rsidRDefault="00E57216" w:rsidP="007E5152">
      <w:pPr>
        <w:pStyle w:val="21"/>
        <w:spacing w:before="65"/>
        <w:ind w:left="113" w:right="57"/>
      </w:pPr>
      <w:r>
        <w:rPr>
          <w:u w:val="single"/>
        </w:rPr>
        <w:lastRenderedPageBreak/>
        <w:t>Πε</w:t>
      </w:r>
      <w:r w:rsidR="00A722E8">
        <w:rPr>
          <w:u w:val="single"/>
        </w:rPr>
        <w:t>ι</w:t>
      </w:r>
      <w:r>
        <w:rPr>
          <w:u w:val="single"/>
        </w:rPr>
        <w:t>ραματ</w:t>
      </w:r>
      <w:r w:rsidR="00A722E8">
        <w:rPr>
          <w:u w:val="single"/>
        </w:rPr>
        <w:t>ι</w:t>
      </w:r>
      <w:r>
        <w:rPr>
          <w:u w:val="single"/>
        </w:rPr>
        <w:t>κό</w:t>
      </w:r>
      <w:r>
        <w:rPr>
          <w:spacing w:val="-8"/>
          <w:u w:val="single"/>
        </w:rPr>
        <w:t xml:space="preserve"> </w:t>
      </w:r>
      <w:r>
        <w:rPr>
          <w:spacing w:val="-4"/>
          <w:u w:val="single"/>
        </w:rPr>
        <w:t>μέρος</w:t>
      </w:r>
    </w:p>
    <w:p w:rsidR="00B66BC9" w:rsidRDefault="00B66BC9" w:rsidP="007E5152">
      <w:pPr>
        <w:pStyle w:val="a3"/>
        <w:ind w:left="113" w:right="57"/>
        <w:rPr>
          <w:b/>
          <w:sz w:val="20"/>
        </w:rPr>
      </w:pPr>
    </w:p>
    <w:p w:rsidR="00B66BC9" w:rsidRDefault="00B66BC9" w:rsidP="007E5152">
      <w:pPr>
        <w:pStyle w:val="a3"/>
        <w:ind w:left="113" w:right="57"/>
        <w:rPr>
          <w:b/>
          <w:sz w:val="20"/>
        </w:rPr>
      </w:pPr>
    </w:p>
    <w:p w:rsidR="00B66BC9" w:rsidRDefault="00B66BC9" w:rsidP="007E5152">
      <w:pPr>
        <w:pStyle w:val="a3"/>
        <w:spacing w:before="144"/>
        <w:ind w:left="113" w:right="57"/>
        <w:rPr>
          <w:b/>
          <w:sz w:val="20"/>
        </w:rPr>
      </w:pPr>
    </w:p>
    <w:tbl>
      <w:tblPr>
        <w:tblStyle w:val="TableNormal"/>
        <w:tblW w:w="0" w:type="auto"/>
        <w:tblInd w:w="1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095"/>
      </w:tblGrid>
      <w:tr w:rsidR="00B66BC9">
        <w:trPr>
          <w:trHeight w:val="412"/>
        </w:trPr>
        <w:tc>
          <w:tcPr>
            <w:tcW w:w="6095" w:type="dxa"/>
          </w:tcPr>
          <w:p w:rsidR="00B66BC9" w:rsidRDefault="00E57216" w:rsidP="007E5152">
            <w:pPr>
              <w:pStyle w:val="TableParagraph"/>
              <w:spacing w:line="275" w:lineRule="exact"/>
              <w:ind w:left="113" w:right="57"/>
              <w:jc w:val="left"/>
              <w:rPr>
                <w:b/>
                <w:sz w:val="24"/>
              </w:rPr>
            </w:pPr>
            <w:r>
              <w:rPr>
                <w:b/>
                <w:sz w:val="24"/>
              </w:rPr>
              <w:t>Αναλώσ</w:t>
            </w:r>
            <w:r w:rsidR="00A722E8">
              <w:rPr>
                <w:b/>
                <w:sz w:val="24"/>
              </w:rPr>
              <w:t>ι</w:t>
            </w:r>
            <w:r>
              <w:rPr>
                <w:b/>
                <w:sz w:val="24"/>
              </w:rPr>
              <w:t>μα</w:t>
            </w:r>
            <w:r>
              <w:rPr>
                <w:b/>
                <w:spacing w:val="-3"/>
                <w:sz w:val="24"/>
              </w:rPr>
              <w:t xml:space="preserve"> </w:t>
            </w:r>
            <w:r>
              <w:rPr>
                <w:b/>
                <w:sz w:val="24"/>
              </w:rPr>
              <w:t>υλ</w:t>
            </w:r>
            <w:r w:rsidR="00A722E8">
              <w:rPr>
                <w:b/>
                <w:sz w:val="24"/>
              </w:rPr>
              <w:t>ι</w:t>
            </w:r>
            <w:r>
              <w:rPr>
                <w:b/>
                <w:sz w:val="24"/>
              </w:rPr>
              <w:t>κά</w:t>
            </w:r>
            <w:r>
              <w:rPr>
                <w:b/>
                <w:spacing w:val="-2"/>
                <w:sz w:val="24"/>
              </w:rPr>
              <w:t xml:space="preserve"> </w:t>
            </w:r>
            <w:r>
              <w:rPr>
                <w:b/>
                <w:sz w:val="24"/>
              </w:rPr>
              <w:t>που</w:t>
            </w:r>
            <w:r>
              <w:rPr>
                <w:b/>
                <w:spacing w:val="-5"/>
                <w:sz w:val="24"/>
              </w:rPr>
              <w:t xml:space="preserve"> </w:t>
            </w:r>
            <w:r>
              <w:rPr>
                <w:b/>
                <w:sz w:val="24"/>
              </w:rPr>
              <w:t>απα</w:t>
            </w:r>
            <w:r w:rsidR="00A722E8">
              <w:rPr>
                <w:b/>
                <w:sz w:val="24"/>
              </w:rPr>
              <w:t>ι</w:t>
            </w:r>
            <w:r>
              <w:rPr>
                <w:b/>
                <w:sz w:val="24"/>
              </w:rPr>
              <w:t>τούντα</w:t>
            </w:r>
            <w:r w:rsidR="00A722E8">
              <w:rPr>
                <w:b/>
                <w:sz w:val="24"/>
              </w:rPr>
              <w:t>ι</w:t>
            </w:r>
            <w:r>
              <w:rPr>
                <w:b/>
                <w:spacing w:val="-1"/>
                <w:sz w:val="24"/>
              </w:rPr>
              <w:t xml:space="preserve"> </w:t>
            </w:r>
            <w:r>
              <w:rPr>
                <w:b/>
                <w:sz w:val="24"/>
              </w:rPr>
              <w:t>ανά</w:t>
            </w:r>
            <w:r>
              <w:rPr>
                <w:b/>
                <w:spacing w:val="-3"/>
                <w:sz w:val="24"/>
              </w:rPr>
              <w:t xml:space="preserve"> </w:t>
            </w:r>
            <w:r>
              <w:rPr>
                <w:b/>
                <w:sz w:val="24"/>
              </w:rPr>
              <w:t>θέση</w:t>
            </w:r>
            <w:r>
              <w:rPr>
                <w:b/>
                <w:spacing w:val="-1"/>
                <w:sz w:val="24"/>
              </w:rPr>
              <w:t xml:space="preserve"> </w:t>
            </w:r>
            <w:r>
              <w:rPr>
                <w:b/>
                <w:spacing w:val="-2"/>
                <w:sz w:val="24"/>
              </w:rPr>
              <w:t>εργασίας</w:t>
            </w:r>
          </w:p>
        </w:tc>
      </w:tr>
      <w:tr w:rsidR="00B66BC9">
        <w:trPr>
          <w:trHeight w:val="414"/>
        </w:trPr>
        <w:tc>
          <w:tcPr>
            <w:tcW w:w="6095" w:type="dxa"/>
          </w:tcPr>
          <w:p w:rsidR="00B66BC9" w:rsidRDefault="00E57216" w:rsidP="007E5152">
            <w:pPr>
              <w:pStyle w:val="TableParagraph"/>
              <w:spacing w:line="270" w:lineRule="exact"/>
              <w:ind w:left="113" w:right="57"/>
              <w:jc w:val="left"/>
              <w:rPr>
                <w:sz w:val="24"/>
              </w:rPr>
            </w:pPr>
            <w:r>
              <w:rPr>
                <w:sz w:val="24"/>
              </w:rPr>
              <w:t>Σαράντα</w:t>
            </w:r>
            <w:r>
              <w:rPr>
                <w:spacing w:val="-4"/>
                <w:sz w:val="24"/>
              </w:rPr>
              <w:t xml:space="preserve"> </w:t>
            </w:r>
            <w:r>
              <w:rPr>
                <w:sz w:val="24"/>
              </w:rPr>
              <w:t>(40)</w:t>
            </w:r>
            <w:r>
              <w:rPr>
                <w:spacing w:val="-3"/>
                <w:sz w:val="24"/>
              </w:rPr>
              <w:t xml:space="preserve"> </w:t>
            </w:r>
            <w:r>
              <w:rPr>
                <w:sz w:val="24"/>
              </w:rPr>
              <w:t>μεγάλοι</w:t>
            </w:r>
            <w:r>
              <w:rPr>
                <w:spacing w:val="-3"/>
                <w:sz w:val="24"/>
              </w:rPr>
              <w:t xml:space="preserve"> </w:t>
            </w:r>
            <w:r>
              <w:rPr>
                <w:sz w:val="24"/>
              </w:rPr>
              <w:t>δοκιμαστικοί</w:t>
            </w:r>
            <w:r>
              <w:rPr>
                <w:spacing w:val="-3"/>
                <w:sz w:val="24"/>
              </w:rPr>
              <w:t xml:space="preserve"> </w:t>
            </w:r>
            <w:r>
              <w:rPr>
                <w:spacing w:val="-2"/>
                <w:sz w:val="24"/>
              </w:rPr>
              <w:t>σωλήνες</w:t>
            </w:r>
          </w:p>
        </w:tc>
      </w:tr>
      <w:tr w:rsidR="00B66BC9">
        <w:trPr>
          <w:trHeight w:val="414"/>
        </w:trPr>
        <w:tc>
          <w:tcPr>
            <w:tcW w:w="6095" w:type="dxa"/>
          </w:tcPr>
          <w:p w:rsidR="00B66BC9" w:rsidRDefault="00E57216" w:rsidP="007E5152">
            <w:pPr>
              <w:pStyle w:val="TableParagraph"/>
              <w:spacing w:line="270" w:lineRule="exact"/>
              <w:ind w:left="113" w:right="57"/>
              <w:jc w:val="left"/>
              <w:rPr>
                <w:sz w:val="24"/>
              </w:rPr>
            </w:pPr>
            <w:r>
              <w:rPr>
                <w:sz w:val="24"/>
              </w:rPr>
              <w:t>Ένα</w:t>
            </w:r>
            <w:r>
              <w:rPr>
                <w:spacing w:val="-3"/>
                <w:sz w:val="24"/>
              </w:rPr>
              <w:t xml:space="preserve"> </w:t>
            </w:r>
            <w:r>
              <w:rPr>
                <w:sz w:val="24"/>
              </w:rPr>
              <w:t>(1)</w:t>
            </w:r>
            <w:r>
              <w:rPr>
                <w:spacing w:val="-1"/>
                <w:sz w:val="24"/>
              </w:rPr>
              <w:t xml:space="preserve"> </w:t>
            </w:r>
            <w:r>
              <w:rPr>
                <w:sz w:val="24"/>
              </w:rPr>
              <w:t>πλαστικό</w:t>
            </w:r>
            <w:r>
              <w:rPr>
                <w:spacing w:val="1"/>
                <w:sz w:val="24"/>
              </w:rPr>
              <w:t xml:space="preserve"> </w:t>
            </w:r>
            <w:r>
              <w:rPr>
                <w:spacing w:val="-2"/>
                <w:sz w:val="24"/>
              </w:rPr>
              <w:t>ποτήρι</w:t>
            </w:r>
          </w:p>
        </w:tc>
      </w:tr>
      <w:tr w:rsidR="00B66BC9">
        <w:trPr>
          <w:trHeight w:val="412"/>
        </w:trPr>
        <w:tc>
          <w:tcPr>
            <w:tcW w:w="6095" w:type="dxa"/>
          </w:tcPr>
          <w:p w:rsidR="00B66BC9" w:rsidRDefault="00E57216" w:rsidP="007E5152">
            <w:pPr>
              <w:pStyle w:val="TableParagraph"/>
              <w:spacing w:line="270" w:lineRule="exact"/>
              <w:ind w:left="113" w:right="57"/>
              <w:jc w:val="left"/>
              <w:rPr>
                <w:sz w:val="24"/>
              </w:rPr>
            </w:pPr>
            <w:r>
              <w:rPr>
                <w:sz w:val="24"/>
              </w:rPr>
              <w:t>Μία</w:t>
            </w:r>
            <w:r>
              <w:rPr>
                <w:spacing w:val="-2"/>
                <w:sz w:val="24"/>
              </w:rPr>
              <w:t xml:space="preserve"> </w:t>
            </w:r>
            <w:r>
              <w:rPr>
                <w:sz w:val="24"/>
              </w:rPr>
              <w:t>(1)</w:t>
            </w:r>
            <w:r>
              <w:rPr>
                <w:spacing w:val="-2"/>
                <w:sz w:val="24"/>
              </w:rPr>
              <w:t xml:space="preserve"> </w:t>
            </w:r>
            <w:r>
              <w:rPr>
                <w:sz w:val="24"/>
              </w:rPr>
              <w:t>πιπέτα</w:t>
            </w:r>
            <w:r>
              <w:rPr>
                <w:spacing w:val="-1"/>
                <w:sz w:val="24"/>
              </w:rPr>
              <w:t xml:space="preserve"> </w:t>
            </w:r>
            <w:r>
              <w:rPr>
                <w:sz w:val="24"/>
              </w:rPr>
              <w:t>των</w:t>
            </w:r>
            <w:r>
              <w:rPr>
                <w:spacing w:val="-2"/>
                <w:sz w:val="24"/>
              </w:rPr>
              <w:t xml:space="preserve"> </w:t>
            </w:r>
            <w:r>
              <w:rPr>
                <w:sz w:val="24"/>
              </w:rPr>
              <w:t>2</w:t>
            </w:r>
            <w:r>
              <w:rPr>
                <w:spacing w:val="-1"/>
                <w:sz w:val="24"/>
              </w:rPr>
              <w:t xml:space="preserve"> </w:t>
            </w:r>
            <w:r>
              <w:rPr>
                <w:spacing w:val="-5"/>
                <w:sz w:val="24"/>
              </w:rPr>
              <w:t>ml,</w:t>
            </w:r>
          </w:p>
        </w:tc>
      </w:tr>
      <w:tr w:rsidR="00B66BC9">
        <w:trPr>
          <w:trHeight w:val="414"/>
        </w:trPr>
        <w:tc>
          <w:tcPr>
            <w:tcW w:w="6095" w:type="dxa"/>
          </w:tcPr>
          <w:p w:rsidR="00B66BC9" w:rsidRDefault="00E57216" w:rsidP="007E5152">
            <w:pPr>
              <w:pStyle w:val="TableParagraph"/>
              <w:spacing w:line="270" w:lineRule="exact"/>
              <w:ind w:left="113" w:right="57"/>
              <w:jc w:val="left"/>
              <w:rPr>
                <w:sz w:val="24"/>
              </w:rPr>
            </w:pPr>
            <w:r>
              <w:rPr>
                <w:sz w:val="24"/>
              </w:rPr>
              <w:t>Δύο</w:t>
            </w:r>
            <w:r>
              <w:rPr>
                <w:spacing w:val="-1"/>
                <w:sz w:val="24"/>
              </w:rPr>
              <w:t xml:space="preserve"> </w:t>
            </w:r>
            <w:r>
              <w:rPr>
                <w:sz w:val="24"/>
              </w:rPr>
              <w:t>(2)</w:t>
            </w:r>
            <w:r>
              <w:rPr>
                <w:spacing w:val="-3"/>
                <w:sz w:val="24"/>
              </w:rPr>
              <w:t xml:space="preserve"> </w:t>
            </w:r>
            <w:r>
              <w:rPr>
                <w:sz w:val="24"/>
              </w:rPr>
              <w:t>πιπέτες</w:t>
            </w:r>
            <w:r>
              <w:rPr>
                <w:spacing w:val="-1"/>
                <w:sz w:val="24"/>
              </w:rPr>
              <w:t xml:space="preserve"> </w:t>
            </w:r>
            <w:r>
              <w:rPr>
                <w:sz w:val="24"/>
              </w:rPr>
              <w:t>των</w:t>
            </w:r>
            <w:r>
              <w:rPr>
                <w:spacing w:val="-2"/>
                <w:sz w:val="24"/>
              </w:rPr>
              <w:t xml:space="preserve"> </w:t>
            </w:r>
            <w:r>
              <w:rPr>
                <w:sz w:val="24"/>
              </w:rPr>
              <w:t xml:space="preserve">5 </w:t>
            </w:r>
            <w:r>
              <w:rPr>
                <w:spacing w:val="-7"/>
                <w:sz w:val="24"/>
              </w:rPr>
              <w:t>ml</w:t>
            </w:r>
          </w:p>
        </w:tc>
      </w:tr>
      <w:tr w:rsidR="00B66BC9">
        <w:trPr>
          <w:trHeight w:val="414"/>
        </w:trPr>
        <w:tc>
          <w:tcPr>
            <w:tcW w:w="6095" w:type="dxa"/>
          </w:tcPr>
          <w:p w:rsidR="00B66BC9" w:rsidRDefault="00E57216" w:rsidP="007E5152">
            <w:pPr>
              <w:pStyle w:val="TableParagraph"/>
              <w:spacing w:line="270" w:lineRule="exact"/>
              <w:ind w:left="113" w:right="57"/>
              <w:jc w:val="left"/>
              <w:rPr>
                <w:sz w:val="24"/>
              </w:rPr>
            </w:pPr>
            <w:r>
              <w:rPr>
                <w:sz w:val="24"/>
              </w:rPr>
              <w:t>Μία</w:t>
            </w:r>
            <w:r>
              <w:rPr>
                <w:spacing w:val="-2"/>
                <w:sz w:val="24"/>
              </w:rPr>
              <w:t xml:space="preserve"> </w:t>
            </w:r>
            <w:r>
              <w:rPr>
                <w:sz w:val="24"/>
              </w:rPr>
              <w:t>(1)</w:t>
            </w:r>
            <w:r>
              <w:rPr>
                <w:spacing w:val="-2"/>
                <w:sz w:val="24"/>
              </w:rPr>
              <w:t xml:space="preserve"> </w:t>
            </w:r>
            <w:r>
              <w:rPr>
                <w:sz w:val="24"/>
              </w:rPr>
              <w:t>πιπέτα</w:t>
            </w:r>
            <w:r>
              <w:rPr>
                <w:spacing w:val="-1"/>
                <w:sz w:val="24"/>
              </w:rPr>
              <w:t xml:space="preserve"> </w:t>
            </w:r>
            <w:r>
              <w:rPr>
                <w:sz w:val="24"/>
              </w:rPr>
              <w:t>των</w:t>
            </w:r>
            <w:r>
              <w:rPr>
                <w:spacing w:val="-2"/>
                <w:sz w:val="24"/>
              </w:rPr>
              <w:t xml:space="preserve"> </w:t>
            </w:r>
            <w:r>
              <w:rPr>
                <w:sz w:val="24"/>
              </w:rPr>
              <w:t>10</w:t>
            </w:r>
            <w:r>
              <w:rPr>
                <w:spacing w:val="-1"/>
                <w:sz w:val="24"/>
              </w:rPr>
              <w:t xml:space="preserve"> </w:t>
            </w:r>
            <w:r>
              <w:rPr>
                <w:spacing w:val="-5"/>
                <w:sz w:val="24"/>
              </w:rPr>
              <w:t>ml</w:t>
            </w:r>
          </w:p>
        </w:tc>
      </w:tr>
      <w:tr w:rsidR="00B66BC9">
        <w:trPr>
          <w:trHeight w:val="412"/>
        </w:trPr>
        <w:tc>
          <w:tcPr>
            <w:tcW w:w="6095" w:type="dxa"/>
          </w:tcPr>
          <w:p w:rsidR="00B66BC9" w:rsidRDefault="00E57216" w:rsidP="007E5152">
            <w:pPr>
              <w:pStyle w:val="TableParagraph"/>
              <w:spacing w:line="270" w:lineRule="exact"/>
              <w:ind w:left="113" w:right="57"/>
              <w:jc w:val="left"/>
              <w:rPr>
                <w:sz w:val="24"/>
              </w:rPr>
            </w:pPr>
            <w:r>
              <w:rPr>
                <w:sz w:val="24"/>
              </w:rPr>
              <w:t>Ένα</w:t>
            </w:r>
            <w:r>
              <w:rPr>
                <w:spacing w:val="-5"/>
                <w:sz w:val="24"/>
              </w:rPr>
              <w:t xml:space="preserve"> </w:t>
            </w:r>
            <w:r>
              <w:rPr>
                <w:sz w:val="24"/>
              </w:rPr>
              <w:t>(1)</w:t>
            </w:r>
            <w:r>
              <w:rPr>
                <w:spacing w:val="-1"/>
                <w:sz w:val="24"/>
              </w:rPr>
              <w:t xml:space="preserve"> </w:t>
            </w:r>
            <w:r>
              <w:rPr>
                <w:sz w:val="24"/>
              </w:rPr>
              <w:t>πουάρ για</w:t>
            </w:r>
            <w:r>
              <w:rPr>
                <w:spacing w:val="-2"/>
                <w:sz w:val="24"/>
              </w:rPr>
              <w:t xml:space="preserve"> </w:t>
            </w:r>
            <w:r>
              <w:rPr>
                <w:sz w:val="24"/>
              </w:rPr>
              <w:t xml:space="preserve">ογκομετρικές </w:t>
            </w:r>
            <w:r>
              <w:rPr>
                <w:spacing w:val="-2"/>
                <w:sz w:val="24"/>
              </w:rPr>
              <w:t>πιπέτες</w:t>
            </w:r>
          </w:p>
        </w:tc>
      </w:tr>
      <w:tr w:rsidR="00B66BC9">
        <w:trPr>
          <w:trHeight w:val="415"/>
        </w:trPr>
        <w:tc>
          <w:tcPr>
            <w:tcW w:w="6095" w:type="dxa"/>
          </w:tcPr>
          <w:p w:rsidR="00B66BC9" w:rsidRDefault="00E57216" w:rsidP="007E5152">
            <w:pPr>
              <w:pStyle w:val="TableParagraph"/>
              <w:spacing w:line="271" w:lineRule="exact"/>
              <w:ind w:left="113" w:right="57"/>
              <w:jc w:val="left"/>
              <w:rPr>
                <w:sz w:val="24"/>
              </w:rPr>
            </w:pPr>
            <w:r>
              <w:rPr>
                <w:sz w:val="24"/>
              </w:rPr>
              <w:t>Δύο</w:t>
            </w:r>
            <w:r>
              <w:rPr>
                <w:spacing w:val="-4"/>
                <w:sz w:val="24"/>
              </w:rPr>
              <w:t xml:space="preserve"> </w:t>
            </w:r>
            <w:r>
              <w:rPr>
                <w:sz w:val="24"/>
              </w:rPr>
              <w:t>(2)</w:t>
            </w:r>
            <w:r>
              <w:rPr>
                <w:spacing w:val="-3"/>
                <w:sz w:val="24"/>
              </w:rPr>
              <w:t xml:space="preserve"> </w:t>
            </w:r>
            <w:r>
              <w:rPr>
                <w:sz w:val="24"/>
              </w:rPr>
              <w:t>γυάλινες</w:t>
            </w:r>
            <w:r>
              <w:rPr>
                <w:spacing w:val="-2"/>
                <w:sz w:val="24"/>
              </w:rPr>
              <w:t xml:space="preserve"> </w:t>
            </w:r>
            <w:r>
              <w:rPr>
                <w:sz w:val="24"/>
              </w:rPr>
              <w:t>πιπέτες</w:t>
            </w:r>
            <w:r>
              <w:rPr>
                <w:spacing w:val="-1"/>
                <w:sz w:val="24"/>
              </w:rPr>
              <w:t xml:space="preserve"> </w:t>
            </w:r>
            <w:r>
              <w:rPr>
                <w:sz w:val="24"/>
              </w:rPr>
              <w:t>Pasteur</w:t>
            </w:r>
            <w:r>
              <w:rPr>
                <w:spacing w:val="-2"/>
                <w:sz w:val="24"/>
              </w:rPr>
              <w:t xml:space="preserve"> </w:t>
            </w:r>
            <w:r>
              <w:rPr>
                <w:sz w:val="24"/>
              </w:rPr>
              <w:t>ένα</w:t>
            </w:r>
            <w:r>
              <w:rPr>
                <w:spacing w:val="-2"/>
                <w:sz w:val="24"/>
              </w:rPr>
              <w:t xml:space="preserve"> </w:t>
            </w:r>
            <w:r>
              <w:rPr>
                <w:sz w:val="24"/>
              </w:rPr>
              <w:t>πουάρ</w:t>
            </w:r>
            <w:r>
              <w:rPr>
                <w:spacing w:val="-1"/>
                <w:sz w:val="24"/>
              </w:rPr>
              <w:t xml:space="preserve"> </w:t>
            </w:r>
            <w:r>
              <w:rPr>
                <w:sz w:val="24"/>
              </w:rPr>
              <w:t>για</w:t>
            </w:r>
            <w:r>
              <w:rPr>
                <w:spacing w:val="-2"/>
                <w:sz w:val="24"/>
              </w:rPr>
              <w:t xml:space="preserve"> pasteur</w:t>
            </w:r>
          </w:p>
        </w:tc>
      </w:tr>
    </w:tbl>
    <w:p w:rsidR="00B66BC9" w:rsidRDefault="00B66BC9" w:rsidP="007E5152">
      <w:pPr>
        <w:pStyle w:val="a3"/>
        <w:spacing w:before="142"/>
        <w:ind w:left="113" w:right="57"/>
        <w:rPr>
          <w:b/>
        </w:rPr>
      </w:pPr>
    </w:p>
    <w:p w:rsidR="00B66BC9" w:rsidRDefault="00E57216" w:rsidP="007E5152">
      <w:pPr>
        <w:ind w:left="113" w:right="57"/>
        <w:jc w:val="center"/>
        <w:rPr>
          <w:b/>
          <w:sz w:val="24"/>
        </w:rPr>
      </w:pPr>
      <w:r>
        <w:rPr>
          <w:b/>
          <w:sz w:val="24"/>
        </w:rPr>
        <w:t>1</w:t>
      </w:r>
      <w:r>
        <w:rPr>
          <w:b/>
          <w:sz w:val="24"/>
          <w:vertAlign w:val="superscript"/>
        </w:rPr>
        <w:t>ο</w:t>
      </w:r>
      <w:r>
        <w:rPr>
          <w:b/>
          <w:spacing w:val="1"/>
          <w:sz w:val="24"/>
        </w:rPr>
        <w:t xml:space="preserve"> </w:t>
      </w:r>
      <w:r>
        <w:rPr>
          <w:b/>
          <w:spacing w:val="-2"/>
          <w:sz w:val="24"/>
        </w:rPr>
        <w:t>Πείραμα</w:t>
      </w:r>
    </w:p>
    <w:p w:rsidR="00B66BC9" w:rsidRDefault="00E57216" w:rsidP="007E5152">
      <w:pPr>
        <w:spacing w:before="132"/>
        <w:ind w:left="113" w:right="57"/>
        <w:jc w:val="center"/>
        <w:rPr>
          <w:i/>
          <w:sz w:val="24"/>
        </w:rPr>
      </w:pPr>
      <w:r>
        <w:rPr>
          <w:i/>
          <w:sz w:val="24"/>
        </w:rPr>
        <w:t>Γενική</w:t>
      </w:r>
      <w:r>
        <w:rPr>
          <w:i/>
          <w:spacing w:val="-6"/>
          <w:sz w:val="24"/>
        </w:rPr>
        <w:t xml:space="preserve"> </w:t>
      </w:r>
      <w:r>
        <w:rPr>
          <w:i/>
          <w:sz w:val="24"/>
        </w:rPr>
        <w:t>αντίδραση</w:t>
      </w:r>
      <w:r>
        <w:rPr>
          <w:i/>
          <w:spacing w:val="-5"/>
          <w:sz w:val="24"/>
        </w:rPr>
        <w:t xml:space="preserve"> </w:t>
      </w:r>
      <w:r>
        <w:rPr>
          <w:i/>
          <w:sz w:val="24"/>
        </w:rPr>
        <w:t>υδατανθράκων</w:t>
      </w:r>
      <w:r>
        <w:rPr>
          <w:i/>
          <w:spacing w:val="-4"/>
          <w:sz w:val="24"/>
        </w:rPr>
        <w:t xml:space="preserve"> </w:t>
      </w:r>
      <w:r>
        <w:rPr>
          <w:i/>
          <w:sz w:val="24"/>
        </w:rPr>
        <w:t>-</w:t>
      </w:r>
      <w:r>
        <w:rPr>
          <w:i/>
          <w:spacing w:val="-5"/>
          <w:sz w:val="24"/>
        </w:rPr>
        <w:t xml:space="preserve"> </w:t>
      </w:r>
      <w:r>
        <w:rPr>
          <w:i/>
          <w:sz w:val="24"/>
        </w:rPr>
        <w:t>Αντίδραση</w:t>
      </w:r>
      <w:r>
        <w:rPr>
          <w:i/>
          <w:spacing w:val="-4"/>
          <w:sz w:val="24"/>
        </w:rPr>
        <w:t xml:space="preserve"> </w:t>
      </w:r>
      <w:r>
        <w:rPr>
          <w:i/>
          <w:spacing w:val="-2"/>
          <w:sz w:val="24"/>
        </w:rPr>
        <w:t>Molisch</w:t>
      </w:r>
    </w:p>
    <w:p w:rsidR="00B66BC9" w:rsidRDefault="00B66BC9" w:rsidP="007E5152">
      <w:pPr>
        <w:pStyle w:val="a3"/>
        <w:ind w:left="113" w:right="57"/>
        <w:rPr>
          <w:i/>
        </w:rPr>
      </w:pPr>
    </w:p>
    <w:p w:rsidR="00B66BC9" w:rsidRDefault="00B66BC9" w:rsidP="007E5152">
      <w:pPr>
        <w:pStyle w:val="a3"/>
        <w:ind w:left="113" w:right="57"/>
        <w:rPr>
          <w:i/>
        </w:rPr>
      </w:pPr>
    </w:p>
    <w:p w:rsidR="00B66BC9" w:rsidRDefault="00E57216" w:rsidP="007E5152">
      <w:pPr>
        <w:pStyle w:val="a3"/>
        <w:spacing w:before="1" w:line="360" w:lineRule="auto"/>
        <w:ind w:left="113" w:right="57"/>
        <w:jc w:val="both"/>
      </w:pPr>
      <w:r>
        <w:rPr>
          <w:u w:val="single"/>
        </w:rPr>
        <w:t>Όργανα</w:t>
      </w:r>
      <w:r>
        <w:rPr>
          <w:spacing w:val="-5"/>
          <w:u w:val="single"/>
        </w:rPr>
        <w:t xml:space="preserve"> </w:t>
      </w:r>
      <w:r>
        <w:rPr>
          <w:u w:val="single"/>
        </w:rPr>
        <w:t>-</w:t>
      </w:r>
      <w:r>
        <w:rPr>
          <w:spacing w:val="-4"/>
          <w:u w:val="single"/>
        </w:rPr>
        <w:t xml:space="preserve"> </w:t>
      </w:r>
      <w:r>
        <w:rPr>
          <w:u w:val="single"/>
        </w:rPr>
        <w:t>Αντιδραστήρια:</w:t>
      </w:r>
      <w:r>
        <w:rPr>
          <w:spacing w:val="-2"/>
        </w:rPr>
        <w:t xml:space="preserve"> </w:t>
      </w:r>
      <w:r>
        <w:t>Πιπέτες,</w:t>
      </w:r>
      <w:r>
        <w:rPr>
          <w:spacing w:val="-3"/>
        </w:rPr>
        <w:t xml:space="preserve"> </w:t>
      </w:r>
      <w:r>
        <w:t>Δοκιμαστικοί</w:t>
      </w:r>
      <w:r>
        <w:rPr>
          <w:spacing w:val="-3"/>
        </w:rPr>
        <w:t xml:space="preserve"> </w:t>
      </w:r>
      <w:r>
        <w:t>σωλήνες</w:t>
      </w:r>
      <w:r>
        <w:rPr>
          <w:spacing w:val="-1"/>
        </w:rPr>
        <w:t xml:space="preserve"> </w:t>
      </w:r>
      <w:r>
        <w:t>-</w:t>
      </w:r>
      <w:r>
        <w:rPr>
          <w:spacing w:val="-4"/>
        </w:rPr>
        <w:t xml:space="preserve"> </w:t>
      </w:r>
      <w:r>
        <w:t>Διαλύματα:</w:t>
      </w:r>
      <w:r>
        <w:rPr>
          <w:spacing w:val="-3"/>
        </w:rPr>
        <w:t xml:space="preserve"> </w:t>
      </w:r>
      <w:r>
        <w:t>1%</w:t>
      </w:r>
      <w:r>
        <w:rPr>
          <w:spacing w:val="-4"/>
        </w:rPr>
        <w:t xml:space="preserve"> </w:t>
      </w:r>
      <w:r>
        <w:t>γλυκόζη,</w:t>
      </w:r>
      <w:r>
        <w:rPr>
          <w:spacing w:val="-3"/>
        </w:rPr>
        <w:t xml:space="preserve"> </w:t>
      </w:r>
      <w:r>
        <w:t>1% σακχαρόζη, π. H</w:t>
      </w:r>
      <w:r>
        <w:rPr>
          <w:vertAlign w:val="subscript"/>
        </w:rPr>
        <w:t>2</w:t>
      </w:r>
      <w:r>
        <w:t>SΟ</w:t>
      </w:r>
      <w:r>
        <w:rPr>
          <w:vertAlign w:val="subscript"/>
        </w:rPr>
        <w:t>4</w:t>
      </w:r>
      <w:r>
        <w:t>, 2%, α-ναφθόλη σε 96% αιθανόλη.</w:t>
      </w:r>
    </w:p>
    <w:p w:rsidR="00B66BC9" w:rsidRDefault="00B66BC9" w:rsidP="007E5152">
      <w:pPr>
        <w:pStyle w:val="a3"/>
        <w:spacing w:before="141"/>
        <w:ind w:left="113" w:right="57"/>
      </w:pPr>
    </w:p>
    <w:p w:rsidR="00B66BC9" w:rsidRDefault="00E57216" w:rsidP="007E5152">
      <w:pPr>
        <w:pStyle w:val="21"/>
        <w:ind w:left="113" w:right="57"/>
      </w:pPr>
      <w:r>
        <w:rPr>
          <w:spacing w:val="-2"/>
          <w:w w:val="105"/>
        </w:rPr>
        <w:t>Γεν</w:t>
      </w:r>
      <w:r w:rsidR="007E5152">
        <w:rPr>
          <w:spacing w:val="-2"/>
          <w:w w:val="105"/>
        </w:rPr>
        <w:t>ι</w:t>
      </w:r>
      <w:r>
        <w:rPr>
          <w:spacing w:val="-2"/>
          <w:w w:val="105"/>
        </w:rPr>
        <w:t>κά</w:t>
      </w:r>
    </w:p>
    <w:p w:rsidR="00B66BC9" w:rsidRDefault="00E57216" w:rsidP="007E5152">
      <w:pPr>
        <w:pStyle w:val="a3"/>
        <w:spacing w:before="135" w:line="360" w:lineRule="auto"/>
        <w:ind w:left="113" w:right="57"/>
        <w:jc w:val="both"/>
      </w:pPr>
      <w:r>
        <w:rPr>
          <w:noProof/>
          <w:lang w:eastAsia="el-GR"/>
        </w:rPr>
        <w:drawing>
          <wp:anchor distT="0" distB="0" distL="0" distR="0" simplePos="0" relativeHeight="487609344" behindDoc="1" locked="0" layoutInCell="1" allowOverlap="1">
            <wp:simplePos x="0" y="0"/>
            <wp:positionH relativeFrom="page">
              <wp:posOffset>1107022</wp:posOffset>
            </wp:positionH>
            <wp:positionV relativeFrom="paragraph">
              <wp:posOffset>1410722</wp:posOffset>
            </wp:positionV>
            <wp:extent cx="5429778" cy="2163508"/>
            <wp:effectExtent l="0" t="0" r="0" b="0"/>
            <wp:wrapTopAndBottom/>
            <wp:docPr id="110" name="Image 110" descr="Αποτέλεσμα εικόνας για molisch te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descr="Αποτέλεσμα εικόνας για molisch test"/>
                    <pic:cNvPicPr/>
                  </pic:nvPicPr>
                  <pic:blipFill>
                    <a:blip r:embed="rId41" cstate="print"/>
                    <a:stretch>
                      <a:fillRect/>
                    </a:stretch>
                  </pic:blipFill>
                  <pic:spPr>
                    <a:xfrm>
                      <a:off x="0" y="0"/>
                      <a:ext cx="5429778" cy="2163508"/>
                    </a:xfrm>
                    <a:prstGeom prst="rect">
                      <a:avLst/>
                    </a:prstGeom>
                  </pic:spPr>
                </pic:pic>
              </a:graphicData>
            </a:graphic>
          </wp:anchor>
        </w:drawing>
      </w:r>
      <w:r>
        <w:rPr>
          <w:w w:val="105"/>
        </w:rPr>
        <w:t>Παρουσία πυκνού θειϊκού οξέος οι ολίγο- και πολύ-σακχαρίτες υδρολύονται σε μονοσακχαρίτες, οι οποίοι στη συνέχεια αφυδατώνονται σε φουρφουράλη ή παράγωγά της (οι πεντόζες σχηματίζουν φουρφουράλη και οι εξόζες υδρόξυ-</w:t>
      </w:r>
      <w:r>
        <w:rPr>
          <w:spacing w:val="40"/>
          <w:w w:val="105"/>
        </w:rPr>
        <w:t xml:space="preserve"> </w:t>
      </w:r>
      <w:r>
        <w:rPr>
          <w:w w:val="105"/>
        </w:rPr>
        <w:t>μεθυλο-φουρφουράλη). Τα προϊόντα αυτά συμπυκνώνονται με α-ναφθόλη δίνοντας ένα σύμπλοκο με ιώδες χρώμα.</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spacing w:before="60" w:line="360" w:lineRule="auto"/>
        <w:ind w:left="113" w:right="57"/>
      </w:pPr>
      <w:r>
        <w:rPr>
          <w:w w:val="105"/>
        </w:rPr>
        <w:lastRenderedPageBreak/>
        <w:t>Η</w:t>
      </w:r>
      <w:r>
        <w:rPr>
          <w:spacing w:val="40"/>
          <w:w w:val="105"/>
        </w:rPr>
        <w:t xml:space="preserve"> </w:t>
      </w:r>
      <w:r>
        <w:rPr>
          <w:w w:val="105"/>
        </w:rPr>
        <w:t>μέθοδος</w:t>
      </w:r>
      <w:r>
        <w:rPr>
          <w:spacing w:val="40"/>
          <w:w w:val="105"/>
        </w:rPr>
        <w:t xml:space="preserve"> </w:t>
      </w:r>
      <w:r>
        <w:rPr>
          <w:w w:val="105"/>
        </w:rPr>
        <w:t>αυτή</w:t>
      </w:r>
      <w:r>
        <w:rPr>
          <w:spacing w:val="40"/>
          <w:w w:val="105"/>
        </w:rPr>
        <w:t xml:space="preserve"> </w:t>
      </w:r>
      <w:r>
        <w:rPr>
          <w:w w:val="105"/>
        </w:rPr>
        <w:t>χρησιμοποιείται</w:t>
      </w:r>
      <w:r>
        <w:rPr>
          <w:spacing w:val="40"/>
          <w:w w:val="105"/>
        </w:rPr>
        <w:t xml:space="preserve"> </w:t>
      </w:r>
      <w:r>
        <w:rPr>
          <w:w w:val="105"/>
        </w:rPr>
        <w:t>για</w:t>
      </w:r>
      <w:r>
        <w:rPr>
          <w:spacing w:val="40"/>
          <w:w w:val="105"/>
        </w:rPr>
        <w:t xml:space="preserve"> </w:t>
      </w:r>
      <w:r>
        <w:rPr>
          <w:w w:val="105"/>
        </w:rPr>
        <w:t>την</w:t>
      </w:r>
      <w:r>
        <w:rPr>
          <w:spacing w:val="40"/>
          <w:w w:val="105"/>
        </w:rPr>
        <w:t xml:space="preserve"> </w:t>
      </w:r>
      <w:r>
        <w:rPr>
          <w:w w:val="105"/>
        </w:rPr>
        <w:t>ανίχνευση</w:t>
      </w:r>
      <w:r>
        <w:rPr>
          <w:spacing w:val="40"/>
          <w:w w:val="105"/>
        </w:rPr>
        <w:t xml:space="preserve"> </w:t>
      </w:r>
      <w:r>
        <w:rPr>
          <w:w w:val="105"/>
        </w:rPr>
        <w:t>όλων</w:t>
      </w:r>
      <w:r>
        <w:rPr>
          <w:spacing w:val="40"/>
          <w:w w:val="105"/>
        </w:rPr>
        <w:t xml:space="preserve"> </w:t>
      </w:r>
      <w:r>
        <w:rPr>
          <w:w w:val="105"/>
        </w:rPr>
        <w:t>των</w:t>
      </w:r>
      <w:r>
        <w:rPr>
          <w:spacing w:val="40"/>
          <w:w w:val="105"/>
        </w:rPr>
        <w:t xml:space="preserve"> </w:t>
      </w:r>
      <w:r>
        <w:rPr>
          <w:w w:val="105"/>
        </w:rPr>
        <w:t>σακχάρων,</w:t>
      </w:r>
      <w:r>
        <w:rPr>
          <w:spacing w:val="40"/>
          <w:w w:val="105"/>
        </w:rPr>
        <w:t xml:space="preserve"> </w:t>
      </w:r>
      <w:r>
        <w:rPr>
          <w:w w:val="105"/>
        </w:rPr>
        <w:t>ακόμα και όταν αυτά βρίσκονται ενωμένα με πρωτεΐνες.</w:t>
      </w:r>
    </w:p>
    <w:p w:rsidR="00B66BC9" w:rsidRDefault="00B66BC9" w:rsidP="007E5152">
      <w:pPr>
        <w:pStyle w:val="a3"/>
        <w:spacing w:before="142"/>
        <w:ind w:left="113" w:right="57"/>
      </w:pPr>
    </w:p>
    <w:p w:rsidR="00B66BC9" w:rsidRDefault="00E57216" w:rsidP="007E5152">
      <w:pPr>
        <w:pStyle w:val="21"/>
        <w:spacing w:before="1"/>
        <w:ind w:left="113" w:right="57"/>
      </w:pPr>
      <w:r>
        <w:rPr>
          <w:spacing w:val="-2"/>
        </w:rPr>
        <w:t>Εκτέλεση</w:t>
      </w:r>
    </w:p>
    <w:p w:rsidR="00B66BC9" w:rsidRDefault="00E57216" w:rsidP="007E5152">
      <w:pPr>
        <w:pStyle w:val="a3"/>
        <w:spacing w:before="134" w:line="360" w:lineRule="auto"/>
        <w:ind w:left="113" w:right="57"/>
      </w:pPr>
      <w:r>
        <w:t>Σε</w:t>
      </w:r>
      <w:r>
        <w:rPr>
          <w:spacing w:val="40"/>
        </w:rPr>
        <w:t xml:space="preserve"> </w:t>
      </w:r>
      <w:r>
        <w:t>τρεις</w:t>
      </w:r>
      <w:r>
        <w:rPr>
          <w:spacing w:val="40"/>
        </w:rPr>
        <w:t xml:space="preserve"> </w:t>
      </w:r>
      <w:r>
        <w:t>δοκιμαστικούς</w:t>
      </w:r>
      <w:r>
        <w:rPr>
          <w:spacing w:val="40"/>
        </w:rPr>
        <w:t xml:space="preserve"> </w:t>
      </w:r>
      <w:r>
        <w:t>σωλήνες</w:t>
      </w:r>
      <w:r>
        <w:rPr>
          <w:spacing w:val="40"/>
        </w:rPr>
        <w:t xml:space="preserve"> </w:t>
      </w:r>
      <w:r>
        <w:t>προσθέστε</w:t>
      </w:r>
      <w:r>
        <w:rPr>
          <w:spacing w:val="40"/>
        </w:rPr>
        <w:t xml:space="preserve"> </w:t>
      </w:r>
      <w:r>
        <w:t>τα</w:t>
      </w:r>
      <w:r>
        <w:rPr>
          <w:spacing w:val="40"/>
        </w:rPr>
        <w:t xml:space="preserve"> </w:t>
      </w:r>
      <w:r>
        <w:t>αντιδραστήρια</w:t>
      </w:r>
      <w:r>
        <w:rPr>
          <w:spacing w:val="40"/>
        </w:rPr>
        <w:t xml:space="preserve"> </w:t>
      </w:r>
      <w:r>
        <w:t>με</w:t>
      </w:r>
      <w:r>
        <w:rPr>
          <w:spacing w:val="40"/>
        </w:rPr>
        <w:t xml:space="preserve"> </w:t>
      </w:r>
      <w:r>
        <w:t>τη</w:t>
      </w:r>
      <w:r>
        <w:rPr>
          <w:spacing w:val="40"/>
        </w:rPr>
        <w:t xml:space="preserve"> </w:t>
      </w:r>
      <w:r>
        <w:t>σειρά</w:t>
      </w:r>
      <w:r>
        <w:rPr>
          <w:spacing w:val="40"/>
        </w:rPr>
        <w:t xml:space="preserve"> </w:t>
      </w:r>
      <w:r>
        <w:t>και</w:t>
      </w:r>
      <w:r>
        <w:rPr>
          <w:spacing w:val="40"/>
        </w:rPr>
        <w:t xml:space="preserve"> </w:t>
      </w:r>
      <w:r>
        <w:t>στις ποσότητες που υπαγορεύει ο παρακάτω πίνακας:</w:t>
      </w:r>
    </w:p>
    <w:p w:rsidR="00B66BC9" w:rsidRDefault="00B66BC9" w:rsidP="007E5152">
      <w:pPr>
        <w:pStyle w:val="a3"/>
        <w:spacing w:before="188" w:after="1"/>
        <w:ind w:left="113" w:right="57"/>
        <w:rPr>
          <w:sz w:val="20"/>
        </w:rPr>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62"/>
        <w:gridCol w:w="850"/>
        <w:gridCol w:w="852"/>
        <w:gridCol w:w="991"/>
      </w:tblGrid>
      <w:tr w:rsidR="00B66BC9">
        <w:trPr>
          <w:trHeight w:val="364"/>
        </w:trPr>
        <w:tc>
          <w:tcPr>
            <w:tcW w:w="4962" w:type="dxa"/>
          </w:tcPr>
          <w:p w:rsidR="00B66BC9" w:rsidRDefault="00B66BC9" w:rsidP="007E5152">
            <w:pPr>
              <w:pStyle w:val="TableParagraph"/>
              <w:ind w:left="113" w:right="57"/>
              <w:jc w:val="left"/>
              <w:rPr>
                <w:sz w:val="24"/>
              </w:rPr>
            </w:pPr>
          </w:p>
        </w:tc>
        <w:tc>
          <w:tcPr>
            <w:tcW w:w="2693" w:type="dxa"/>
            <w:gridSpan w:val="3"/>
          </w:tcPr>
          <w:p w:rsidR="00B66BC9" w:rsidRDefault="00E57216" w:rsidP="00EC4A16">
            <w:pPr>
              <w:pStyle w:val="TableParagraph"/>
              <w:spacing w:before="1"/>
              <w:ind w:left="113" w:right="57"/>
              <w:rPr>
                <w:b/>
                <w:sz w:val="24"/>
              </w:rPr>
            </w:pPr>
            <w:r>
              <w:rPr>
                <w:b/>
                <w:spacing w:val="-2"/>
                <w:sz w:val="24"/>
              </w:rPr>
              <w:t>Σωλήνες</w:t>
            </w:r>
          </w:p>
        </w:tc>
      </w:tr>
      <w:tr w:rsidR="00B66BC9" w:rsidTr="007E5152">
        <w:trPr>
          <w:trHeight w:val="454"/>
        </w:trPr>
        <w:tc>
          <w:tcPr>
            <w:tcW w:w="4962" w:type="dxa"/>
          </w:tcPr>
          <w:p w:rsidR="00B66BC9" w:rsidRDefault="00E57216" w:rsidP="007E5152">
            <w:pPr>
              <w:pStyle w:val="TableParagraph"/>
              <w:spacing w:before="111"/>
              <w:ind w:left="113" w:right="57"/>
              <w:jc w:val="left"/>
              <w:rPr>
                <w:b/>
                <w:sz w:val="24"/>
              </w:rPr>
            </w:pPr>
            <w:r>
              <w:rPr>
                <w:b/>
                <w:spacing w:val="-2"/>
                <w:sz w:val="24"/>
              </w:rPr>
              <w:t>Αντ</w:t>
            </w:r>
            <w:r w:rsidR="007E5152">
              <w:rPr>
                <w:b/>
                <w:spacing w:val="-2"/>
                <w:sz w:val="24"/>
              </w:rPr>
              <w:t>ι</w:t>
            </w:r>
            <w:r>
              <w:rPr>
                <w:b/>
                <w:spacing w:val="-2"/>
                <w:sz w:val="24"/>
              </w:rPr>
              <w:t>δραστήρ</w:t>
            </w:r>
            <w:r w:rsidR="007E5152">
              <w:rPr>
                <w:b/>
                <w:spacing w:val="-2"/>
                <w:sz w:val="24"/>
              </w:rPr>
              <w:t>ι</w:t>
            </w:r>
            <w:r>
              <w:rPr>
                <w:b/>
                <w:spacing w:val="-2"/>
                <w:sz w:val="24"/>
              </w:rPr>
              <w:t>α</w:t>
            </w:r>
          </w:p>
        </w:tc>
        <w:tc>
          <w:tcPr>
            <w:tcW w:w="850" w:type="dxa"/>
          </w:tcPr>
          <w:p w:rsidR="00B66BC9" w:rsidRDefault="00E57216" w:rsidP="007E5152">
            <w:pPr>
              <w:pStyle w:val="TableParagraph"/>
              <w:spacing w:before="111"/>
              <w:ind w:left="113" w:right="57"/>
              <w:rPr>
                <w:b/>
                <w:sz w:val="24"/>
              </w:rPr>
            </w:pPr>
            <w:r>
              <w:rPr>
                <w:b/>
                <w:spacing w:val="-10"/>
                <w:sz w:val="24"/>
              </w:rPr>
              <w:t>1</w:t>
            </w:r>
          </w:p>
        </w:tc>
        <w:tc>
          <w:tcPr>
            <w:tcW w:w="852" w:type="dxa"/>
          </w:tcPr>
          <w:p w:rsidR="00B66BC9" w:rsidRDefault="00E57216" w:rsidP="007E5152">
            <w:pPr>
              <w:pStyle w:val="TableParagraph"/>
              <w:spacing w:before="111"/>
              <w:ind w:left="113" w:right="57"/>
              <w:rPr>
                <w:b/>
                <w:sz w:val="24"/>
              </w:rPr>
            </w:pPr>
            <w:r>
              <w:rPr>
                <w:b/>
                <w:spacing w:val="-10"/>
                <w:sz w:val="24"/>
              </w:rPr>
              <w:t>2</w:t>
            </w:r>
          </w:p>
        </w:tc>
        <w:tc>
          <w:tcPr>
            <w:tcW w:w="991" w:type="dxa"/>
          </w:tcPr>
          <w:p w:rsidR="00B66BC9" w:rsidRDefault="00E57216" w:rsidP="007E5152">
            <w:pPr>
              <w:pStyle w:val="TableParagraph"/>
              <w:spacing w:before="111"/>
              <w:ind w:left="113" w:right="57"/>
              <w:rPr>
                <w:b/>
                <w:sz w:val="24"/>
              </w:rPr>
            </w:pPr>
            <w:r>
              <w:rPr>
                <w:b/>
                <w:spacing w:val="-10"/>
                <w:sz w:val="24"/>
              </w:rPr>
              <w:t>3</w:t>
            </w:r>
          </w:p>
        </w:tc>
      </w:tr>
      <w:tr w:rsidR="00B66BC9" w:rsidTr="007E5152">
        <w:trPr>
          <w:trHeight w:val="454"/>
        </w:trPr>
        <w:tc>
          <w:tcPr>
            <w:tcW w:w="4962" w:type="dxa"/>
          </w:tcPr>
          <w:p w:rsidR="00B66BC9" w:rsidRDefault="00E57216" w:rsidP="007E5152">
            <w:pPr>
              <w:pStyle w:val="TableParagraph"/>
              <w:spacing w:before="15"/>
              <w:ind w:left="113" w:right="57"/>
              <w:jc w:val="left"/>
              <w:rPr>
                <w:sz w:val="24"/>
              </w:rPr>
            </w:pPr>
            <w:r>
              <w:rPr>
                <w:sz w:val="24"/>
              </w:rPr>
              <w:t>Διάλυμα</w:t>
            </w:r>
            <w:r>
              <w:rPr>
                <w:spacing w:val="-5"/>
                <w:sz w:val="24"/>
              </w:rPr>
              <w:t xml:space="preserve"> </w:t>
            </w:r>
            <w:r>
              <w:rPr>
                <w:sz w:val="24"/>
              </w:rPr>
              <w:t>1%</w:t>
            </w:r>
            <w:r>
              <w:rPr>
                <w:spacing w:val="-3"/>
                <w:sz w:val="24"/>
              </w:rPr>
              <w:t xml:space="preserve"> </w:t>
            </w:r>
            <w:r>
              <w:rPr>
                <w:sz w:val="24"/>
              </w:rPr>
              <w:t>γλυκόζης</w:t>
            </w:r>
            <w:r>
              <w:rPr>
                <w:spacing w:val="-3"/>
                <w:sz w:val="24"/>
              </w:rPr>
              <w:t xml:space="preserve"> </w:t>
            </w:r>
            <w:r w:rsidRPr="00612ED1">
              <w:rPr>
                <w:b/>
                <w:spacing w:val="-4"/>
                <w:sz w:val="24"/>
              </w:rPr>
              <w:t>(ml)</w:t>
            </w:r>
          </w:p>
        </w:tc>
        <w:tc>
          <w:tcPr>
            <w:tcW w:w="850" w:type="dxa"/>
          </w:tcPr>
          <w:p w:rsidR="00B66BC9" w:rsidRDefault="00E57216" w:rsidP="007E5152">
            <w:pPr>
              <w:pStyle w:val="TableParagraph"/>
              <w:spacing w:before="15"/>
              <w:ind w:left="113" w:right="57"/>
              <w:rPr>
                <w:sz w:val="24"/>
              </w:rPr>
            </w:pPr>
            <w:r>
              <w:rPr>
                <w:spacing w:val="-10"/>
                <w:sz w:val="24"/>
              </w:rPr>
              <w:t>1</w:t>
            </w:r>
          </w:p>
        </w:tc>
        <w:tc>
          <w:tcPr>
            <w:tcW w:w="852" w:type="dxa"/>
          </w:tcPr>
          <w:p w:rsidR="00B66BC9" w:rsidRDefault="00E57216" w:rsidP="007E5152">
            <w:pPr>
              <w:pStyle w:val="TableParagraph"/>
              <w:spacing w:before="15"/>
              <w:ind w:left="113" w:right="57"/>
              <w:rPr>
                <w:sz w:val="24"/>
              </w:rPr>
            </w:pPr>
            <w:r>
              <w:rPr>
                <w:spacing w:val="-10"/>
                <w:sz w:val="24"/>
              </w:rPr>
              <w:t>-</w:t>
            </w:r>
          </w:p>
        </w:tc>
        <w:tc>
          <w:tcPr>
            <w:tcW w:w="991" w:type="dxa"/>
          </w:tcPr>
          <w:p w:rsidR="00B66BC9" w:rsidRDefault="00E57216" w:rsidP="007E5152">
            <w:pPr>
              <w:pStyle w:val="TableParagraph"/>
              <w:spacing w:before="15"/>
              <w:ind w:left="113" w:right="57"/>
              <w:rPr>
                <w:sz w:val="24"/>
              </w:rPr>
            </w:pPr>
            <w:r>
              <w:rPr>
                <w:spacing w:val="-10"/>
                <w:sz w:val="24"/>
              </w:rPr>
              <w:t>-</w:t>
            </w:r>
          </w:p>
        </w:tc>
      </w:tr>
      <w:tr w:rsidR="00B66BC9" w:rsidTr="007E5152">
        <w:trPr>
          <w:trHeight w:val="454"/>
        </w:trPr>
        <w:tc>
          <w:tcPr>
            <w:tcW w:w="4962" w:type="dxa"/>
          </w:tcPr>
          <w:p w:rsidR="00B66BC9" w:rsidRDefault="00E57216" w:rsidP="007E5152">
            <w:pPr>
              <w:pStyle w:val="TableParagraph"/>
              <w:spacing w:before="13"/>
              <w:ind w:left="113" w:right="57"/>
              <w:jc w:val="left"/>
              <w:rPr>
                <w:sz w:val="24"/>
              </w:rPr>
            </w:pPr>
            <w:r>
              <w:rPr>
                <w:sz w:val="24"/>
              </w:rPr>
              <w:t>Διάλυμα</w:t>
            </w:r>
            <w:r>
              <w:rPr>
                <w:spacing w:val="-4"/>
                <w:sz w:val="24"/>
              </w:rPr>
              <w:t xml:space="preserve"> </w:t>
            </w:r>
            <w:r>
              <w:rPr>
                <w:sz w:val="24"/>
              </w:rPr>
              <w:t>1%</w:t>
            </w:r>
            <w:r>
              <w:rPr>
                <w:spacing w:val="-2"/>
                <w:sz w:val="24"/>
              </w:rPr>
              <w:t xml:space="preserve"> </w:t>
            </w:r>
            <w:r>
              <w:rPr>
                <w:sz w:val="24"/>
              </w:rPr>
              <w:t>σακχαρόζης</w:t>
            </w:r>
            <w:r>
              <w:rPr>
                <w:spacing w:val="1"/>
                <w:sz w:val="24"/>
              </w:rPr>
              <w:t xml:space="preserve"> </w:t>
            </w:r>
            <w:r w:rsidRPr="00612ED1">
              <w:rPr>
                <w:b/>
                <w:spacing w:val="-4"/>
                <w:sz w:val="24"/>
              </w:rPr>
              <w:t>(ml)</w:t>
            </w:r>
          </w:p>
        </w:tc>
        <w:tc>
          <w:tcPr>
            <w:tcW w:w="850" w:type="dxa"/>
          </w:tcPr>
          <w:p w:rsidR="00B66BC9" w:rsidRDefault="00E57216" w:rsidP="007E5152">
            <w:pPr>
              <w:pStyle w:val="TableParagraph"/>
              <w:spacing w:before="13"/>
              <w:ind w:left="113" w:right="57"/>
              <w:rPr>
                <w:sz w:val="24"/>
              </w:rPr>
            </w:pPr>
            <w:r>
              <w:rPr>
                <w:spacing w:val="-10"/>
                <w:sz w:val="24"/>
              </w:rPr>
              <w:t>-</w:t>
            </w:r>
          </w:p>
        </w:tc>
        <w:tc>
          <w:tcPr>
            <w:tcW w:w="852" w:type="dxa"/>
          </w:tcPr>
          <w:p w:rsidR="00B66BC9" w:rsidRDefault="00E57216" w:rsidP="007E5152">
            <w:pPr>
              <w:pStyle w:val="TableParagraph"/>
              <w:spacing w:before="13"/>
              <w:ind w:left="113" w:right="57"/>
              <w:rPr>
                <w:sz w:val="24"/>
              </w:rPr>
            </w:pPr>
            <w:r>
              <w:rPr>
                <w:spacing w:val="-10"/>
                <w:sz w:val="24"/>
              </w:rPr>
              <w:t>1</w:t>
            </w:r>
          </w:p>
        </w:tc>
        <w:tc>
          <w:tcPr>
            <w:tcW w:w="991" w:type="dxa"/>
          </w:tcPr>
          <w:p w:rsidR="00B66BC9" w:rsidRDefault="00E57216" w:rsidP="007E5152">
            <w:pPr>
              <w:pStyle w:val="TableParagraph"/>
              <w:spacing w:before="13"/>
              <w:ind w:left="113" w:right="57"/>
              <w:rPr>
                <w:sz w:val="24"/>
              </w:rPr>
            </w:pPr>
            <w:r>
              <w:rPr>
                <w:spacing w:val="-10"/>
                <w:sz w:val="24"/>
              </w:rPr>
              <w:t>-</w:t>
            </w:r>
          </w:p>
        </w:tc>
      </w:tr>
      <w:tr w:rsidR="00B66BC9" w:rsidTr="007E5152">
        <w:trPr>
          <w:trHeight w:val="454"/>
        </w:trPr>
        <w:tc>
          <w:tcPr>
            <w:tcW w:w="4962" w:type="dxa"/>
          </w:tcPr>
          <w:p w:rsidR="00B66BC9" w:rsidRDefault="00E57216" w:rsidP="007E5152">
            <w:pPr>
              <w:pStyle w:val="TableParagraph"/>
              <w:spacing w:before="13"/>
              <w:ind w:left="113" w:right="57"/>
              <w:jc w:val="left"/>
              <w:rPr>
                <w:sz w:val="24"/>
              </w:rPr>
            </w:pPr>
            <w:r>
              <w:rPr>
                <w:sz w:val="24"/>
              </w:rPr>
              <w:t>Νερό</w:t>
            </w:r>
            <w:r>
              <w:rPr>
                <w:spacing w:val="58"/>
                <w:sz w:val="24"/>
              </w:rPr>
              <w:t xml:space="preserve"> </w:t>
            </w:r>
            <w:r w:rsidRPr="00612ED1">
              <w:rPr>
                <w:b/>
                <w:spacing w:val="-4"/>
                <w:sz w:val="24"/>
              </w:rPr>
              <w:t>(ml)</w:t>
            </w:r>
          </w:p>
        </w:tc>
        <w:tc>
          <w:tcPr>
            <w:tcW w:w="850" w:type="dxa"/>
          </w:tcPr>
          <w:p w:rsidR="00B66BC9" w:rsidRDefault="00E57216" w:rsidP="007E5152">
            <w:pPr>
              <w:pStyle w:val="TableParagraph"/>
              <w:spacing w:before="13"/>
              <w:ind w:left="113" w:right="57"/>
              <w:rPr>
                <w:sz w:val="24"/>
              </w:rPr>
            </w:pPr>
            <w:r>
              <w:rPr>
                <w:spacing w:val="-10"/>
                <w:sz w:val="24"/>
              </w:rPr>
              <w:t>-</w:t>
            </w:r>
          </w:p>
        </w:tc>
        <w:tc>
          <w:tcPr>
            <w:tcW w:w="852" w:type="dxa"/>
          </w:tcPr>
          <w:p w:rsidR="00B66BC9" w:rsidRDefault="00E57216" w:rsidP="007E5152">
            <w:pPr>
              <w:pStyle w:val="TableParagraph"/>
              <w:spacing w:before="13"/>
              <w:ind w:left="113" w:right="57"/>
              <w:rPr>
                <w:sz w:val="24"/>
              </w:rPr>
            </w:pPr>
            <w:r>
              <w:rPr>
                <w:spacing w:val="-10"/>
                <w:sz w:val="24"/>
              </w:rPr>
              <w:t>-</w:t>
            </w:r>
          </w:p>
        </w:tc>
        <w:tc>
          <w:tcPr>
            <w:tcW w:w="991" w:type="dxa"/>
          </w:tcPr>
          <w:p w:rsidR="00B66BC9" w:rsidRDefault="00E57216" w:rsidP="007E5152">
            <w:pPr>
              <w:pStyle w:val="TableParagraph"/>
              <w:spacing w:before="13"/>
              <w:ind w:left="113" w:right="57"/>
              <w:rPr>
                <w:sz w:val="24"/>
              </w:rPr>
            </w:pPr>
            <w:r>
              <w:rPr>
                <w:spacing w:val="-10"/>
                <w:sz w:val="24"/>
              </w:rPr>
              <w:t>1</w:t>
            </w:r>
          </w:p>
        </w:tc>
      </w:tr>
      <w:tr w:rsidR="00B66BC9" w:rsidTr="007E5152">
        <w:trPr>
          <w:trHeight w:val="454"/>
        </w:trPr>
        <w:tc>
          <w:tcPr>
            <w:tcW w:w="4962" w:type="dxa"/>
          </w:tcPr>
          <w:p w:rsidR="00B66BC9" w:rsidRDefault="00E57216" w:rsidP="007E5152">
            <w:pPr>
              <w:pStyle w:val="TableParagraph"/>
              <w:spacing w:before="15"/>
              <w:ind w:left="113" w:right="57"/>
              <w:jc w:val="left"/>
              <w:rPr>
                <w:sz w:val="24"/>
              </w:rPr>
            </w:pPr>
            <w:r>
              <w:rPr>
                <w:sz w:val="24"/>
              </w:rPr>
              <w:t>Αλκοολικό</w:t>
            </w:r>
            <w:r>
              <w:rPr>
                <w:spacing w:val="-3"/>
                <w:sz w:val="24"/>
              </w:rPr>
              <w:t xml:space="preserve"> </w:t>
            </w:r>
            <w:r>
              <w:rPr>
                <w:sz w:val="24"/>
              </w:rPr>
              <w:t>διάλυμα</w:t>
            </w:r>
            <w:r>
              <w:rPr>
                <w:spacing w:val="-3"/>
                <w:sz w:val="24"/>
              </w:rPr>
              <w:t xml:space="preserve"> </w:t>
            </w:r>
            <w:r>
              <w:rPr>
                <w:sz w:val="24"/>
              </w:rPr>
              <w:t>α-ναφθόλης</w:t>
            </w:r>
            <w:r>
              <w:rPr>
                <w:spacing w:val="-2"/>
                <w:sz w:val="24"/>
              </w:rPr>
              <w:t xml:space="preserve"> (</w:t>
            </w:r>
            <w:r>
              <w:rPr>
                <w:b/>
                <w:spacing w:val="-2"/>
                <w:sz w:val="24"/>
              </w:rPr>
              <w:t>σταγόνες</w:t>
            </w:r>
            <w:r>
              <w:rPr>
                <w:spacing w:val="-2"/>
                <w:sz w:val="24"/>
              </w:rPr>
              <w:t>)</w:t>
            </w:r>
          </w:p>
        </w:tc>
        <w:tc>
          <w:tcPr>
            <w:tcW w:w="850" w:type="dxa"/>
          </w:tcPr>
          <w:p w:rsidR="00B66BC9" w:rsidRDefault="00E57216" w:rsidP="007E5152">
            <w:pPr>
              <w:pStyle w:val="TableParagraph"/>
              <w:spacing w:before="15"/>
              <w:ind w:left="113" w:right="57"/>
              <w:rPr>
                <w:sz w:val="24"/>
              </w:rPr>
            </w:pPr>
            <w:r>
              <w:rPr>
                <w:spacing w:val="-10"/>
                <w:sz w:val="24"/>
              </w:rPr>
              <w:t>5</w:t>
            </w:r>
          </w:p>
        </w:tc>
        <w:tc>
          <w:tcPr>
            <w:tcW w:w="852" w:type="dxa"/>
          </w:tcPr>
          <w:p w:rsidR="00B66BC9" w:rsidRDefault="00E57216" w:rsidP="007E5152">
            <w:pPr>
              <w:pStyle w:val="TableParagraph"/>
              <w:spacing w:before="15"/>
              <w:ind w:left="113" w:right="57"/>
              <w:rPr>
                <w:sz w:val="24"/>
              </w:rPr>
            </w:pPr>
            <w:r>
              <w:rPr>
                <w:spacing w:val="-10"/>
                <w:sz w:val="24"/>
              </w:rPr>
              <w:t>5</w:t>
            </w:r>
          </w:p>
        </w:tc>
        <w:tc>
          <w:tcPr>
            <w:tcW w:w="991" w:type="dxa"/>
          </w:tcPr>
          <w:p w:rsidR="00B66BC9" w:rsidRDefault="00E57216" w:rsidP="007E5152">
            <w:pPr>
              <w:pStyle w:val="TableParagraph"/>
              <w:spacing w:before="15"/>
              <w:ind w:left="113" w:right="57"/>
              <w:rPr>
                <w:sz w:val="24"/>
              </w:rPr>
            </w:pPr>
            <w:r>
              <w:rPr>
                <w:spacing w:val="-10"/>
                <w:sz w:val="24"/>
              </w:rPr>
              <w:t>5</w:t>
            </w:r>
          </w:p>
        </w:tc>
      </w:tr>
      <w:tr w:rsidR="00B66BC9" w:rsidTr="007E5152">
        <w:trPr>
          <w:trHeight w:val="454"/>
        </w:trPr>
        <w:tc>
          <w:tcPr>
            <w:tcW w:w="4962" w:type="dxa"/>
          </w:tcPr>
          <w:p w:rsidR="00B66BC9" w:rsidRDefault="00E57216" w:rsidP="007E5152">
            <w:pPr>
              <w:pStyle w:val="TableParagraph"/>
              <w:spacing w:before="18"/>
              <w:ind w:left="113" w:right="57"/>
              <w:jc w:val="left"/>
              <w:rPr>
                <w:b/>
                <w:sz w:val="24"/>
              </w:rPr>
            </w:pPr>
            <w:r>
              <w:rPr>
                <w:b/>
                <w:spacing w:val="-2"/>
                <w:sz w:val="24"/>
              </w:rPr>
              <w:t>ΑΠΟΤΕΛΕΣΜΑΤΑ</w:t>
            </w:r>
          </w:p>
        </w:tc>
        <w:tc>
          <w:tcPr>
            <w:tcW w:w="850" w:type="dxa"/>
          </w:tcPr>
          <w:p w:rsidR="00B66BC9" w:rsidRDefault="00B66BC9" w:rsidP="007E5152">
            <w:pPr>
              <w:pStyle w:val="TableParagraph"/>
              <w:ind w:left="113" w:right="57"/>
              <w:jc w:val="left"/>
              <w:rPr>
                <w:sz w:val="24"/>
              </w:rPr>
            </w:pPr>
          </w:p>
        </w:tc>
        <w:tc>
          <w:tcPr>
            <w:tcW w:w="852" w:type="dxa"/>
          </w:tcPr>
          <w:p w:rsidR="00B66BC9" w:rsidRDefault="00B66BC9" w:rsidP="007E5152">
            <w:pPr>
              <w:pStyle w:val="TableParagraph"/>
              <w:ind w:left="113" w:right="57"/>
              <w:jc w:val="left"/>
              <w:rPr>
                <w:sz w:val="24"/>
              </w:rPr>
            </w:pPr>
          </w:p>
        </w:tc>
        <w:tc>
          <w:tcPr>
            <w:tcW w:w="991" w:type="dxa"/>
          </w:tcPr>
          <w:p w:rsidR="00B66BC9" w:rsidRDefault="00B66BC9" w:rsidP="007E5152">
            <w:pPr>
              <w:pStyle w:val="TableParagraph"/>
              <w:ind w:left="113" w:right="57"/>
              <w:jc w:val="left"/>
              <w:rPr>
                <w:sz w:val="24"/>
              </w:rPr>
            </w:pPr>
          </w:p>
        </w:tc>
      </w:tr>
    </w:tbl>
    <w:p w:rsidR="00B66BC9" w:rsidRDefault="00B66BC9" w:rsidP="007E5152">
      <w:pPr>
        <w:pStyle w:val="a3"/>
        <w:spacing w:before="144"/>
        <w:ind w:left="113" w:right="57"/>
      </w:pPr>
    </w:p>
    <w:p w:rsidR="00B66BC9" w:rsidRDefault="00E57216" w:rsidP="007E5152">
      <w:pPr>
        <w:pStyle w:val="a3"/>
        <w:spacing w:line="360" w:lineRule="auto"/>
        <w:ind w:left="113" w:right="57"/>
        <w:jc w:val="both"/>
      </w:pPr>
      <w:r>
        <w:t xml:space="preserve">Αναδεύσατε το περιεχόμενο των σωλήνων και στη συνέχεια με κεκλιμένο ελαφρά το σωλήνα προσθέτουμε στον απαγωγό κατά μήκος του τοιχώματος </w:t>
      </w:r>
      <w:r w:rsidRPr="00612ED1">
        <w:rPr>
          <w:b/>
        </w:rPr>
        <w:t>2 ml</w:t>
      </w:r>
      <w:r>
        <w:t xml:space="preserve"> πυκνού θειϊκού οξέος με τέτοιο τρόπο ώστε να σχηματιστεί κάτω από τη στοιβάδα του σακχάρου μια στοιβάδα οξέος (ΠΡΟΣΟΧΗ: Δεν αναδεύο</w:t>
      </w:r>
      <w:r w:rsidR="00A722E8">
        <w:t>υ</w:t>
      </w:r>
      <w:r>
        <w:t>με). Στον πρώτο και στο δεύτερο σωλήνα θα παρατηρήσουμε στη ζώνη επαφής των δύο υγρών έναν ιώδη δακτύλιο.</w:t>
      </w:r>
    </w:p>
    <w:p w:rsidR="00B66BC9" w:rsidRDefault="00B66BC9" w:rsidP="007E5152">
      <w:pPr>
        <w:pStyle w:val="a3"/>
        <w:spacing w:before="148"/>
        <w:ind w:left="113" w:right="57"/>
      </w:pPr>
    </w:p>
    <w:p w:rsidR="00B66BC9" w:rsidRDefault="00E57216" w:rsidP="007E5152">
      <w:pPr>
        <w:pStyle w:val="21"/>
        <w:ind w:left="113" w:right="57"/>
        <w:jc w:val="center"/>
      </w:pPr>
      <w:r>
        <w:t xml:space="preserve">2° </w:t>
      </w:r>
      <w:r>
        <w:rPr>
          <w:spacing w:val="-2"/>
        </w:rPr>
        <w:t>Πείραμα</w:t>
      </w:r>
    </w:p>
    <w:p w:rsidR="00B66BC9" w:rsidRDefault="00E57216" w:rsidP="007E5152">
      <w:pPr>
        <w:spacing w:before="132"/>
        <w:ind w:left="113" w:right="57"/>
        <w:jc w:val="center"/>
        <w:rPr>
          <w:i/>
          <w:sz w:val="24"/>
        </w:rPr>
      </w:pPr>
      <w:r>
        <w:rPr>
          <w:i/>
          <w:sz w:val="24"/>
        </w:rPr>
        <w:t>Αντίδραση</w:t>
      </w:r>
      <w:r>
        <w:rPr>
          <w:i/>
          <w:spacing w:val="-8"/>
          <w:sz w:val="24"/>
        </w:rPr>
        <w:t xml:space="preserve"> </w:t>
      </w:r>
      <w:r>
        <w:rPr>
          <w:i/>
          <w:spacing w:val="-2"/>
          <w:sz w:val="24"/>
        </w:rPr>
        <w:t>Benedict</w:t>
      </w:r>
    </w:p>
    <w:p w:rsidR="00B66BC9" w:rsidRDefault="00B66BC9" w:rsidP="007E5152">
      <w:pPr>
        <w:pStyle w:val="a3"/>
        <w:ind w:left="113" w:right="57"/>
        <w:rPr>
          <w:i/>
        </w:rPr>
      </w:pPr>
    </w:p>
    <w:p w:rsidR="00B66BC9" w:rsidRDefault="00B66BC9" w:rsidP="007E5152">
      <w:pPr>
        <w:pStyle w:val="a3"/>
        <w:ind w:left="113" w:right="57"/>
        <w:rPr>
          <w:i/>
        </w:rPr>
      </w:pPr>
    </w:p>
    <w:p w:rsidR="00B66BC9" w:rsidRDefault="00E57216" w:rsidP="007E5152">
      <w:pPr>
        <w:pStyle w:val="a3"/>
        <w:spacing w:before="1" w:line="360" w:lineRule="auto"/>
        <w:ind w:left="113" w:right="57"/>
        <w:jc w:val="both"/>
      </w:pPr>
      <w:r>
        <w:rPr>
          <w:u w:val="single"/>
        </w:rPr>
        <w:t>Όργανα - Αντιδραστήρια:</w:t>
      </w:r>
      <w:r>
        <w:t xml:space="preserve"> Δοκιμαστικοί σωλήνες, πιπέτες, </w:t>
      </w:r>
      <w:r w:rsidR="00094530">
        <w:t>θερμαντικό σώμα</w:t>
      </w:r>
      <w:r>
        <w:t xml:space="preserve"> - Διαλύματα: 1% γλυκόζη, 1% σακχαρόζη, 1% μαλτόζη, αντιδραστήριo Benedict (υδατικό διάλυμα κιτρικού νατρίου, ανθρακικού νατρίου και θεϊκού χαλκού).</w:t>
      </w:r>
    </w:p>
    <w:p w:rsidR="00B66BC9" w:rsidRDefault="00B66BC9" w:rsidP="007E5152">
      <w:pPr>
        <w:pStyle w:val="a3"/>
        <w:spacing w:before="40"/>
        <w:ind w:left="113" w:right="57"/>
      </w:pPr>
    </w:p>
    <w:p w:rsidR="00B66BC9" w:rsidRDefault="00E57216" w:rsidP="007E5152">
      <w:pPr>
        <w:pStyle w:val="21"/>
        <w:ind w:left="113" w:right="57"/>
      </w:pPr>
      <w:r>
        <w:rPr>
          <w:spacing w:val="-2"/>
          <w:w w:val="105"/>
        </w:rPr>
        <w:t>Γεν</w:t>
      </w:r>
      <w:r w:rsidR="00A722E8">
        <w:rPr>
          <w:spacing w:val="-2"/>
          <w:w w:val="105"/>
        </w:rPr>
        <w:t>ι</w:t>
      </w:r>
      <w:r>
        <w:rPr>
          <w:spacing w:val="-2"/>
          <w:w w:val="105"/>
        </w:rPr>
        <w:t>κά</w:t>
      </w:r>
    </w:p>
    <w:p w:rsidR="00B66BC9" w:rsidRDefault="00E57216" w:rsidP="007E5152">
      <w:pPr>
        <w:pStyle w:val="a3"/>
        <w:spacing w:before="132" w:line="360" w:lineRule="auto"/>
        <w:ind w:left="113" w:right="57"/>
        <w:jc w:val="both"/>
      </w:pPr>
      <w:r>
        <w:rPr>
          <w:w w:val="105"/>
        </w:rPr>
        <w:t>Είναι η πιο διαδεδομένη αντίδραση για ποιοτικό προσδιορισμό σακχάρων σε βιολογικά υγρά. Χρησιμοποιείται για τον έλεγχο των αναγωγικών σακχάρων (μονοσακχαρίτες</w:t>
      </w:r>
      <w:r>
        <w:rPr>
          <w:spacing w:val="14"/>
          <w:w w:val="105"/>
        </w:rPr>
        <w:t xml:space="preserve"> </w:t>
      </w:r>
      <w:r>
        <w:rPr>
          <w:w w:val="105"/>
        </w:rPr>
        <w:t>και</w:t>
      </w:r>
      <w:r>
        <w:rPr>
          <w:spacing w:val="12"/>
          <w:w w:val="105"/>
        </w:rPr>
        <w:t xml:space="preserve"> </w:t>
      </w:r>
      <w:r>
        <w:rPr>
          <w:w w:val="105"/>
        </w:rPr>
        <w:t>ανάγοντες</w:t>
      </w:r>
      <w:r>
        <w:rPr>
          <w:spacing w:val="15"/>
          <w:w w:val="105"/>
        </w:rPr>
        <w:t xml:space="preserve"> </w:t>
      </w:r>
      <w:r>
        <w:rPr>
          <w:w w:val="105"/>
        </w:rPr>
        <w:t>δισακχαρίτες),</w:t>
      </w:r>
      <w:r>
        <w:rPr>
          <w:spacing w:val="12"/>
          <w:w w:val="105"/>
        </w:rPr>
        <w:t xml:space="preserve"> </w:t>
      </w:r>
      <w:r>
        <w:rPr>
          <w:w w:val="105"/>
        </w:rPr>
        <w:t>τα</w:t>
      </w:r>
      <w:r>
        <w:rPr>
          <w:spacing w:val="14"/>
          <w:w w:val="105"/>
        </w:rPr>
        <w:t xml:space="preserve"> </w:t>
      </w:r>
      <w:r>
        <w:rPr>
          <w:w w:val="105"/>
        </w:rPr>
        <w:t>οποία</w:t>
      </w:r>
      <w:r>
        <w:rPr>
          <w:spacing w:val="15"/>
          <w:w w:val="105"/>
        </w:rPr>
        <w:t xml:space="preserve"> </w:t>
      </w:r>
      <w:r>
        <w:rPr>
          <w:w w:val="105"/>
        </w:rPr>
        <w:t>ανάγουν</w:t>
      </w:r>
      <w:r>
        <w:rPr>
          <w:spacing w:val="15"/>
          <w:w w:val="105"/>
        </w:rPr>
        <w:t xml:space="preserve"> </w:t>
      </w:r>
      <w:r>
        <w:rPr>
          <w:w w:val="105"/>
        </w:rPr>
        <w:t>τα</w:t>
      </w:r>
      <w:r>
        <w:rPr>
          <w:spacing w:val="13"/>
          <w:w w:val="105"/>
        </w:rPr>
        <w:t xml:space="preserve"> </w:t>
      </w:r>
      <w:r>
        <w:rPr>
          <w:w w:val="105"/>
        </w:rPr>
        <w:t>ιόντα</w:t>
      </w:r>
      <w:r>
        <w:rPr>
          <w:spacing w:val="16"/>
          <w:w w:val="105"/>
        </w:rPr>
        <w:t xml:space="preserve"> </w:t>
      </w:r>
      <w:r>
        <w:rPr>
          <w:w w:val="105"/>
        </w:rPr>
        <w:t>του</w:t>
      </w:r>
      <w:r>
        <w:rPr>
          <w:spacing w:val="16"/>
          <w:w w:val="105"/>
        </w:rPr>
        <w:t xml:space="preserve"> </w:t>
      </w:r>
      <w:r>
        <w:rPr>
          <w:spacing w:val="-4"/>
          <w:w w:val="105"/>
        </w:rPr>
        <w:t>Cu</w:t>
      </w:r>
      <w:r>
        <w:rPr>
          <w:spacing w:val="-4"/>
          <w:w w:val="105"/>
          <w:vertAlign w:val="superscript"/>
        </w:rPr>
        <w:t>2</w:t>
      </w:r>
      <w:r w:rsidR="00EC4A16">
        <w:rPr>
          <w:spacing w:val="-4"/>
          <w:w w:val="105"/>
          <w:vertAlign w:val="superscript"/>
        </w:rPr>
        <w:t>+</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spacing w:before="100" w:line="360" w:lineRule="auto"/>
        <w:ind w:left="113" w:right="57"/>
      </w:pPr>
      <w:r>
        <w:rPr>
          <w:w w:val="105"/>
        </w:rPr>
        <w:lastRenderedPageBreak/>
        <w:t>σε</w:t>
      </w:r>
      <w:r>
        <w:rPr>
          <w:spacing w:val="73"/>
          <w:w w:val="105"/>
        </w:rPr>
        <w:t xml:space="preserve"> </w:t>
      </w:r>
      <w:r>
        <w:rPr>
          <w:w w:val="105"/>
        </w:rPr>
        <w:t>Cu</w:t>
      </w:r>
      <w:r>
        <w:rPr>
          <w:w w:val="105"/>
          <w:vertAlign w:val="superscript"/>
        </w:rPr>
        <w:t>1</w:t>
      </w:r>
      <w:r w:rsidR="00EC4A16">
        <w:rPr>
          <w:w w:val="105"/>
          <w:vertAlign w:val="superscript"/>
        </w:rPr>
        <w:t>+</w:t>
      </w:r>
      <w:r>
        <w:rPr>
          <w:spacing w:val="75"/>
          <w:w w:val="105"/>
        </w:rPr>
        <w:t xml:space="preserve"> </w:t>
      </w:r>
      <w:r>
        <w:rPr>
          <w:w w:val="105"/>
        </w:rPr>
        <w:t>οδηγώντας</w:t>
      </w:r>
      <w:r>
        <w:rPr>
          <w:spacing w:val="72"/>
          <w:w w:val="105"/>
        </w:rPr>
        <w:t xml:space="preserve"> </w:t>
      </w:r>
      <w:r>
        <w:rPr>
          <w:w w:val="105"/>
        </w:rPr>
        <w:t>στο</w:t>
      </w:r>
      <w:r>
        <w:rPr>
          <w:spacing w:val="72"/>
          <w:w w:val="105"/>
        </w:rPr>
        <w:t xml:space="preserve"> </w:t>
      </w:r>
      <w:r>
        <w:rPr>
          <w:w w:val="105"/>
        </w:rPr>
        <w:t>σχηματισμό</w:t>
      </w:r>
      <w:r>
        <w:rPr>
          <w:spacing w:val="72"/>
          <w:w w:val="105"/>
        </w:rPr>
        <w:t xml:space="preserve"> </w:t>
      </w:r>
      <w:r>
        <w:rPr>
          <w:w w:val="105"/>
        </w:rPr>
        <w:t>υποξειδίου</w:t>
      </w:r>
      <w:r>
        <w:rPr>
          <w:spacing w:val="73"/>
          <w:w w:val="105"/>
        </w:rPr>
        <w:t xml:space="preserve"> </w:t>
      </w:r>
      <w:r>
        <w:rPr>
          <w:w w:val="105"/>
        </w:rPr>
        <w:t>του</w:t>
      </w:r>
      <w:r>
        <w:rPr>
          <w:spacing w:val="71"/>
          <w:w w:val="105"/>
        </w:rPr>
        <w:t xml:space="preserve"> </w:t>
      </w:r>
      <w:r>
        <w:rPr>
          <w:w w:val="105"/>
        </w:rPr>
        <w:t>χαλκού,</w:t>
      </w:r>
      <w:r>
        <w:rPr>
          <w:spacing w:val="70"/>
          <w:w w:val="105"/>
        </w:rPr>
        <w:t xml:space="preserve"> </w:t>
      </w:r>
      <w:r>
        <w:rPr>
          <w:w w:val="105"/>
        </w:rPr>
        <w:t>ενός</w:t>
      </w:r>
      <w:r>
        <w:rPr>
          <w:spacing w:val="40"/>
          <w:w w:val="105"/>
        </w:rPr>
        <w:t xml:space="preserve"> </w:t>
      </w:r>
      <w:r>
        <w:rPr>
          <w:w w:val="105"/>
        </w:rPr>
        <w:t>ιζήματος</w:t>
      </w:r>
      <w:r>
        <w:rPr>
          <w:spacing w:val="72"/>
          <w:w w:val="105"/>
        </w:rPr>
        <w:t xml:space="preserve"> </w:t>
      </w:r>
      <w:r>
        <w:rPr>
          <w:w w:val="105"/>
        </w:rPr>
        <w:t>με καστανέρυθρο χρώμα.</w:t>
      </w:r>
    </w:p>
    <w:p w:rsidR="00B66BC9" w:rsidRDefault="00E57216" w:rsidP="007E5152">
      <w:pPr>
        <w:pStyle w:val="a3"/>
        <w:spacing w:before="2"/>
        <w:ind w:left="113" w:right="57"/>
        <w:rPr>
          <w:sz w:val="11"/>
        </w:rPr>
      </w:pPr>
      <w:r>
        <w:rPr>
          <w:noProof/>
          <w:lang w:eastAsia="el-GR"/>
        </w:rPr>
        <w:drawing>
          <wp:anchor distT="0" distB="0" distL="0" distR="0" simplePos="0" relativeHeight="487609856" behindDoc="1" locked="0" layoutInCell="1" allowOverlap="1">
            <wp:simplePos x="0" y="0"/>
            <wp:positionH relativeFrom="page">
              <wp:posOffset>1331325</wp:posOffset>
            </wp:positionH>
            <wp:positionV relativeFrom="paragraph">
              <wp:posOffset>96848</wp:posOffset>
            </wp:positionV>
            <wp:extent cx="5043822" cy="1301496"/>
            <wp:effectExtent l="0" t="0" r="0" b="0"/>
            <wp:wrapTopAndBottom/>
            <wp:docPr id="111" name="Image 111" descr="Αποτέλεσμα εικόνας για benedict test for reducing suga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descr="Αποτέλεσμα εικόνας για benedict test for reducing sugars"/>
                    <pic:cNvPicPr/>
                  </pic:nvPicPr>
                  <pic:blipFill>
                    <a:blip r:embed="rId42" cstate="print"/>
                    <a:stretch>
                      <a:fillRect/>
                    </a:stretch>
                  </pic:blipFill>
                  <pic:spPr>
                    <a:xfrm>
                      <a:off x="0" y="0"/>
                      <a:ext cx="5043822" cy="1301496"/>
                    </a:xfrm>
                    <a:prstGeom prst="rect">
                      <a:avLst/>
                    </a:prstGeom>
                  </pic:spPr>
                </pic:pic>
              </a:graphicData>
            </a:graphic>
          </wp:anchor>
        </w:drawing>
      </w:r>
    </w:p>
    <w:p w:rsidR="00B66BC9" w:rsidRDefault="00B66BC9" w:rsidP="007E5152">
      <w:pPr>
        <w:pStyle w:val="a3"/>
        <w:spacing w:before="21"/>
        <w:ind w:left="113" w:right="57"/>
      </w:pPr>
    </w:p>
    <w:p w:rsidR="00B66BC9" w:rsidRDefault="00E57216" w:rsidP="007E5152">
      <w:pPr>
        <w:pStyle w:val="21"/>
        <w:ind w:left="113" w:right="57"/>
      </w:pPr>
      <w:r>
        <w:rPr>
          <w:spacing w:val="-2"/>
        </w:rPr>
        <w:t>Εκτέλεση</w:t>
      </w:r>
    </w:p>
    <w:p w:rsidR="00B66BC9" w:rsidRDefault="00E57216" w:rsidP="007E5152">
      <w:pPr>
        <w:pStyle w:val="a3"/>
        <w:spacing w:before="132" w:line="362" w:lineRule="auto"/>
        <w:ind w:left="113" w:right="57"/>
      </w:pPr>
      <w:r>
        <w:t>Σε τέσσερεις δοκιμαστικούς σωλήνες προσθέστε τα αντιδραστήρια με τη σειρά και στις ποσότητες που υπαγορεύει ο παρακάτω πίνακας:</w:t>
      </w:r>
    </w:p>
    <w:p w:rsidR="00B66BC9" w:rsidRDefault="00B66BC9" w:rsidP="007E5152">
      <w:pPr>
        <w:pStyle w:val="a3"/>
        <w:spacing w:before="186"/>
        <w:ind w:left="113" w:right="57"/>
        <w:rPr>
          <w:sz w:val="20"/>
        </w:rPr>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56"/>
        <w:gridCol w:w="849"/>
        <w:gridCol w:w="850"/>
        <w:gridCol w:w="852"/>
        <w:gridCol w:w="847"/>
      </w:tblGrid>
      <w:tr w:rsidR="00B66BC9">
        <w:trPr>
          <w:trHeight w:val="321"/>
        </w:trPr>
        <w:tc>
          <w:tcPr>
            <w:tcW w:w="4256" w:type="dxa"/>
          </w:tcPr>
          <w:p w:rsidR="00B66BC9" w:rsidRDefault="00B66BC9" w:rsidP="007E5152">
            <w:pPr>
              <w:pStyle w:val="TableParagraph"/>
              <w:ind w:left="113" w:right="57"/>
              <w:jc w:val="left"/>
              <w:rPr>
                <w:sz w:val="24"/>
              </w:rPr>
            </w:pPr>
          </w:p>
        </w:tc>
        <w:tc>
          <w:tcPr>
            <w:tcW w:w="3398" w:type="dxa"/>
            <w:gridSpan w:val="4"/>
          </w:tcPr>
          <w:p w:rsidR="00B66BC9" w:rsidRDefault="00E57216" w:rsidP="007E5152">
            <w:pPr>
              <w:pStyle w:val="TableParagraph"/>
              <w:spacing w:line="275" w:lineRule="exact"/>
              <w:ind w:left="113" w:right="57"/>
              <w:rPr>
                <w:b/>
                <w:sz w:val="24"/>
              </w:rPr>
            </w:pPr>
            <w:r>
              <w:rPr>
                <w:b/>
                <w:spacing w:val="-2"/>
                <w:sz w:val="24"/>
              </w:rPr>
              <w:t>Σωλήνες</w:t>
            </w:r>
          </w:p>
        </w:tc>
      </w:tr>
      <w:tr w:rsidR="00B66BC9" w:rsidTr="007E5152">
        <w:trPr>
          <w:trHeight w:val="454"/>
        </w:trPr>
        <w:tc>
          <w:tcPr>
            <w:tcW w:w="4256" w:type="dxa"/>
          </w:tcPr>
          <w:p w:rsidR="00B66BC9" w:rsidRDefault="00E57216" w:rsidP="00EC4A16">
            <w:pPr>
              <w:pStyle w:val="TableParagraph"/>
              <w:spacing w:before="75"/>
              <w:ind w:left="113" w:right="57"/>
              <w:jc w:val="left"/>
              <w:rPr>
                <w:b/>
                <w:sz w:val="24"/>
              </w:rPr>
            </w:pPr>
            <w:r>
              <w:rPr>
                <w:b/>
                <w:spacing w:val="-2"/>
                <w:sz w:val="24"/>
              </w:rPr>
              <w:t>Αντ</w:t>
            </w:r>
            <w:r w:rsidR="00A722E8">
              <w:rPr>
                <w:b/>
                <w:spacing w:val="-2"/>
                <w:sz w:val="24"/>
              </w:rPr>
              <w:t>ι</w:t>
            </w:r>
            <w:r>
              <w:rPr>
                <w:b/>
                <w:spacing w:val="-2"/>
                <w:sz w:val="24"/>
              </w:rPr>
              <w:t>δραστήρ</w:t>
            </w:r>
            <w:r w:rsidR="00EC4A16">
              <w:rPr>
                <w:b/>
                <w:spacing w:val="-2"/>
                <w:sz w:val="24"/>
              </w:rPr>
              <w:t>ι</w:t>
            </w:r>
            <w:r>
              <w:rPr>
                <w:b/>
                <w:spacing w:val="-2"/>
                <w:sz w:val="24"/>
              </w:rPr>
              <w:t>α</w:t>
            </w:r>
          </w:p>
        </w:tc>
        <w:tc>
          <w:tcPr>
            <w:tcW w:w="849" w:type="dxa"/>
          </w:tcPr>
          <w:p w:rsidR="00B66BC9" w:rsidRDefault="00E57216" w:rsidP="007E5152">
            <w:pPr>
              <w:pStyle w:val="TableParagraph"/>
              <w:spacing w:before="75"/>
              <w:ind w:left="113" w:right="57"/>
              <w:rPr>
                <w:b/>
                <w:sz w:val="24"/>
              </w:rPr>
            </w:pPr>
            <w:r>
              <w:rPr>
                <w:b/>
                <w:spacing w:val="-10"/>
                <w:sz w:val="24"/>
              </w:rPr>
              <w:t>1</w:t>
            </w:r>
          </w:p>
        </w:tc>
        <w:tc>
          <w:tcPr>
            <w:tcW w:w="850" w:type="dxa"/>
          </w:tcPr>
          <w:p w:rsidR="00B66BC9" w:rsidRDefault="00E57216" w:rsidP="007E5152">
            <w:pPr>
              <w:pStyle w:val="TableParagraph"/>
              <w:spacing w:before="75"/>
              <w:ind w:left="113" w:right="57"/>
              <w:rPr>
                <w:b/>
                <w:sz w:val="24"/>
              </w:rPr>
            </w:pPr>
            <w:r>
              <w:rPr>
                <w:b/>
                <w:spacing w:val="-10"/>
                <w:sz w:val="24"/>
              </w:rPr>
              <w:t>2</w:t>
            </w:r>
          </w:p>
        </w:tc>
        <w:tc>
          <w:tcPr>
            <w:tcW w:w="852" w:type="dxa"/>
          </w:tcPr>
          <w:p w:rsidR="00B66BC9" w:rsidRDefault="00E57216" w:rsidP="007E5152">
            <w:pPr>
              <w:pStyle w:val="TableParagraph"/>
              <w:spacing w:before="75"/>
              <w:ind w:left="113" w:right="57"/>
              <w:rPr>
                <w:b/>
                <w:sz w:val="24"/>
              </w:rPr>
            </w:pPr>
            <w:r>
              <w:rPr>
                <w:b/>
                <w:spacing w:val="-10"/>
                <w:sz w:val="24"/>
              </w:rPr>
              <w:t>3</w:t>
            </w:r>
          </w:p>
        </w:tc>
        <w:tc>
          <w:tcPr>
            <w:tcW w:w="847" w:type="dxa"/>
          </w:tcPr>
          <w:p w:rsidR="00B66BC9" w:rsidRDefault="00E57216" w:rsidP="007E5152">
            <w:pPr>
              <w:pStyle w:val="TableParagraph"/>
              <w:spacing w:before="75"/>
              <w:ind w:left="113" w:right="57"/>
              <w:rPr>
                <w:b/>
                <w:sz w:val="24"/>
              </w:rPr>
            </w:pPr>
            <w:r>
              <w:rPr>
                <w:b/>
                <w:spacing w:val="-10"/>
                <w:sz w:val="24"/>
              </w:rPr>
              <w:t>4</w:t>
            </w:r>
          </w:p>
        </w:tc>
      </w:tr>
      <w:tr w:rsidR="00B66BC9" w:rsidTr="007E5152">
        <w:trPr>
          <w:trHeight w:val="454"/>
        </w:trPr>
        <w:tc>
          <w:tcPr>
            <w:tcW w:w="4256" w:type="dxa"/>
          </w:tcPr>
          <w:p w:rsidR="00B66BC9" w:rsidRDefault="00E57216" w:rsidP="007E5152">
            <w:pPr>
              <w:pStyle w:val="TableParagraph"/>
              <w:spacing w:before="13"/>
              <w:ind w:left="113" w:right="57"/>
              <w:jc w:val="left"/>
              <w:rPr>
                <w:sz w:val="24"/>
              </w:rPr>
            </w:pPr>
            <w:r>
              <w:rPr>
                <w:sz w:val="24"/>
              </w:rPr>
              <w:t>Διάλυμα</w:t>
            </w:r>
            <w:r>
              <w:rPr>
                <w:spacing w:val="-5"/>
                <w:sz w:val="24"/>
              </w:rPr>
              <w:t xml:space="preserve"> </w:t>
            </w:r>
            <w:r>
              <w:rPr>
                <w:sz w:val="24"/>
              </w:rPr>
              <w:t>1%</w:t>
            </w:r>
            <w:r>
              <w:rPr>
                <w:spacing w:val="-3"/>
                <w:sz w:val="24"/>
              </w:rPr>
              <w:t xml:space="preserve"> </w:t>
            </w:r>
            <w:r>
              <w:rPr>
                <w:sz w:val="24"/>
              </w:rPr>
              <w:t>γλυκόζης</w:t>
            </w:r>
            <w:r>
              <w:rPr>
                <w:spacing w:val="-3"/>
                <w:sz w:val="24"/>
              </w:rPr>
              <w:t xml:space="preserve"> </w:t>
            </w:r>
            <w:r w:rsidRPr="00612ED1">
              <w:rPr>
                <w:b/>
                <w:spacing w:val="-4"/>
                <w:sz w:val="24"/>
              </w:rPr>
              <w:t>(ml)</w:t>
            </w:r>
          </w:p>
        </w:tc>
        <w:tc>
          <w:tcPr>
            <w:tcW w:w="849" w:type="dxa"/>
          </w:tcPr>
          <w:p w:rsidR="00B66BC9" w:rsidRDefault="00E57216" w:rsidP="007E5152">
            <w:pPr>
              <w:pStyle w:val="TableParagraph"/>
              <w:spacing w:before="13"/>
              <w:ind w:left="113" w:right="57"/>
              <w:rPr>
                <w:sz w:val="24"/>
              </w:rPr>
            </w:pPr>
            <w:r>
              <w:rPr>
                <w:spacing w:val="-10"/>
                <w:sz w:val="24"/>
              </w:rPr>
              <w:t>1</w:t>
            </w:r>
          </w:p>
        </w:tc>
        <w:tc>
          <w:tcPr>
            <w:tcW w:w="850" w:type="dxa"/>
          </w:tcPr>
          <w:p w:rsidR="00B66BC9" w:rsidRDefault="00E57216" w:rsidP="007E5152">
            <w:pPr>
              <w:pStyle w:val="TableParagraph"/>
              <w:spacing w:line="270" w:lineRule="exact"/>
              <w:ind w:left="113" w:right="57"/>
              <w:rPr>
                <w:sz w:val="24"/>
              </w:rPr>
            </w:pPr>
            <w:r>
              <w:rPr>
                <w:spacing w:val="-10"/>
                <w:sz w:val="24"/>
              </w:rPr>
              <w:t>-</w:t>
            </w:r>
          </w:p>
        </w:tc>
        <w:tc>
          <w:tcPr>
            <w:tcW w:w="852" w:type="dxa"/>
          </w:tcPr>
          <w:p w:rsidR="00B66BC9" w:rsidRDefault="00E57216" w:rsidP="007E5152">
            <w:pPr>
              <w:pStyle w:val="TableParagraph"/>
              <w:spacing w:before="13"/>
              <w:ind w:left="113" w:right="57"/>
              <w:rPr>
                <w:sz w:val="24"/>
              </w:rPr>
            </w:pPr>
            <w:r>
              <w:rPr>
                <w:spacing w:val="-10"/>
                <w:sz w:val="24"/>
              </w:rPr>
              <w:t>-</w:t>
            </w:r>
          </w:p>
        </w:tc>
        <w:tc>
          <w:tcPr>
            <w:tcW w:w="847" w:type="dxa"/>
          </w:tcPr>
          <w:p w:rsidR="00B66BC9" w:rsidRDefault="00E57216" w:rsidP="007E5152">
            <w:pPr>
              <w:pStyle w:val="TableParagraph"/>
              <w:spacing w:before="13"/>
              <w:ind w:left="113" w:right="57"/>
              <w:rPr>
                <w:sz w:val="24"/>
              </w:rPr>
            </w:pPr>
            <w:r>
              <w:rPr>
                <w:spacing w:val="-10"/>
                <w:sz w:val="24"/>
              </w:rPr>
              <w:t>-</w:t>
            </w:r>
          </w:p>
        </w:tc>
      </w:tr>
      <w:tr w:rsidR="00B66BC9" w:rsidTr="007E5152">
        <w:trPr>
          <w:trHeight w:val="454"/>
        </w:trPr>
        <w:tc>
          <w:tcPr>
            <w:tcW w:w="4256" w:type="dxa"/>
          </w:tcPr>
          <w:p w:rsidR="00B66BC9" w:rsidRDefault="00E57216" w:rsidP="007E5152">
            <w:pPr>
              <w:pStyle w:val="TableParagraph"/>
              <w:spacing w:before="15"/>
              <w:ind w:left="113" w:right="57"/>
              <w:jc w:val="left"/>
              <w:rPr>
                <w:sz w:val="24"/>
              </w:rPr>
            </w:pPr>
            <w:r>
              <w:rPr>
                <w:sz w:val="24"/>
              </w:rPr>
              <w:t>Διάλυμα</w:t>
            </w:r>
            <w:r>
              <w:rPr>
                <w:spacing w:val="-4"/>
                <w:sz w:val="24"/>
              </w:rPr>
              <w:t xml:space="preserve"> </w:t>
            </w:r>
            <w:r>
              <w:rPr>
                <w:sz w:val="24"/>
              </w:rPr>
              <w:t>1%</w:t>
            </w:r>
            <w:r>
              <w:rPr>
                <w:spacing w:val="-2"/>
                <w:sz w:val="24"/>
              </w:rPr>
              <w:t xml:space="preserve"> </w:t>
            </w:r>
            <w:r>
              <w:rPr>
                <w:sz w:val="24"/>
              </w:rPr>
              <w:t>σακχαρόζης</w:t>
            </w:r>
            <w:r>
              <w:rPr>
                <w:spacing w:val="1"/>
                <w:sz w:val="24"/>
              </w:rPr>
              <w:t xml:space="preserve"> </w:t>
            </w:r>
            <w:r w:rsidRPr="00612ED1">
              <w:rPr>
                <w:b/>
                <w:spacing w:val="-4"/>
                <w:sz w:val="24"/>
              </w:rPr>
              <w:t>(ml)</w:t>
            </w:r>
          </w:p>
        </w:tc>
        <w:tc>
          <w:tcPr>
            <w:tcW w:w="849" w:type="dxa"/>
          </w:tcPr>
          <w:p w:rsidR="00B66BC9" w:rsidRDefault="00E57216" w:rsidP="007E5152">
            <w:pPr>
              <w:pStyle w:val="TableParagraph"/>
              <w:spacing w:before="15"/>
              <w:ind w:left="113" w:right="57"/>
              <w:rPr>
                <w:sz w:val="24"/>
              </w:rPr>
            </w:pPr>
            <w:r>
              <w:rPr>
                <w:spacing w:val="-10"/>
                <w:sz w:val="24"/>
              </w:rPr>
              <w:t>-</w:t>
            </w:r>
          </w:p>
        </w:tc>
        <w:tc>
          <w:tcPr>
            <w:tcW w:w="850" w:type="dxa"/>
          </w:tcPr>
          <w:p w:rsidR="00B66BC9" w:rsidRDefault="00E57216" w:rsidP="007E5152">
            <w:pPr>
              <w:pStyle w:val="TableParagraph"/>
              <w:spacing w:line="270" w:lineRule="exact"/>
              <w:ind w:left="113" w:right="57"/>
              <w:rPr>
                <w:sz w:val="24"/>
              </w:rPr>
            </w:pPr>
            <w:r>
              <w:rPr>
                <w:spacing w:val="-10"/>
                <w:sz w:val="24"/>
              </w:rPr>
              <w:t>1</w:t>
            </w:r>
          </w:p>
        </w:tc>
        <w:tc>
          <w:tcPr>
            <w:tcW w:w="852" w:type="dxa"/>
          </w:tcPr>
          <w:p w:rsidR="00B66BC9" w:rsidRDefault="00E57216" w:rsidP="007E5152">
            <w:pPr>
              <w:pStyle w:val="TableParagraph"/>
              <w:spacing w:before="15"/>
              <w:ind w:left="113" w:right="57"/>
              <w:rPr>
                <w:sz w:val="24"/>
              </w:rPr>
            </w:pPr>
            <w:r>
              <w:rPr>
                <w:spacing w:val="-10"/>
                <w:sz w:val="24"/>
              </w:rPr>
              <w:t>-</w:t>
            </w:r>
          </w:p>
        </w:tc>
        <w:tc>
          <w:tcPr>
            <w:tcW w:w="847" w:type="dxa"/>
          </w:tcPr>
          <w:p w:rsidR="00B66BC9" w:rsidRDefault="00E57216" w:rsidP="007E5152">
            <w:pPr>
              <w:pStyle w:val="TableParagraph"/>
              <w:spacing w:before="15"/>
              <w:ind w:left="113" w:right="57"/>
              <w:rPr>
                <w:sz w:val="24"/>
              </w:rPr>
            </w:pPr>
            <w:r>
              <w:rPr>
                <w:spacing w:val="-10"/>
                <w:sz w:val="24"/>
              </w:rPr>
              <w:t>-</w:t>
            </w:r>
          </w:p>
        </w:tc>
      </w:tr>
      <w:tr w:rsidR="00B66BC9" w:rsidTr="007E5152">
        <w:trPr>
          <w:trHeight w:val="454"/>
        </w:trPr>
        <w:tc>
          <w:tcPr>
            <w:tcW w:w="4256" w:type="dxa"/>
          </w:tcPr>
          <w:p w:rsidR="00B66BC9" w:rsidRDefault="00E57216" w:rsidP="007E5152">
            <w:pPr>
              <w:pStyle w:val="TableParagraph"/>
              <w:spacing w:before="15"/>
              <w:ind w:left="113" w:right="57"/>
              <w:jc w:val="left"/>
              <w:rPr>
                <w:sz w:val="24"/>
              </w:rPr>
            </w:pPr>
            <w:r>
              <w:rPr>
                <w:sz w:val="24"/>
              </w:rPr>
              <w:t>Διάλυμα</w:t>
            </w:r>
            <w:r>
              <w:rPr>
                <w:spacing w:val="-5"/>
                <w:sz w:val="24"/>
              </w:rPr>
              <w:t xml:space="preserve"> </w:t>
            </w:r>
            <w:r>
              <w:rPr>
                <w:sz w:val="24"/>
              </w:rPr>
              <w:t>1%</w:t>
            </w:r>
            <w:r>
              <w:rPr>
                <w:spacing w:val="-4"/>
                <w:sz w:val="24"/>
              </w:rPr>
              <w:t xml:space="preserve"> </w:t>
            </w:r>
            <w:r>
              <w:rPr>
                <w:sz w:val="24"/>
              </w:rPr>
              <w:t>μαλτόζης</w:t>
            </w:r>
            <w:r>
              <w:rPr>
                <w:spacing w:val="-3"/>
                <w:sz w:val="24"/>
              </w:rPr>
              <w:t xml:space="preserve"> </w:t>
            </w:r>
            <w:r w:rsidRPr="00612ED1">
              <w:rPr>
                <w:b/>
                <w:spacing w:val="-4"/>
                <w:sz w:val="24"/>
              </w:rPr>
              <w:t>(ml)</w:t>
            </w:r>
          </w:p>
        </w:tc>
        <w:tc>
          <w:tcPr>
            <w:tcW w:w="849" w:type="dxa"/>
          </w:tcPr>
          <w:p w:rsidR="00B66BC9" w:rsidRDefault="00E57216" w:rsidP="007E5152">
            <w:pPr>
              <w:pStyle w:val="TableParagraph"/>
              <w:spacing w:before="15"/>
              <w:ind w:left="113" w:right="57"/>
              <w:rPr>
                <w:sz w:val="24"/>
              </w:rPr>
            </w:pPr>
            <w:r>
              <w:rPr>
                <w:spacing w:val="-10"/>
                <w:sz w:val="24"/>
              </w:rPr>
              <w:t>-</w:t>
            </w:r>
          </w:p>
        </w:tc>
        <w:tc>
          <w:tcPr>
            <w:tcW w:w="850" w:type="dxa"/>
          </w:tcPr>
          <w:p w:rsidR="00B66BC9" w:rsidRDefault="00E57216" w:rsidP="007E5152">
            <w:pPr>
              <w:pStyle w:val="TableParagraph"/>
              <w:spacing w:line="273" w:lineRule="exact"/>
              <w:ind w:left="113" w:right="57"/>
              <w:rPr>
                <w:sz w:val="24"/>
              </w:rPr>
            </w:pPr>
            <w:r>
              <w:rPr>
                <w:spacing w:val="-10"/>
                <w:sz w:val="24"/>
              </w:rPr>
              <w:t>-</w:t>
            </w:r>
          </w:p>
        </w:tc>
        <w:tc>
          <w:tcPr>
            <w:tcW w:w="852" w:type="dxa"/>
          </w:tcPr>
          <w:p w:rsidR="00B66BC9" w:rsidRDefault="00E57216" w:rsidP="007E5152">
            <w:pPr>
              <w:pStyle w:val="TableParagraph"/>
              <w:spacing w:before="15"/>
              <w:ind w:left="113" w:right="57"/>
              <w:rPr>
                <w:sz w:val="24"/>
              </w:rPr>
            </w:pPr>
            <w:r>
              <w:rPr>
                <w:spacing w:val="-10"/>
                <w:sz w:val="24"/>
              </w:rPr>
              <w:t>1</w:t>
            </w:r>
          </w:p>
        </w:tc>
        <w:tc>
          <w:tcPr>
            <w:tcW w:w="847" w:type="dxa"/>
          </w:tcPr>
          <w:p w:rsidR="00B66BC9" w:rsidRDefault="00E57216" w:rsidP="007E5152">
            <w:pPr>
              <w:pStyle w:val="TableParagraph"/>
              <w:spacing w:before="15"/>
              <w:ind w:left="113" w:right="57"/>
              <w:rPr>
                <w:sz w:val="24"/>
              </w:rPr>
            </w:pPr>
            <w:r>
              <w:rPr>
                <w:spacing w:val="-10"/>
                <w:sz w:val="24"/>
              </w:rPr>
              <w:t>-</w:t>
            </w:r>
          </w:p>
        </w:tc>
      </w:tr>
      <w:tr w:rsidR="00B66BC9" w:rsidTr="007E5152">
        <w:trPr>
          <w:trHeight w:val="454"/>
        </w:trPr>
        <w:tc>
          <w:tcPr>
            <w:tcW w:w="4256" w:type="dxa"/>
          </w:tcPr>
          <w:p w:rsidR="00B66BC9" w:rsidRDefault="00E57216" w:rsidP="007E5152">
            <w:pPr>
              <w:pStyle w:val="TableParagraph"/>
              <w:spacing w:before="13"/>
              <w:ind w:left="113" w:right="57"/>
              <w:jc w:val="left"/>
              <w:rPr>
                <w:sz w:val="24"/>
              </w:rPr>
            </w:pPr>
            <w:r>
              <w:rPr>
                <w:sz w:val="24"/>
              </w:rPr>
              <w:t>Νερό</w:t>
            </w:r>
            <w:r>
              <w:rPr>
                <w:spacing w:val="58"/>
                <w:sz w:val="24"/>
              </w:rPr>
              <w:t xml:space="preserve"> </w:t>
            </w:r>
            <w:r>
              <w:rPr>
                <w:spacing w:val="-4"/>
                <w:sz w:val="24"/>
              </w:rPr>
              <w:t>(ml)</w:t>
            </w:r>
          </w:p>
        </w:tc>
        <w:tc>
          <w:tcPr>
            <w:tcW w:w="849" w:type="dxa"/>
          </w:tcPr>
          <w:p w:rsidR="00B66BC9" w:rsidRDefault="00E57216" w:rsidP="007E5152">
            <w:pPr>
              <w:pStyle w:val="TableParagraph"/>
              <w:spacing w:before="13"/>
              <w:ind w:left="113" w:right="57"/>
              <w:rPr>
                <w:sz w:val="24"/>
              </w:rPr>
            </w:pPr>
            <w:r>
              <w:rPr>
                <w:spacing w:val="-10"/>
                <w:sz w:val="24"/>
              </w:rPr>
              <w:t>-</w:t>
            </w:r>
          </w:p>
        </w:tc>
        <w:tc>
          <w:tcPr>
            <w:tcW w:w="850" w:type="dxa"/>
          </w:tcPr>
          <w:p w:rsidR="00B66BC9" w:rsidRDefault="00E57216" w:rsidP="007E5152">
            <w:pPr>
              <w:pStyle w:val="TableParagraph"/>
              <w:spacing w:line="270" w:lineRule="exact"/>
              <w:ind w:left="113" w:right="57"/>
              <w:rPr>
                <w:sz w:val="24"/>
              </w:rPr>
            </w:pPr>
            <w:r>
              <w:rPr>
                <w:spacing w:val="-10"/>
                <w:sz w:val="24"/>
              </w:rPr>
              <w:t>-</w:t>
            </w:r>
          </w:p>
        </w:tc>
        <w:tc>
          <w:tcPr>
            <w:tcW w:w="852" w:type="dxa"/>
          </w:tcPr>
          <w:p w:rsidR="00B66BC9" w:rsidRDefault="00E57216" w:rsidP="007E5152">
            <w:pPr>
              <w:pStyle w:val="TableParagraph"/>
              <w:spacing w:before="13"/>
              <w:ind w:left="113" w:right="57"/>
              <w:rPr>
                <w:sz w:val="24"/>
              </w:rPr>
            </w:pPr>
            <w:r>
              <w:rPr>
                <w:spacing w:val="-10"/>
                <w:sz w:val="24"/>
              </w:rPr>
              <w:t>-</w:t>
            </w:r>
          </w:p>
        </w:tc>
        <w:tc>
          <w:tcPr>
            <w:tcW w:w="847" w:type="dxa"/>
          </w:tcPr>
          <w:p w:rsidR="00B66BC9" w:rsidRDefault="00E57216" w:rsidP="007E5152">
            <w:pPr>
              <w:pStyle w:val="TableParagraph"/>
              <w:spacing w:before="13"/>
              <w:ind w:left="113" w:right="57"/>
              <w:rPr>
                <w:sz w:val="24"/>
              </w:rPr>
            </w:pPr>
            <w:r>
              <w:rPr>
                <w:spacing w:val="-10"/>
                <w:sz w:val="24"/>
              </w:rPr>
              <w:t>1</w:t>
            </w:r>
          </w:p>
        </w:tc>
      </w:tr>
      <w:tr w:rsidR="00B66BC9" w:rsidTr="007E5152">
        <w:trPr>
          <w:trHeight w:val="454"/>
        </w:trPr>
        <w:tc>
          <w:tcPr>
            <w:tcW w:w="4256" w:type="dxa"/>
          </w:tcPr>
          <w:p w:rsidR="00B66BC9" w:rsidRDefault="00E57216" w:rsidP="007E5152">
            <w:pPr>
              <w:pStyle w:val="TableParagraph"/>
              <w:spacing w:before="15"/>
              <w:ind w:left="113" w:right="57"/>
              <w:jc w:val="left"/>
              <w:rPr>
                <w:sz w:val="24"/>
              </w:rPr>
            </w:pPr>
            <w:r>
              <w:rPr>
                <w:sz w:val="24"/>
              </w:rPr>
              <w:t>Αντιδραστήριο</w:t>
            </w:r>
            <w:r>
              <w:rPr>
                <w:spacing w:val="-4"/>
                <w:sz w:val="24"/>
              </w:rPr>
              <w:t xml:space="preserve"> </w:t>
            </w:r>
            <w:r>
              <w:rPr>
                <w:sz w:val="24"/>
              </w:rPr>
              <w:t>Benedict</w:t>
            </w:r>
            <w:r>
              <w:rPr>
                <w:spacing w:val="-1"/>
                <w:sz w:val="24"/>
              </w:rPr>
              <w:t xml:space="preserve"> </w:t>
            </w:r>
            <w:r w:rsidRPr="00612ED1">
              <w:rPr>
                <w:b/>
                <w:spacing w:val="-4"/>
                <w:sz w:val="24"/>
              </w:rPr>
              <w:t>(ml)</w:t>
            </w:r>
          </w:p>
        </w:tc>
        <w:tc>
          <w:tcPr>
            <w:tcW w:w="849" w:type="dxa"/>
          </w:tcPr>
          <w:p w:rsidR="00B66BC9" w:rsidRDefault="00E57216" w:rsidP="007E5152">
            <w:pPr>
              <w:pStyle w:val="TableParagraph"/>
              <w:spacing w:before="15"/>
              <w:ind w:left="113" w:right="57"/>
              <w:rPr>
                <w:sz w:val="24"/>
              </w:rPr>
            </w:pPr>
            <w:r>
              <w:rPr>
                <w:spacing w:val="-10"/>
                <w:sz w:val="24"/>
              </w:rPr>
              <w:t>1</w:t>
            </w:r>
          </w:p>
        </w:tc>
        <w:tc>
          <w:tcPr>
            <w:tcW w:w="850" w:type="dxa"/>
          </w:tcPr>
          <w:p w:rsidR="00B66BC9" w:rsidRDefault="00E57216" w:rsidP="007E5152">
            <w:pPr>
              <w:pStyle w:val="TableParagraph"/>
              <w:spacing w:line="270" w:lineRule="exact"/>
              <w:ind w:left="113" w:right="57"/>
              <w:rPr>
                <w:sz w:val="24"/>
              </w:rPr>
            </w:pPr>
            <w:r>
              <w:rPr>
                <w:spacing w:val="-10"/>
                <w:sz w:val="24"/>
              </w:rPr>
              <w:t>1</w:t>
            </w:r>
          </w:p>
        </w:tc>
        <w:tc>
          <w:tcPr>
            <w:tcW w:w="852" w:type="dxa"/>
          </w:tcPr>
          <w:p w:rsidR="00B66BC9" w:rsidRDefault="00E57216" w:rsidP="007E5152">
            <w:pPr>
              <w:pStyle w:val="TableParagraph"/>
              <w:spacing w:before="15"/>
              <w:ind w:left="113" w:right="57"/>
              <w:rPr>
                <w:sz w:val="24"/>
              </w:rPr>
            </w:pPr>
            <w:r>
              <w:rPr>
                <w:spacing w:val="-10"/>
                <w:sz w:val="24"/>
              </w:rPr>
              <w:t>1</w:t>
            </w:r>
          </w:p>
        </w:tc>
        <w:tc>
          <w:tcPr>
            <w:tcW w:w="847" w:type="dxa"/>
          </w:tcPr>
          <w:p w:rsidR="00B66BC9" w:rsidRDefault="00E57216" w:rsidP="007E5152">
            <w:pPr>
              <w:pStyle w:val="TableParagraph"/>
              <w:spacing w:before="15"/>
              <w:ind w:left="113" w:right="57"/>
              <w:rPr>
                <w:sz w:val="24"/>
              </w:rPr>
            </w:pPr>
            <w:r>
              <w:rPr>
                <w:spacing w:val="-10"/>
                <w:sz w:val="24"/>
              </w:rPr>
              <w:t>1</w:t>
            </w:r>
          </w:p>
        </w:tc>
      </w:tr>
      <w:tr w:rsidR="00B66BC9" w:rsidTr="007E5152">
        <w:trPr>
          <w:trHeight w:val="454"/>
        </w:trPr>
        <w:tc>
          <w:tcPr>
            <w:tcW w:w="4256" w:type="dxa"/>
          </w:tcPr>
          <w:p w:rsidR="00B66BC9" w:rsidRDefault="00E57216" w:rsidP="007E5152">
            <w:pPr>
              <w:pStyle w:val="TableParagraph"/>
              <w:spacing w:before="20"/>
              <w:ind w:left="113" w:right="57"/>
              <w:jc w:val="left"/>
              <w:rPr>
                <w:b/>
                <w:sz w:val="24"/>
              </w:rPr>
            </w:pPr>
            <w:r>
              <w:rPr>
                <w:b/>
                <w:spacing w:val="-2"/>
                <w:sz w:val="24"/>
              </w:rPr>
              <w:t>ΑΠΟΤΕΛΕΣΜΑΤΑ</w:t>
            </w:r>
          </w:p>
        </w:tc>
        <w:tc>
          <w:tcPr>
            <w:tcW w:w="849" w:type="dxa"/>
          </w:tcPr>
          <w:p w:rsidR="00B66BC9" w:rsidRDefault="00B66BC9" w:rsidP="007E5152">
            <w:pPr>
              <w:pStyle w:val="TableParagraph"/>
              <w:ind w:left="113" w:right="57"/>
              <w:jc w:val="left"/>
              <w:rPr>
                <w:sz w:val="24"/>
              </w:rPr>
            </w:pPr>
          </w:p>
        </w:tc>
        <w:tc>
          <w:tcPr>
            <w:tcW w:w="850" w:type="dxa"/>
          </w:tcPr>
          <w:p w:rsidR="00B66BC9" w:rsidRDefault="00B66BC9" w:rsidP="007E5152">
            <w:pPr>
              <w:pStyle w:val="TableParagraph"/>
              <w:ind w:left="113" w:right="57"/>
              <w:jc w:val="left"/>
              <w:rPr>
                <w:sz w:val="24"/>
              </w:rPr>
            </w:pPr>
          </w:p>
        </w:tc>
        <w:tc>
          <w:tcPr>
            <w:tcW w:w="852" w:type="dxa"/>
          </w:tcPr>
          <w:p w:rsidR="00B66BC9" w:rsidRDefault="00B66BC9" w:rsidP="007E5152">
            <w:pPr>
              <w:pStyle w:val="TableParagraph"/>
              <w:ind w:left="113" w:right="57"/>
              <w:jc w:val="left"/>
              <w:rPr>
                <w:sz w:val="24"/>
              </w:rPr>
            </w:pPr>
          </w:p>
        </w:tc>
        <w:tc>
          <w:tcPr>
            <w:tcW w:w="847" w:type="dxa"/>
          </w:tcPr>
          <w:p w:rsidR="00B66BC9" w:rsidRDefault="00B66BC9" w:rsidP="007E5152">
            <w:pPr>
              <w:pStyle w:val="TableParagraph"/>
              <w:ind w:left="113" w:right="57"/>
              <w:jc w:val="left"/>
              <w:rPr>
                <w:sz w:val="24"/>
              </w:rPr>
            </w:pPr>
          </w:p>
        </w:tc>
      </w:tr>
    </w:tbl>
    <w:p w:rsidR="00B66BC9" w:rsidRDefault="00B66BC9" w:rsidP="007E5152">
      <w:pPr>
        <w:pStyle w:val="a3"/>
        <w:spacing w:before="133"/>
        <w:ind w:left="113" w:right="57"/>
      </w:pPr>
    </w:p>
    <w:p w:rsidR="00B66BC9" w:rsidRDefault="00E57216" w:rsidP="007E5152">
      <w:pPr>
        <w:pStyle w:val="a3"/>
        <w:spacing w:line="360" w:lineRule="auto"/>
        <w:ind w:left="113" w:right="57"/>
        <w:jc w:val="both"/>
      </w:pPr>
      <w:r>
        <w:t xml:space="preserve">Αναδεύστε το περιεχόμενο των σωλήνων και τοποθετείστε τους </w:t>
      </w:r>
      <w:r w:rsidR="00EC4A16">
        <w:t xml:space="preserve">στους </w:t>
      </w:r>
      <w:r w:rsidR="00EC4A16" w:rsidRPr="00612ED1">
        <w:rPr>
          <w:b/>
        </w:rPr>
        <w:t>100</w:t>
      </w:r>
      <w:r w:rsidR="00EC4A16" w:rsidRPr="00612ED1">
        <w:rPr>
          <w:rFonts w:ascii="Vrinda" w:hAnsi="Vrinda" w:cs="Vrinda"/>
          <w:b/>
        </w:rPr>
        <w:t>°</w:t>
      </w:r>
      <w:r w:rsidR="00EC4A16" w:rsidRPr="00612ED1">
        <w:rPr>
          <w:b/>
          <w:lang w:val="en-US"/>
        </w:rPr>
        <w:t>C</w:t>
      </w:r>
      <w:r w:rsidR="00EC4A16">
        <w:t xml:space="preserve"> </w:t>
      </w:r>
      <w:r>
        <w:t>για</w:t>
      </w:r>
      <w:r>
        <w:rPr>
          <w:spacing w:val="-1"/>
        </w:rPr>
        <w:t xml:space="preserve"> </w:t>
      </w:r>
      <w:r>
        <w:rPr>
          <w:b/>
        </w:rPr>
        <w:t>5</w:t>
      </w:r>
      <w:r>
        <w:t xml:space="preserve">-10 </w:t>
      </w:r>
      <w:r w:rsidR="00612ED1">
        <w:t>min</w:t>
      </w:r>
      <w:r>
        <w:t>. Καταγράψετε</w:t>
      </w:r>
      <w:r>
        <w:rPr>
          <w:spacing w:val="-1"/>
        </w:rPr>
        <w:t xml:space="preserve"> </w:t>
      </w:r>
      <w:r>
        <w:t>σε ποιους</w:t>
      </w:r>
      <w:r>
        <w:rPr>
          <w:spacing w:val="-2"/>
        </w:rPr>
        <w:t xml:space="preserve"> </w:t>
      </w:r>
      <w:r>
        <w:t>από</w:t>
      </w:r>
      <w:r>
        <w:rPr>
          <w:spacing w:val="-2"/>
        </w:rPr>
        <w:t xml:space="preserve"> </w:t>
      </w:r>
      <w:r>
        <w:t>τους</w:t>
      </w:r>
      <w:r>
        <w:rPr>
          <w:spacing w:val="-1"/>
        </w:rPr>
        <w:t xml:space="preserve"> </w:t>
      </w:r>
      <w:r>
        <w:t>σωλήνες παρατηρήθηκε αλλαγή χρώματος και εξηγείστε τα αποτελέσματά σας.</w:t>
      </w:r>
    </w:p>
    <w:p w:rsidR="00B66BC9" w:rsidRDefault="00B66BC9" w:rsidP="007E5152">
      <w:pPr>
        <w:pStyle w:val="a3"/>
        <w:spacing w:before="143"/>
        <w:ind w:left="113" w:right="57"/>
      </w:pPr>
    </w:p>
    <w:p w:rsidR="00B66BC9" w:rsidRDefault="00E57216" w:rsidP="007E5152">
      <w:pPr>
        <w:pStyle w:val="21"/>
        <w:ind w:left="113" w:right="57"/>
        <w:jc w:val="center"/>
      </w:pPr>
      <w:r>
        <w:t xml:space="preserve">3° </w:t>
      </w:r>
      <w:r>
        <w:rPr>
          <w:spacing w:val="-2"/>
        </w:rPr>
        <w:t>Πείραμα</w:t>
      </w:r>
    </w:p>
    <w:p w:rsidR="00B66BC9" w:rsidRDefault="00E57216" w:rsidP="007E5152">
      <w:pPr>
        <w:spacing w:before="135"/>
        <w:ind w:left="113" w:right="57"/>
        <w:jc w:val="center"/>
        <w:rPr>
          <w:sz w:val="24"/>
        </w:rPr>
      </w:pPr>
      <w:r>
        <w:rPr>
          <w:i/>
          <w:sz w:val="24"/>
        </w:rPr>
        <w:t>Αντίδραση</w:t>
      </w:r>
      <w:r>
        <w:rPr>
          <w:i/>
          <w:spacing w:val="-5"/>
          <w:sz w:val="24"/>
        </w:rPr>
        <w:t xml:space="preserve"> </w:t>
      </w:r>
      <w:r>
        <w:rPr>
          <w:i/>
          <w:sz w:val="24"/>
        </w:rPr>
        <w:t>Barfoed</w:t>
      </w:r>
      <w:r>
        <w:rPr>
          <w:i/>
          <w:spacing w:val="-2"/>
          <w:sz w:val="24"/>
        </w:rPr>
        <w:t xml:space="preserve"> </w:t>
      </w:r>
      <w:r>
        <w:rPr>
          <w:sz w:val="24"/>
        </w:rPr>
        <w:t>(τροποποιημένη</w:t>
      </w:r>
      <w:r>
        <w:rPr>
          <w:spacing w:val="-2"/>
          <w:sz w:val="24"/>
        </w:rPr>
        <w:t xml:space="preserve"> </w:t>
      </w:r>
      <w:r>
        <w:rPr>
          <w:sz w:val="24"/>
        </w:rPr>
        <w:t>κατά</w:t>
      </w:r>
      <w:r>
        <w:rPr>
          <w:spacing w:val="-4"/>
          <w:sz w:val="24"/>
        </w:rPr>
        <w:t xml:space="preserve"> </w:t>
      </w:r>
      <w:r>
        <w:rPr>
          <w:sz w:val="24"/>
        </w:rPr>
        <w:t>Tauber -</w:t>
      </w:r>
      <w:r>
        <w:rPr>
          <w:spacing w:val="1"/>
          <w:sz w:val="24"/>
        </w:rPr>
        <w:t xml:space="preserve"> </w:t>
      </w:r>
      <w:r>
        <w:rPr>
          <w:spacing w:val="-2"/>
          <w:sz w:val="24"/>
        </w:rPr>
        <w:t>Kleiner)</w:t>
      </w:r>
    </w:p>
    <w:p w:rsidR="00B66BC9" w:rsidRDefault="00B66BC9" w:rsidP="007E5152">
      <w:pPr>
        <w:pStyle w:val="a3"/>
        <w:ind w:left="113" w:right="57"/>
      </w:pPr>
    </w:p>
    <w:p w:rsidR="00B66BC9" w:rsidRDefault="00B66BC9" w:rsidP="007E5152">
      <w:pPr>
        <w:pStyle w:val="a3"/>
        <w:ind w:left="113" w:right="57"/>
      </w:pPr>
    </w:p>
    <w:p w:rsidR="00B66BC9" w:rsidRDefault="00E57216" w:rsidP="007E5152">
      <w:pPr>
        <w:pStyle w:val="a3"/>
        <w:spacing w:line="360" w:lineRule="auto"/>
        <w:ind w:left="113" w:right="57"/>
        <w:jc w:val="both"/>
      </w:pPr>
      <w:r>
        <w:rPr>
          <w:u w:val="single"/>
        </w:rPr>
        <w:t>Όργανα - Αντιδραστήρια:</w:t>
      </w:r>
      <w:r>
        <w:t xml:space="preserve"> Δοκιμαστικοί σωλήνες, πιπέτες, </w:t>
      </w:r>
      <w:r w:rsidR="00094530">
        <w:t>θερμαντικό σώμα</w:t>
      </w:r>
      <w:r>
        <w:t xml:space="preserve"> - Διαλύματα: 1% γλυκόζη, 1% ριβόζη, 1% σακχαρόζη, 1% μαλτόζη, Αντιδραστήριο Barfοed (υδατικό διάλυμα οξικού χαλκού και οξικού οξέος).</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21"/>
        <w:spacing w:before="65"/>
        <w:ind w:left="113" w:right="57"/>
      </w:pPr>
      <w:r>
        <w:rPr>
          <w:spacing w:val="-2"/>
          <w:w w:val="105"/>
        </w:rPr>
        <w:lastRenderedPageBreak/>
        <w:t>Γεν</w:t>
      </w:r>
      <w:r w:rsidR="00A722E8">
        <w:rPr>
          <w:spacing w:val="-2"/>
          <w:w w:val="105"/>
        </w:rPr>
        <w:t>ι</w:t>
      </w:r>
      <w:r>
        <w:rPr>
          <w:spacing w:val="-2"/>
          <w:w w:val="105"/>
        </w:rPr>
        <w:t>κά</w:t>
      </w:r>
    </w:p>
    <w:p w:rsidR="00B66BC9" w:rsidRDefault="00E57216" w:rsidP="007E5152">
      <w:pPr>
        <w:pStyle w:val="a3"/>
        <w:spacing w:before="133" w:line="360" w:lineRule="auto"/>
        <w:ind w:left="113" w:right="57"/>
        <w:jc w:val="both"/>
      </w:pPr>
      <w:r>
        <w:rPr>
          <w:w w:val="105"/>
        </w:rPr>
        <w:t>Το αντιδραστήριο Barfoed σαν ασθενές οξύ ανάγεται μόνο από μονοσακχαρίτες αν και παρατεταμένος βρασμός μπορεί να οδηγήσει και σε υδρόλυση δισακχαριτών. Έτσι, χρησιμοποιώντας το αντιδραστήριο αυτό μπορεί κανείς να κάνει διάκριση ανάμεσα σε ανάγοντες δισακχαρίτες και μονοσακχαρίτες.</w:t>
      </w:r>
    </w:p>
    <w:p w:rsidR="00B66BC9" w:rsidRDefault="00B66BC9" w:rsidP="007E5152">
      <w:pPr>
        <w:pStyle w:val="a3"/>
        <w:spacing w:before="144"/>
        <w:ind w:left="113" w:right="57"/>
      </w:pPr>
    </w:p>
    <w:p w:rsidR="00B66BC9" w:rsidRDefault="00E57216" w:rsidP="007E5152">
      <w:pPr>
        <w:pStyle w:val="21"/>
        <w:ind w:left="113" w:right="57"/>
      </w:pPr>
      <w:r>
        <w:rPr>
          <w:spacing w:val="-2"/>
        </w:rPr>
        <w:t>Εκτέλεση</w:t>
      </w:r>
    </w:p>
    <w:p w:rsidR="00B66BC9" w:rsidRDefault="00E57216" w:rsidP="007E5152">
      <w:pPr>
        <w:pStyle w:val="a3"/>
        <w:spacing w:before="132" w:line="360" w:lineRule="auto"/>
        <w:ind w:left="113" w:right="57"/>
      </w:pPr>
      <w:r>
        <w:t>Σε</w:t>
      </w:r>
      <w:r>
        <w:rPr>
          <w:spacing w:val="40"/>
        </w:rPr>
        <w:t xml:space="preserve"> </w:t>
      </w:r>
      <w:r>
        <w:t>πέντε</w:t>
      </w:r>
      <w:r>
        <w:rPr>
          <w:spacing w:val="40"/>
        </w:rPr>
        <w:t xml:space="preserve"> </w:t>
      </w:r>
      <w:r>
        <w:t>δοκιμαστικούς</w:t>
      </w:r>
      <w:r>
        <w:rPr>
          <w:spacing w:val="40"/>
        </w:rPr>
        <w:t xml:space="preserve"> </w:t>
      </w:r>
      <w:r>
        <w:t>σωλήνες</w:t>
      </w:r>
      <w:r>
        <w:rPr>
          <w:spacing w:val="40"/>
        </w:rPr>
        <w:t xml:space="preserve"> </w:t>
      </w:r>
      <w:r>
        <w:t>προσθέστε</w:t>
      </w:r>
      <w:r>
        <w:rPr>
          <w:spacing w:val="40"/>
        </w:rPr>
        <w:t xml:space="preserve"> </w:t>
      </w:r>
      <w:r>
        <w:t>τα</w:t>
      </w:r>
      <w:r>
        <w:rPr>
          <w:spacing w:val="40"/>
        </w:rPr>
        <w:t xml:space="preserve"> </w:t>
      </w:r>
      <w:r>
        <w:t>αντιδραστήρια</w:t>
      </w:r>
      <w:r>
        <w:rPr>
          <w:spacing w:val="40"/>
        </w:rPr>
        <w:t xml:space="preserve"> </w:t>
      </w:r>
      <w:r>
        <w:t>με</w:t>
      </w:r>
      <w:r>
        <w:rPr>
          <w:spacing w:val="40"/>
        </w:rPr>
        <w:t xml:space="preserve"> </w:t>
      </w:r>
      <w:r>
        <w:t>τη</w:t>
      </w:r>
      <w:r>
        <w:rPr>
          <w:spacing w:val="40"/>
        </w:rPr>
        <w:t xml:space="preserve"> </w:t>
      </w:r>
      <w:r>
        <w:t>σειρά</w:t>
      </w:r>
      <w:r>
        <w:rPr>
          <w:spacing w:val="40"/>
        </w:rPr>
        <w:t xml:space="preserve"> </w:t>
      </w:r>
      <w:r>
        <w:t>και</w:t>
      </w:r>
      <w:r>
        <w:rPr>
          <w:spacing w:val="40"/>
        </w:rPr>
        <w:t xml:space="preserve"> </w:t>
      </w:r>
      <w:r>
        <w:t>στις ποσότητες που υπαγορεύει ο παρακάτω πίνακας:</w:t>
      </w:r>
    </w:p>
    <w:p w:rsidR="00B66BC9" w:rsidRDefault="00B66BC9" w:rsidP="007E5152">
      <w:pPr>
        <w:pStyle w:val="a3"/>
        <w:spacing w:before="191"/>
        <w:ind w:left="113" w:right="57"/>
        <w:rPr>
          <w:sz w:val="20"/>
        </w:rPr>
      </w:pPr>
    </w:p>
    <w:tbl>
      <w:tblPr>
        <w:tblStyle w:val="TableNormal"/>
        <w:tblW w:w="0" w:type="auto"/>
        <w:tblInd w:w="3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605"/>
        <w:gridCol w:w="1018"/>
        <w:gridCol w:w="833"/>
        <w:gridCol w:w="949"/>
        <w:gridCol w:w="1020"/>
        <w:gridCol w:w="912"/>
      </w:tblGrid>
      <w:tr w:rsidR="00B66BC9">
        <w:trPr>
          <w:trHeight w:val="324"/>
        </w:trPr>
        <w:tc>
          <w:tcPr>
            <w:tcW w:w="3605" w:type="dxa"/>
          </w:tcPr>
          <w:p w:rsidR="00B66BC9" w:rsidRDefault="00B66BC9" w:rsidP="007E5152">
            <w:pPr>
              <w:pStyle w:val="TableParagraph"/>
              <w:ind w:left="113" w:right="57"/>
              <w:jc w:val="left"/>
              <w:rPr>
                <w:sz w:val="24"/>
              </w:rPr>
            </w:pPr>
          </w:p>
        </w:tc>
        <w:tc>
          <w:tcPr>
            <w:tcW w:w="4732" w:type="dxa"/>
            <w:gridSpan w:val="5"/>
          </w:tcPr>
          <w:p w:rsidR="00B66BC9" w:rsidRDefault="00E57216" w:rsidP="007E5152">
            <w:pPr>
              <w:pStyle w:val="TableParagraph"/>
              <w:spacing w:line="276" w:lineRule="exact"/>
              <w:ind w:left="113" w:right="57"/>
              <w:rPr>
                <w:b/>
                <w:sz w:val="24"/>
              </w:rPr>
            </w:pPr>
            <w:r>
              <w:rPr>
                <w:b/>
                <w:spacing w:val="-2"/>
                <w:sz w:val="24"/>
              </w:rPr>
              <w:t>Σωλήνες</w:t>
            </w:r>
          </w:p>
        </w:tc>
      </w:tr>
      <w:tr w:rsidR="00B66BC9" w:rsidTr="007E5152">
        <w:trPr>
          <w:trHeight w:val="454"/>
        </w:trPr>
        <w:tc>
          <w:tcPr>
            <w:tcW w:w="3605" w:type="dxa"/>
          </w:tcPr>
          <w:p w:rsidR="00B66BC9" w:rsidRDefault="00E57216" w:rsidP="007E5152">
            <w:pPr>
              <w:pStyle w:val="TableParagraph"/>
              <w:spacing w:before="71"/>
              <w:ind w:left="113" w:right="57"/>
              <w:jc w:val="left"/>
              <w:rPr>
                <w:b/>
                <w:sz w:val="24"/>
              </w:rPr>
            </w:pPr>
            <w:r>
              <w:rPr>
                <w:b/>
                <w:spacing w:val="-2"/>
                <w:sz w:val="24"/>
              </w:rPr>
              <w:t>Αντ</w:t>
            </w:r>
            <w:r w:rsidR="00C77864">
              <w:rPr>
                <w:b/>
                <w:spacing w:val="-2"/>
                <w:sz w:val="24"/>
              </w:rPr>
              <w:t>ι</w:t>
            </w:r>
            <w:r>
              <w:rPr>
                <w:b/>
                <w:spacing w:val="-2"/>
                <w:sz w:val="24"/>
              </w:rPr>
              <w:t>δραστήρ</w:t>
            </w:r>
            <w:r w:rsidR="00C77864">
              <w:rPr>
                <w:b/>
                <w:spacing w:val="-2"/>
                <w:sz w:val="24"/>
              </w:rPr>
              <w:t>ι</w:t>
            </w:r>
            <w:r>
              <w:rPr>
                <w:b/>
                <w:spacing w:val="-2"/>
                <w:sz w:val="24"/>
              </w:rPr>
              <w:t>α</w:t>
            </w:r>
          </w:p>
        </w:tc>
        <w:tc>
          <w:tcPr>
            <w:tcW w:w="1018" w:type="dxa"/>
          </w:tcPr>
          <w:p w:rsidR="00B66BC9" w:rsidRDefault="00E57216" w:rsidP="007E5152">
            <w:pPr>
              <w:pStyle w:val="TableParagraph"/>
              <w:spacing w:before="71"/>
              <w:ind w:left="113" w:right="57"/>
              <w:rPr>
                <w:b/>
                <w:sz w:val="24"/>
              </w:rPr>
            </w:pPr>
            <w:r>
              <w:rPr>
                <w:b/>
                <w:spacing w:val="-10"/>
                <w:sz w:val="24"/>
              </w:rPr>
              <w:t>1</w:t>
            </w:r>
          </w:p>
        </w:tc>
        <w:tc>
          <w:tcPr>
            <w:tcW w:w="833" w:type="dxa"/>
          </w:tcPr>
          <w:p w:rsidR="00B66BC9" w:rsidRDefault="00E57216" w:rsidP="007E5152">
            <w:pPr>
              <w:pStyle w:val="TableParagraph"/>
              <w:spacing w:before="71"/>
              <w:ind w:left="113" w:right="57"/>
              <w:rPr>
                <w:b/>
                <w:sz w:val="24"/>
              </w:rPr>
            </w:pPr>
            <w:r>
              <w:rPr>
                <w:b/>
                <w:spacing w:val="-10"/>
                <w:sz w:val="24"/>
              </w:rPr>
              <w:t>2</w:t>
            </w:r>
          </w:p>
        </w:tc>
        <w:tc>
          <w:tcPr>
            <w:tcW w:w="949" w:type="dxa"/>
          </w:tcPr>
          <w:p w:rsidR="00B66BC9" w:rsidRDefault="00E57216" w:rsidP="007E5152">
            <w:pPr>
              <w:pStyle w:val="TableParagraph"/>
              <w:spacing w:before="71"/>
              <w:ind w:left="113" w:right="57"/>
              <w:rPr>
                <w:b/>
                <w:sz w:val="24"/>
              </w:rPr>
            </w:pPr>
            <w:r>
              <w:rPr>
                <w:b/>
                <w:spacing w:val="-10"/>
                <w:sz w:val="24"/>
              </w:rPr>
              <w:t>3</w:t>
            </w:r>
          </w:p>
        </w:tc>
        <w:tc>
          <w:tcPr>
            <w:tcW w:w="1020" w:type="dxa"/>
          </w:tcPr>
          <w:p w:rsidR="00B66BC9" w:rsidRDefault="00E57216" w:rsidP="007E5152">
            <w:pPr>
              <w:pStyle w:val="TableParagraph"/>
              <w:spacing w:before="71"/>
              <w:ind w:left="113" w:right="57"/>
              <w:rPr>
                <w:b/>
                <w:sz w:val="24"/>
              </w:rPr>
            </w:pPr>
            <w:r>
              <w:rPr>
                <w:b/>
                <w:spacing w:val="-10"/>
                <w:sz w:val="24"/>
              </w:rPr>
              <w:t>4</w:t>
            </w:r>
          </w:p>
        </w:tc>
        <w:tc>
          <w:tcPr>
            <w:tcW w:w="912" w:type="dxa"/>
          </w:tcPr>
          <w:p w:rsidR="00B66BC9" w:rsidRDefault="00E57216" w:rsidP="007E5152">
            <w:pPr>
              <w:pStyle w:val="TableParagraph"/>
              <w:spacing w:before="71"/>
              <w:ind w:left="113" w:right="57"/>
              <w:rPr>
                <w:b/>
                <w:sz w:val="24"/>
              </w:rPr>
            </w:pPr>
            <w:r>
              <w:rPr>
                <w:b/>
                <w:spacing w:val="-10"/>
                <w:sz w:val="24"/>
              </w:rPr>
              <w:t>5</w:t>
            </w:r>
          </w:p>
        </w:tc>
      </w:tr>
      <w:tr w:rsidR="00B66BC9">
        <w:trPr>
          <w:trHeight w:val="453"/>
        </w:trPr>
        <w:tc>
          <w:tcPr>
            <w:tcW w:w="3605" w:type="dxa"/>
          </w:tcPr>
          <w:p w:rsidR="00B66BC9" w:rsidRDefault="00E57216" w:rsidP="007E5152">
            <w:pPr>
              <w:pStyle w:val="TableParagraph"/>
              <w:spacing w:before="13"/>
              <w:ind w:left="113" w:right="57"/>
              <w:jc w:val="left"/>
              <w:rPr>
                <w:sz w:val="24"/>
              </w:rPr>
            </w:pPr>
            <w:r>
              <w:rPr>
                <w:sz w:val="24"/>
              </w:rPr>
              <w:t>Διάλυμα</w:t>
            </w:r>
            <w:r>
              <w:rPr>
                <w:spacing w:val="-5"/>
                <w:sz w:val="24"/>
              </w:rPr>
              <w:t xml:space="preserve"> </w:t>
            </w:r>
            <w:r>
              <w:rPr>
                <w:sz w:val="24"/>
              </w:rPr>
              <w:t>1%</w:t>
            </w:r>
            <w:r>
              <w:rPr>
                <w:spacing w:val="-3"/>
                <w:sz w:val="24"/>
              </w:rPr>
              <w:t xml:space="preserve"> </w:t>
            </w:r>
            <w:r>
              <w:rPr>
                <w:sz w:val="24"/>
              </w:rPr>
              <w:t>γλυκόζης</w:t>
            </w:r>
            <w:r>
              <w:rPr>
                <w:spacing w:val="-3"/>
                <w:sz w:val="24"/>
              </w:rPr>
              <w:t xml:space="preserve"> </w:t>
            </w:r>
            <w:r w:rsidRPr="00612ED1">
              <w:rPr>
                <w:b/>
                <w:spacing w:val="-4"/>
                <w:sz w:val="24"/>
              </w:rPr>
              <w:t>(ml)</w:t>
            </w:r>
          </w:p>
        </w:tc>
        <w:tc>
          <w:tcPr>
            <w:tcW w:w="1018" w:type="dxa"/>
          </w:tcPr>
          <w:p w:rsidR="00B66BC9" w:rsidRDefault="00E57216" w:rsidP="007E5152">
            <w:pPr>
              <w:pStyle w:val="TableParagraph"/>
              <w:spacing w:before="13"/>
              <w:ind w:left="113" w:right="57"/>
              <w:rPr>
                <w:sz w:val="24"/>
              </w:rPr>
            </w:pPr>
            <w:r>
              <w:rPr>
                <w:spacing w:val="-10"/>
                <w:sz w:val="24"/>
              </w:rPr>
              <w:t>1</w:t>
            </w:r>
          </w:p>
        </w:tc>
        <w:tc>
          <w:tcPr>
            <w:tcW w:w="833" w:type="dxa"/>
          </w:tcPr>
          <w:p w:rsidR="00B66BC9" w:rsidRDefault="00B66BC9" w:rsidP="007E5152">
            <w:pPr>
              <w:pStyle w:val="TableParagraph"/>
              <w:ind w:left="113" w:right="57"/>
              <w:jc w:val="left"/>
              <w:rPr>
                <w:sz w:val="24"/>
              </w:rPr>
            </w:pPr>
          </w:p>
        </w:tc>
        <w:tc>
          <w:tcPr>
            <w:tcW w:w="949" w:type="dxa"/>
          </w:tcPr>
          <w:p w:rsidR="00B66BC9" w:rsidRDefault="00E57216" w:rsidP="007E5152">
            <w:pPr>
              <w:pStyle w:val="TableParagraph"/>
              <w:spacing w:before="13"/>
              <w:ind w:left="113" w:right="57"/>
              <w:rPr>
                <w:sz w:val="24"/>
              </w:rPr>
            </w:pPr>
            <w:r>
              <w:rPr>
                <w:spacing w:val="-10"/>
                <w:sz w:val="24"/>
              </w:rPr>
              <w:t>-</w:t>
            </w:r>
          </w:p>
        </w:tc>
        <w:tc>
          <w:tcPr>
            <w:tcW w:w="1020" w:type="dxa"/>
          </w:tcPr>
          <w:p w:rsidR="00B66BC9" w:rsidRDefault="00E57216" w:rsidP="007E5152">
            <w:pPr>
              <w:pStyle w:val="TableParagraph"/>
              <w:spacing w:before="13"/>
              <w:ind w:left="113" w:right="57"/>
              <w:rPr>
                <w:sz w:val="24"/>
              </w:rPr>
            </w:pPr>
            <w:r>
              <w:rPr>
                <w:spacing w:val="-10"/>
                <w:sz w:val="24"/>
              </w:rPr>
              <w:t>-</w:t>
            </w:r>
          </w:p>
        </w:tc>
        <w:tc>
          <w:tcPr>
            <w:tcW w:w="912" w:type="dxa"/>
          </w:tcPr>
          <w:p w:rsidR="00B66BC9" w:rsidRDefault="00E57216" w:rsidP="007E5152">
            <w:pPr>
              <w:pStyle w:val="TableParagraph"/>
              <w:spacing w:before="13"/>
              <w:ind w:left="113" w:right="57"/>
              <w:rPr>
                <w:sz w:val="24"/>
              </w:rPr>
            </w:pPr>
            <w:r>
              <w:rPr>
                <w:spacing w:val="-10"/>
                <w:sz w:val="24"/>
              </w:rPr>
              <w:t>-</w:t>
            </w:r>
          </w:p>
        </w:tc>
      </w:tr>
      <w:tr w:rsidR="00B66BC9">
        <w:trPr>
          <w:trHeight w:val="455"/>
        </w:trPr>
        <w:tc>
          <w:tcPr>
            <w:tcW w:w="3605" w:type="dxa"/>
          </w:tcPr>
          <w:p w:rsidR="00B66BC9" w:rsidRDefault="00E57216" w:rsidP="007E5152">
            <w:pPr>
              <w:pStyle w:val="TableParagraph"/>
              <w:spacing w:before="15"/>
              <w:ind w:left="113" w:right="57"/>
              <w:jc w:val="left"/>
              <w:rPr>
                <w:sz w:val="24"/>
              </w:rPr>
            </w:pPr>
            <w:r>
              <w:rPr>
                <w:sz w:val="24"/>
              </w:rPr>
              <w:t>Διάλυμα</w:t>
            </w:r>
            <w:r>
              <w:rPr>
                <w:spacing w:val="-5"/>
                <w:sz w:val="24"/>
              </w:rPr>
              <w:t xml:space="preserve"> </w:t>
            </w:r>
            <w:r>
              <w:rPr>
                <w:sz w:val="24"/>
              </w:rPr>
              <w:t>1%</w:t>
            </w:r>
            <w:r>
              <w:rPr>
                <w:spacing w:val="-3"/>
                <w:sz w:val="24"/>
              </w:rPr>
              <w:t xml:space="preserve"> </w:t>
            </w:r>
            <w:r>
              <w:rPr>
                <w:sz w:val="24"/>
              </w:rPr>
              <w:t>ριβόζης</w:t>
            </w:r>
            <w:r>
              <w:rPr>
                <w:spacing w:val="-3"/>
                <w:sz w:val="24"/>
              </w:rPr>
              <w:t xml:space="preserve"> </w:t>
            </w:r>
            <w:r w:rsidRPr="00612ED1">
              <w:rPr>
                <w:b/>
                <w:spacing w:val="-4"/>
                <w:sz w:val="24"/>
              </w:rPr>
              <w:t>(ml)</w:t>
            </w:r>
          </w:p>
        </w:tc>
        <w:tc>
          <w:tcPr>
            <w:tcW w:w="1018" w:type="dxa"/>
          </w:tcPr>
          <w:p w:rsidR="00B66BC9" w:rsidRDefault="00E57216" w:rsidP="007E5152">
            <w:pPr>
              <w:pStyle w:val="TableParagraph"/>
              <w:spacing w:before="15"/>
              <w:ind w:left="113" w:right="57"/>
              <w:rPr>
                <w:sz w:val="24"/>
              </w:rPr>
            </w:pPr>
            <w:r>
              <w:rPr>
                <w:spacing w:val="-10"/>
                <w:sz w:val="24"/>
              </w:rPr>
              <w:t>-</w:t>
            </w:r>
          </w:p>
        </w:tc>
        <w:tc>
          <w:tcPr>
            <w:tcW w:w="833" w:type="dxa"/>
          </w:tcPr>
          <w:p w:rsidR="00B66BC9" w:rsidRDefault="00E57216" w:rsidP="007E5152">
            <w:pPr>
              <w:pStyle w:val="TableParagraph"/>
              <w:spacing w:before="15"/>
              <w:ind w:left="113" w:right="57"/>
              <w:rPr>
                <w:sz w:val="24"/>
              </w:rPr>
            </w:pPr>
            <w:r>
              <w:rPr>
                <w:spacing w:val="-10"/>
                <w:sz w:val="24"/>
              </w:rPr>
              <w:t>1</w:t>
            </w:r>
          </w:p>
        </w:tc>
        <w:tc>
          <w:tcPr>
            <w:tcW w:w="949" w:type="dxa"/>
          </w:tcPr>
          <w:p w:rsidR="00B66BC9" w:rsidRDefault="00E57216" w:rsidP="007E5152">
            <w:pPr>
              <w:pStyle w:val="TableParagraph"/>
              <w:spacing w:before="15"/>
              <w:ind w:left="113" w:right="57"/>
              <w:rPr>
                <w:sz w:val="24"/>
              </w:rPr>
            </w:pPr>
            <w:r>
              <w:rPr>
                <w:spacing w:val="-10"/>
                <w:sz w:val="24"/>
              </w:rPr>
              <w:t>-</w:t>
            </w:r>
          </w:p>
        </w:tc>
        <w:tc>
          <w:tcPr>
            <w:tcW w:w="1020" w:type="dxa"/>
          </w:tcPr>
          <w:p w:rsidR="00B66BC9" w:rsidRDefault="00E57216" w:rsidP="007E5152">
            <w:pPr>
              <w:pStyle w:val="TableParagraph"/>
              <w:spacing w:before="15"/>
              <w:ind w:left="113" w:right="57"/>
              <w:rPr>
                <w:sz w:val="24"/>
              </w:rPr>
            </w:pPr>
            <w:r>
              <w:rPr>
                <w:spacing w:val="-10"/>
                <w:sz w:val="24"/>
              </w:rPr>
              <w:t>-</w:t>
            </w:r>
          </w:p>
        </w:tc>
        <w:tc>
          <w:tcPr>
            <w:tcW w:w="912" w:type="dxa"/>
          </w:tcPr>
          <w:p w:rsidR="00B66BC9" w:rsidRDefault="00E57216" w:rsidP="007E5152">
            <w:pPr>
              <w:pStyle w:val="TableParagraph"/>
              <w:spacing w:before="15"/>
              <w:ind w:left="113" w:right="57"/>
              <w:rPr>
                <w:sz w:val="24"/>
              </w:rPr>
            </w:pPr>
            <w:r>
              <w:rPr>
                <w:spacing w:val="-10"/>
                <w:sz w:val="24"/>
              </w:rPr>
              <w:t>-</w:t>
            </w:r>
          </w:p>
        </w:tc>
      </w:tr>
      <w:tr w:rsidR="00B66BC9">
        <w:trPr>
          <w:trHeight w:val="453"/>
        </w:trPr>
        <w:tc>
          <w:tcPr>
            <w:tcW w:w="3605" w:type="dxa"/>
          </w:tcPr>
          <w:p w:rsidR="00B66BC9" w:rsidRDefault="00E57216" w:rsidP="007E5152">
            <w:pPr>
              <w:pStyle w:val="TableParagraph"/>
              <w:spacing w:before="13"/>
              <w:ind w:left="113" w:right="57"/>
              <w:jc w:val="left"/>
              <w:rPr>
                <w:sz w:val="24"/>
              </w:rPr>
            </w:pPr>
            <w:r>
              <w:rPr>
                <w:sz w:val="24"/>
              </w:rPr>
              <w:t>Διάλυμα</w:t>
            </w:r>
            <w:r>
              <w:rPr>
                <w:spacing w:val="-4"/>
                <w:sz w:val="24"/>
              </w:rPr>
              <w:t xml:space="preserve"> </w:t>
            </w:r>
            <w:r>
              <w:rPr>
                <w:sz w:val="24"/>
              </w:rPr>
              <w:t>1%</w:t>
            </w:r>
            <w:r>
              <w:rPr>
                <w:spacing w:val="-2"/>
                <w:sz w:val="24"/>
              </w:rPr>
              <w:t xml:space="preserve"> </w:t>
            </w:r>
            <w:r>
              <w:rPr>
                <w:sz w:val="24"/>
              </w:rPr>
              <w:t>σακχαρόζης</w:t>
            </w:r>
            <w:r>
              <w:rPr>
                <w:spacing w:val="1"/>
                <w:sz w:val="24"/>
              </w:rPr>
              <w:t xml:space="preserve"> </w:t>
            </w:r>
            <w:r>
              <w:rPr>
                <w:spacing w:val="-4"/>
                <w:sz w:val="24"/>
              </w:rPr>
              <w:t>(ml)</w:t>
            </w:r>
          </w:p>
        </w:tc>
        <w:tc>
          <w:tcPr>
            <w:tcW w:w="1018" w:type="dxa"/>
          </w:tcPr>
          <w:p w:rsidR="00B66BC9" w:rsidRDefault="00E57216" w:rsidP="007E5152">
            <w:pPr>
              <w:pStyle w:val="TableParagraph"/>
              <w:spacing w:before="13"/>
              <w:ind w:left="113" w:right="57"/>
              <w:rPr>
                <w:sz w:val="24"/>
              </w:rPr>
            </w:pPr>
            <w:r>
              <w:rPr>
                <w:spacing w:val="-10"/>
                <w:sz w:val="24"/>
              </w:rPr>
              <w:t>-</w:t>
            </w:r>
          </w:p>
        </w:tc>
        <w:tc>
          <w:tcPr>
            <w:tcW w:w="833" w:type="dxa"/>
          </w:tcPr>
          <w:p w:rsidR="00B66BC9" w:rsidRDefault="00E57216" w:rsidP="007E5152">
            <w:pPr>
              <w:pStyle w:val="TableParagraph"/>
              <w:spacing w:before="13"/>
              <w:ind w:left="113" w:right="57"/>
              <w:rPr>
                <w:sz w:val="24"/>
              </w:rPr>
            </w:pPr>
            <w:r>
              <w:rPr>
                <w:spacing w:val="-10"/>
                <w:sz w:val="24"/>
              </w:rPr>
              <w:t>-</w:t>
            </w:r>
          </w:p>
        </w:tc>
        <w:tc>
          <w:tcPr>
            <w:tcW w:w="949" w:type="dxa"/>
          </w:tcPr>
          <w:p w:rsidR="00B66BC9" w:rsidRDefault="00E57216" w:rsidP="007E5152">
            <w:pPr>
              <w:pStyle w:val="TableParagraph"/>
              <w:spacing w:before="13"/>
              <w:ind w:left="113" w:right="57"/>
              <w:rPr>
                <w:sz w:val="24"/>
              </w:rPr>
            </w:pPr>
            <w:r>
              <w:rPr>
                <w:spacing w:val="-10"/>
                <w:sz w:val="24"/>
              </w:rPr>
              <w:t>1</w:t>
            </w:r>
          </w:p>
        </w:tc>
        <w:tc>
          <w:tcPr>
            <w:tcW w:w="1020" w:type="dxa"/>
          </w:tcPr>
          <w:p w:rsidR="00B66BC9" w:rsidRDefault="00E57216" w:rsidP="007E5152">
            <w:pPr>
              <w:pStyle w:val="TableParagraph"/>
              <w:spacing w:before="13"/>
              <w:ind w:left="113" w:right="57"/>
              <w:rPr>
                <w:sz w:val="24"/>
              </w:rPr>
            </w:pPr>
            <w:r>
              <w:rPr>
                <w:spacing w:val="-10"/>
                <w:sz w:val="24"/>
              </w:rPr>
              <w:t>-</w:t>
            </w:r>
          </w:p>
        </w:tc>
        <w:tc>
          <w:tcPr>
            <w:tcW w:w="912" w:type="dxa"/>
          </w:tcPr>
          <w:p w:rsidR="00B66BC9" w:rsidRDefault="00E57216" w:rsidP="007E5152">
            <w:pPr>
              <w:pStyle w:val="TableParagraph"/>
              <w:spacing w:before="13"/>
              <w:ind w:left="113" w:right="57"/>
              <w:rPr>
                <w:sz w:val="24"/>
              </w:rPr>
            </w:pPr>
            <w:r>
              <w:rPr>
                <w:spacing w:val="-10"/>
                <w:sz w:val="24"/>
              </w:rPr>
              <w:t>-</w:t>
            </w:r>
          </w:p>
        </w:tc>
      </w:tr>
      <w:tr w:rsidR="00B66BC9">
        <w:trPr>
          <w:trHeight w:val="453"/>
        </w:trPr>
        <w:tc>
          <w:tcPr>
            <w:tcW w:w="3605" w:type="dxa"/>
          </w:tcPr>
          <w:p w:rsidR="00B66BC9" w:rsidRDefault="00E57216" w:rsidP="007E5152">
            <w:pPr>
              <w:pStyle w:val="TableParagraph"/>
              <w:spacing w:before="13"/>
              <w:ind w:left="113" w:right="57"/>
              <w:jc w:val="left"/>
              <w:rPr>
                <w:sz w:val="24"/>
              </w:rPr>
            </w:pPr>
            <w:r>
              <w:rPr>
                <w:sz w:val="24"/>
              </w:rPr>
              <w:t>Διάλυμα</w:t>
            </w:r>
            <w:r>
              <w:rPr>
                <w:spacing w:val="-4"/>
                <w:sz w:val="24"/>
              </w:rPr>
              <w:t xml:space="preserve"> </w:t>
            </w:r>
            <w:r>
              <w:rPr>
                <w:sz w:val="24"/>
              </w:rPr>
              <w:t>1%</w:t>
            </w:r>
            <w:r>
              <w:rPr>
                <w:spacing w:val="-4"/>
                <w:sz w:val="24"/>
              </w:rPr>
              <w:t xml:space="preserve"> </w:t>
            </w:r>
            <w:r>
              <w:rPr>
                <w:sz w:val="24"/>
              </w:rPr>
              <w:t>μαλτόζης</w:t>
            </w:r>
            <w:r>
              <w:rPr>
                <w:spacing w:val="-3"/>
                <w:sz w:val="24"/>
              </w:rPr>
              <w:t xml:space="preserve"> </w:t>
            </w:r>
            <w:r w:rsidRPr="00612ED1">
              <w:rPr>
                <w:b/>
                <w:spacing w:val="-4"/>
                <w:sz w:val="24"/>
              </w:rPr>
              <w:t>(ml)</w:t>
            </w:r>
          </w:p>
        </w:tc>
        <w:tc>
          <w:tcPr>
            <w:tcW w:w="1018" w:type="dxa"/>
          </w:tcPr>
          <w:p w:rsidR="00B66BC9" w:rsidRDefault="00E57216" w:rsidP="007E5152">
            <w:pPr>
              <w:pStyle w:val="TableParagraph"/>
              <w:spacing w:before="13"/>
              <w:ind w:left="113" w:right="57"/>
              <w:rPr>
                <w:sz w:val="24"/>
              </w:rPr>
            </w:pPr>
            <w:r>
              <w:rPr>
                <w:spacing w:val="-10"/>
                <w:sz w:val="24"/>
              </w:rPr>
              <w:t>-</w:t>
            </w:r>
          </w:p>
        </w:tc>
        <w:tc>
          <w:tcPr>
            <w:tcW w:w="833" w:type="dxa"/>
          </w:tcPr>
          <w:p w:rsidR="00B66BC9" w:rsidRDefault="00E57216" w:rsidP="007E5152">
            <w:pPr>
              <w:pStyle w:val="TableParagraph"/>
              <w:spacing w:before="13"/>
              <w:ind w:left="113" w:right="57"/>
              <w:rPr>
                <w:sz w:val="24"/>
              </w:rPr>
            </w:pPr>
            <w:r>
              <w:rPr>
                <w:spacing w:val="-10"/>
                <w:sz w:val="24"/>
              </w:rPr>
              <w:t>-</w:t>
            </w:r>
          </w:p>
        </w:tc>
        <w:tc>
          <w:tcPr>
            <w:tcW w:w="949" w:type="dxa"/>
          </w:tcPr>
          <w:p w:rsidR="00B66BC9" w:rsidRDefault="00E57216" w:rsidP="007E5152">
            <w:pPr>
              <w:pStyle w:val="TableParagraph"/>
              <w:spacing w:before="13"/>
              <w:ind w:left="113" w:right="57"/>
              <w:rPr>
                <w:sz w:val="24"/>
              </w:rPr>
            </w:pPr>
            <w:r>
              <w:rPr>
                <w:spacing w:val="-10"/>
                <w:sz w:val="24"/>
              </w:rPr>
              <w:t>-</w:t>
            </w:r>
          </w:p>
        </w:tc>
        <w:tc>
          <w:tcPr>
            <w:tcW w:w="1020" w:type="dxa"/>
          </w:tcPr>
          <w:p w:rsidR="00B66BC9" w:rsidRDefault="00E57216" w:rsidP="007E5152">
            <w:pPr>
              <w:pStyle w:val="TableParagraph"/>
              <w:spacing w:before="13"/>
              <w:ind w:left="113" w:right="57"/>
              <w:rPr>
                <w:sz w:val="24"/>
              </w:rPr>
            </w:pPr>
            <w:r>
              <w:rPr>
                <w:spacing w:val="-10"/>
                <w:sz w:val="24"/>
              </w:rPr>
              <w:t>1</w:t>
            </w:r>
          </w:p>
        </w:tc>
        <w:tc>
          <w:tcPr>
            <w:tcW w:w="912" w:type="dxa"/>
          </w:tcPr>
          <w:p w:rsidR="00B66BC9" w:rsidRDefault="00E57216" w:rsidP="007E5152">
            <w:pPr>
              <w:pStyle w:val="TableParagraph"/>
              <w:spacing w:before="13"/>
              <w:ind w:left="113" w:right="57"/>
              <w:rPr>
                <w:sz w:val="24"/>
              </w:rPr>
            </w:pPr>
            <w:r>
              <w:rPr>
                <w:spacing w:val="-10"/>
                <w:sz w:val="24"/>
              </w:rPr>
              <w:t>-</w:t>
            </w:r>
          </w:p>
        </w:tc>
      </w:tr>
      <w:tr w:rsidR="00B66BC9">
        <w:trPr>
          <w:trHeight w:val="455"/>
        </w:trPr>
        <w:tc>
          <w:tcPr>
            <w:tcW w:w="3605" w:type="dxa"/>
          </w:tcPr>
          <w:p w:rsidR="00B66BC9" w:rsidRDefault="00E57216" w:rsidP="007E5152">
            <w:pPr>
              <w:pStyle w:val="TableParagraph"/>
              <w:spacing w:before="15"/>
              <w:ind w:left="113" w:right="57"/>
              <w:jc w:val="left"/>
              <w:rPr>
                <w:sz w:val="24"/>
              </w:rPr>
            </w:pPr>
            <w:r>
              <w:rPr>
                <w:sz w:val="24"/>
              </w:rPr>
              <w:t>Νερό</w:t>
            </w:r>
            <w:r>
              <w:rPr>
                <w:spacing w:val="58"/>
                <w:sz w:val="24"/>
              </w:rPr>
              <w:t xml:space="preserve"> </w:t>
            </w:r>
            <w:r>
              <w:rPr>
                <w:spacing w:val="-4"/>
                <w:sz w:val="24"/>
              </w:rPr>
              <w:t>(ml)</w:t>
            </w:r>
          </w:p>
        </w:tc>
        <w:tc>
          <w:tcPr>
            <w:tcW w:w="1018" w:type="dxa"/>
          </w:tcPr>
          <w:p w:rsidR="00B66BC9" w:rsidRDefault="00E57216" w:rsidP="007E5152">
            <w:pPr>
              <w:pStyle w:val="TableParagraph"/>
              <w:spacing w:before="15"/>
              <w:ind w:left="113" w:right="57"/>
              <w:rPr>
                <w:sz w:val="24"/>
              </w:rPr>
            </w:pPr>
            <w:r>
              <w:rPr>
                <w:spacing w:val="-10"/>
                <w:sz w:val="24"/>
              </w:rPr>
              <w:t>-</w:t>
            </w:r>
          </w:p>
        </w:tc>
        <w:tc>
          <w:tcPr>
            <w:tcW w:w="833" w:type="dxa"/>
          </w:tcPr>
          <w:p w:rsidR="00B66BC9" w:rsidRDefault="00E57216" w:rsidP="007E5152">
            <w:pPr>
              <w:pStyle w:val="TableParagraph"/>
              <w:spacing w:before="15"/>
              <w:ind w:left="113" w:right="57"/>
              <w:rPr>
                <w:sz w:val="24"/>
              </w:rPr>
            </w:pPr>
            <w:r>
              <w:rPr>
                <w:spacing w:val="-10"/>
                <w:sz w:val="24"/>
              </w:rPr>
              <w:t>-</w:t>
            </w:r>
          </w:p>
        </w:tc>
        <w:tc>
          <w:tcPr>
            <w:tcW w:w="949" w:type="dxa"/>
          </w:tcPr>
          <w:p w:rsidR="00B66BC9" w:rsidRDefault="00E57216" w:rsidP="007E5152">
            <w:pPr>
              <w:pStyle w:val="TableParagraph"/>
              <w:spacing w:before="15"/>
              <w:ind w:left="113" w:right="57"/>
              <w:rPr>
                <w:sz w:val="24"/>
              </w:rPr>
            </w:pPr>
            <w:r>
              <w:rPr>
                <w:spacing w:val="-10"/>
                <w:sz w:val="24"/>
              </w:rPr>
              <w:t>-</w:t>
            </w:r>
          </w:p>
        </w:tc>
        <w:tc>
          <w:tcPr>
            <w:tcW w:w="1020" w:type="dxa"/>
          </w:tcPr>
          <w:p w:rsidR="00B66BC9" w:rsidRDefault="00E57216" w:rsidP="007E5152">
            <w:pPr>
              <w:pStyle w:val="TableParagraph"/>
              <w:spacing w:before="15"/>
              <w:ind w:left="113" w:right="57"/>
              <w:rPr>
                <w:sz w:val="24"/>
              </w:rPr>
            </w:pPr>
            <w:r>
              <w:rPr>
                <w:spacing w:val="-10"/>
                <w:sz w:val="24"/>
              </w:rPr>
              <w:t>-</w:t>
            </w:r>
          </w:p>
        </w:tc>
        <w:tc>
          <w:tcPr>
            <w:tcW w:w="912" w:type="dxa"/>
          </w:tcPr>
          <w:p w:rsidR="00B66BC9" w:rsidRDefault="00E57216" w:rsidP="007E5152">
            <w:pPr>
              <w:pStyle w:val="TableParagraph"/>
              <w:spacing w:before="15"/>
              <w:ind w:left="113" w:right="57"/>
              <w:rPr>
                <w:sz w:val="24"/>
              </w:rPr>
            </w:pPr>
            <w:r>
              <w:rPr>
                <w:spacing w:val="-10"/>
                <w:sz w:val="24"/>
              </w:rPr>
              <w:t>1</w:t>
            </w:r>
          </w:p>
        </w:tc>
      </w:tr>
      <w:tr w:rsidR="00B66BC9">
        <w:trPr>
          <w:trHeight w:val="453"/>
        </w:trPr>
        <w:tc>
          <w:tcPr>
            <w:tcW w:w="3605" w:type="dxa"/>
          </w:tcPr>
          <w:p w:rsidR="00B66BC9" w:rsidRDefault="00E57216" w:rsidP="007E5152">
            <w:pPr>
              <w:pStyle w:val="TableParagraph"/>
              <w:spacing w:before="13"/>
              <w:ind w:left="113" w:right="57"/>
              <w:jc w:val="left"/>
              <w:rPr>
                <w:sz w:val="24"/>
              </w:rPr>
            </w:pPr>
            <w:r>
              <w:rPr>
                <w:sz w:val="24"/>
              </w:rPr>
              <w:t>Αντιδραστήριο</w:t>
            </w:r>
            <w:r>
              <w:rPr>
                <w:spacing w:val="-3"/>
                <w:sz w:val="24"/>
              </w:rPr>
              <w:t xml:space="preserve"> </w:t>
            </w:r>
            <w:r>
              <w:rPr>
                <w:sz w:val="24"/>
              </w:rPr>
              <w:t>Barfoed</w:t>
            </w:r>
            <w:r>
              <w:rPr>
                <w:spacing w:val="-2"/>
                <w:sz w:val="24"/>
              </w:rPr>
              <w:t xml:space="preserve"> </w:t>
            </w:r>
            <w:r w:rsidRPr="00612ED1">
              <w:rPr>
                <w:b/>
                <w:spacing w:val="-4"/>
                <w:sz w:val="24"/>
              </w:rPr>
              <w:t>(ml)</w:t>
            </w:r>
          </w:p>
        </w:tc>
        <w:tc>
          <w:tcPr>
            <w:tcW w:w="1018" w:type="dxa"/>
          </w:tcPr>
          <w:p w:rsidR="00B66BC9" w:rsidRDefault="00E57216" w:rsidP="007E5152">
            <w:pPr>
              <w:pStyle w:val="TableParagraph"/>
              <w:spacing w:before="13"/>
              <w:ind w:left="113" w:right="57"/>
              <w:rPr>
                <w:sz w:val="24"/>
              </w:rPr>
            </w:pPr>
            <w:r>
              <w:rPr>
                <w:spacing w:val="-10"/>
                <w:sz w:val="24"/>
              </w:rPr>
              <w:t>1</w:t>
            </w:r>
          </w:p>
        </w:tc>
        <w:tc>
          <w:tcPr>
            <w:tcW w:w="833" w:type="dxa"/>
          </w:tcPr>
          <w:p w:rsidR="00B66BC9" w:rsidRDefault="00E57216" w:rsidP="007E5152">
            <w:pPr>
              <w:pStyle w:val="TableParagraph"/>
              <w:spacing w:before="13"/>
              <w:ind w:left="113" w:right="57"/>
              <w:rPr>
                <w:sz w:val="24"/>
              </w:rPr>
            </w:pPr>
            <w:r>
              <w:rPr>
                <w:spacing w:val="-10"/>
                <w:sz w:val="24"/>
              </w:rPr>
              <w:t>1</w:t>
            </w:r>
          </w:p>
        </w:tc>
        <w:tc>
          <w:tcPr>
            <w:tcW w:w="949" w:type="dxa"/>
          </w:tcPr>
          <w:p w:rsidR="00B66BC9" w:rsidRDefault="00E57216" w:rsidP="007E5152">
            <w:pPr>
              <w:pStyle w:val="TableParagraph"/>
              <w:spacing w:before="13"/>
              <w:ind w:left="113" w:right="57"/>
              <w:rPr>
                <w:sz w:val="24"/>
              </w:rPr>
            </w:pPr>
            <w:r>
              <w:rPr>
                <w:spacing w:val="-10"/>
                <w:sz w:val="24"/>
              </w:rPr>
              <w:t>1</w:t>
            </w:r>
          </w:p>
        </w:tc>
        <w:tc>
          <w:tcPr>
            <w:tcW w:w="1020" w:type="dxa"/>
          </w:tcPr>
          <w:p w:rsidR="00B66BC9" w:rsidRDefault="00E57216" w:rsidP="007E5152">
            <w:pPr>
              <w:pStyle w:val="TableParagraph"/>
              <w:spacing w:before="13"/>
              <w:ind w:left="113" w:right="57"/>
              <w:rPr>
                <w:sz w:val="24"/>
              </w:rPr>
            </w:pPr>
            <w:r>
              <w:rPr>
                <w:spacing w:val="-10"/>
                <w:sz w:val="24"/>
              </w:rPr>
              <w:t>1</w:t>
            </w:r>
          </w:p>
        </w:tc>
        <w:tc>
          <w:tcPr>
            <w:tcW w:w="912" w:type="dxa"/>
          </w:tcPr>
          <w:p w:rsidR="00B66BC9" w:rsidRDefault="00E57216" w:rsidP="007E5152">
            <w:pPr>
              <w:pStyle w:val="TableParagraph"/>
              <w:spacing w:before="13"/>
              <w:ind w:left="113" w:right="57"/>
              <w:rPr>
                <w:sz w:val="24"/>
              </w:rPr>
            </w:pPr>
            <w:r>
              <w:rPr>
                <w:spacing w:val="-10"/>
                <w:sz w:val="24"/>
              </w:rPr>
              <w:t>1</w:t>
            </w:r>
          </w:p>
        </w:tc>
      </w:tr>
      <w:tr w:rsidR="00B66BC9">
        <w:trPr>
          <w:trHeight w:val="453"/>
        </w:trPr>
        <w:tc>
          <w:tcPr>
            <w:tcW w:w="3605" w:type="dxa"/>
          </w:tcPr>
          <w:p w:rsidR="00B66BC9" w:rsidRDefault="00E57216" w:rsidP="007E5152">
            <w:pPr>
              <w:pStyle w:val="TableParagraph"/>
              <w:spacing w:before="18"/>
              <w:ind w:left="113" w:right="57"/>
              <w:jc w:val="left"/>
              <w:rPr>
                <w:b/>
                <w:sz w:val="24"/>
              </w:rPr>
            </w:pPr>
            <w:r>
              <w:rPr>
                <w:b/>
                <w:spacing w:val="-2"/>
                <w:sz w:val="24"/>
              </w:rPr>
              <w:t>ΑΠΟΤΕΛΕΣΜΑΤΑ</w:t>
            </w:r>
          </w:p>
        </w:tc>
        <w:tc>
          <w:tcPr>
            <w:tcW w:w="1018" w:type="dxa"/>
          </w:tcPr>
          <w:p w:rsidR="00B66BC9" w:rsidRDefault="00B66BC9" w:rsidP="007E5152">
            <w:pPr>
              <w:pStyle w:val="TableParagraph"/>
              <w:ind w:left="113" w:right="57"/>
              <w:jc w:val="left"/>
              <w:rPr>
                <w:sz w:val="24"/>
              </w:rPr>
            </w:pPr>
          </w:p>
        </w:tc>
        <w:tc>
          <w:tcPr>
            <w:tcW w:w="833" w:type="dxa"/>
          </w:tcPr>
          <w:p w:rsidR="00B66BC9" w:rsidRDefault="00B66BC9" w:rsidP="007E5152">
            <w:pPr>
              <w:pStyle w:val="TableParagraph"/>
              <w:ind w:left="113" w:right="57"/>
              <w:jc w:val="left"/>
              <w:rPr>
                <w:sz w:val="24"/>
              </w:rPr>
            </w:pPr>
          </w:p>
        </w:tc>
        <w:tc>
          <w:tcPr>
            <w:tcW w:w="949" w:type="dxa"/>
          </w:tcPr>
          <w:p w:rsidR="00B66BC9" w:rsidRDefault="00B66BC9" w:rsidP="007E5152">
            <w:pPr>
              <w:pStyle w:val="TableParagraph"/>
              <w:ind w:left="113" w:right="57"/>
              <w:jc w:val="left"/>
              <w:rPr>
                <w:sz w:val="24"/>
              </w:rPr>
            </w:pPr>
          </w:p>
        </w:tc>
        <w:tc>
          <w:tcPr>
            <w:tcW w:w="1020" w:type="dxa"/>
          </w:tcPr>
          <w:p w:rsidR="00B66BC9" w:rsidRDefault="00B66BC9" w:rsidP="007E5152">
            <w:pPr>
              <w:pStyle w:val="TableParagraph"/>
              <w:ind w:left="113" w:right="57"/>
              <w:jc w:val="left"/>
              <w:rPr>
                <w:sz w:val="24"/>
              </w:rPr>
            </w:pPr>
          </w:p>
        </w:tc>
        <w:tc>
          <w:tcPr>
            <w:tcW w:w="912" w:type="dxa"/>
          </w:tcPr>
          <w:p w:rsidR="00B66BC9" w:rsidRDefault="00B66BC9" w:rsidP="007E5152">
            <w:pPr>
              <w:pStyle w:val="TableParagraph"/>
              <w:ind w:left="113" w:right="57"/>
              <w:jc w:val="left"/>
              <w:rPr>
                <w:sz w:val="24"/>
              </w:rPr>
            </w:pPr>
          </w:p>
        </w:tc>
      </w:tr>
    </w:tbl>
    <w:p w:rsidR="00B66BC9" w:rsidRDefault="00B66BC9" w:rsidP="007E5152">
      <w:pPr>
        <w:pStyle w:val="a3"/>
        <w:spacing w:before="136"/>
        <w:ind w:left="113" w:right="57"/>
      </w:pPr>
    </w:p>
    <w:p w:rsidR="00B66BC9" w:rsidRDefault="00E57216" w:rsidP="00813761">
      <w:pPr>
        <w:pStyle w:val="a3"/>
        <w:spacing w:after="360" w:line="360" w:lineRule="auto"/>
        <w:ind w:left="113" w:right="57"/>
        <w:jc w:val="both"/>
      </w:pPr>
      <w:r>
        <w:t xml:space="preserve">Αναδεύστε το περιεχόμενο των σωλήνων και τοποθετείστε τους </w:t>
      </w:r>
      <w:r w:rsidR="00EC4A16">
        <w:t xml:space="preserve">στους </w:t>
      </w:r>
      <w:r w:rsidR="00EC4A16" w:rsidRPr="00612ED1">
        <w:rPr>
          <w:b/>
        </w:rPr>
        <w:t>100</w:t>
      </w:r>
      <w:r w:rsidR="00EC4A16" w:rsidRPr="00612ED1">
        <w:rPr>
          <w:rFonts w:ascii="Vrinda" w:hAnsi="Vrinda" w:cs="Vrinda"/>
          <w:b/>
        </w:rPr>
        <w:t>°</w:t>
      </w:r>
      <w:r w:rsidR="00EC4A16" w:rsidRPr="00612ED1">
        <w:rPr>
          <w:b/>
          <w:lang w:val="en-US"/>
        </w:rPr>
        <w:t>C</w:t>
      </w:r>
      <w:r>
        <w:t xml:space="preserve"> για </w:t>
      </w:r>
      <w:r>
        <w:rPr>
          <w:b/>
        </w:rPr>
        <w:t>10</w:t>
      </w:r>
      <w:r>
        <w:t xml:space="preserve">-15 </w:t>
      </w:r>
      <w:r w:rsidR="00612ED1">
        <w:t>min</w:t>
      </w:r>
      <w:r>
        <w:t>. Παρατηρείστε σε ποιους σωλήνες σχηματίζεται το</w:t>
      </w:r>
      <w:r>
        <w:rPr>
          <w:spacing w:val="40"/>
        </w:rPr>
        <w:t xml:space="preserve"> </w:t>
      </w:r>
      <w:r>
        <w:t>καστανέρυθρο ίζημα του υποξειδίου του χαλκού. Καταγράψτε και εξηγείστε τα αποτελέσματά σας.</w:t>
      </w:r>
    </w:p>
    <w:p w:rsidR="00B66BC9" w:rsidRDefault="00E57216" w:rsidP="00813761">
      <w:pPr>
        <w:pStyle w:val="21"/>
        <w:spacing w:before="480"/>
        <w:ind w:left="113" w:right="57"/>
        <w:jc w:val="center"/>
      </w:pPr>
      <w:r>
        <w:t xml:space="preserve">4° </w:t>
      </w:r>
      <w:r>
        <w:rPr>
          <w:spacing w:val="-2"/>
        </w:rPr>
        <w:t>Πείραμα</w:t>
      </w:r>
    </w:p>
    <w:p w:rsidR="00B66BC9" w:rsidRDefault="00E57216" w:rsidP="007E5152">
      <w:pPr>
        <w:spacing w:before="132"/>
        <w:ind w:left="113" w:right="57"/>
        <w:jc w:val="center"/>
        <w:rPr>
          <w:i/>
          <w:sz w:val="24"/>
        </w:rPr>
      </w:pPr>
      <w:r>
        <w:rPr>
          <w:i/>
          <w:sz w:val="24"/>
        </w:rPr>
        <w:t>Αντίδραση</w:t>
      </w:r>
      <w:r>
        <w:rPr>
          <w:i/>
          <w:spacing w:val="-8"/>
          <w:sz w:val="24"/>
        </w:rPr>
        <w:t xml:space="preserve"> </w:t>
      </w:r>
      <w:r>
        <w:rPr>
          <w:i/>
          <w:spacing w:val="-2"/>
          <w:sz w:val="24"/>
        </w:rPr>
        <w:t>Seliwanoff</w:t>
      </w:r>
    </w:p>
    <w:p w:rsidR="00B66BC9" w:rsidRDefault="00B66BC9" w:rsidP="007E5152">
      <w:pPr>
        <w:pStyle w:val="a3"/>
        <w:ind w:left="113" w:right="57"/>
        <w:rPr>
          <w:i/>
        </w:rPr>
      </w:pPr>
    </w:p>
    <w:p w:rsidR="00B66BC9" w:rsidRDefault="00B66BC9" w:rsidP="007E5152">
      <w:pPr>
        <w:pStyle w:val="a3"/>
        <w:spacing w:before="1"/>
        <w:ind w:left="113" w:right="57"/>
        <w:rPr>
          <w:i/>
        </w:rPr>
      </w:pPr>
    </w:p>
    <w:p w:rsidR="00B66BC9" w:rsidRDefault="00E57216" w:rsidP="007E5152">
      <w:pPr>
        <w:pStyle w:val="a3"/>
        <w:spacing w:line="360" w:lineRule="auto"/>
        <w:ind w:left="113" w:right="57"/>
        <w:jc w:val="both"/>
      </w:pPr>
      <w:r>
        <w:rPr>
          <w:u w:val="single"/>
        </w:rPr>
        <w:t>Όργανα - Αντιδραστήρια:</w:t>
      </w:r>
      <w:r>
        <w:t xml:space="preserve"> Πιπέτες, δοκιμαστικοί σωλήνες, </w:t>
      </w:r>
      <w:r w:rsidR="00094530">
        <w:t>θερμαντικό σώμα</w:t>
      </w:r>
      <w:r>
        <w:t xml:space="preserve"> - Διαλύματα:</w:t>
      </w:r>
      <w:r>
        <w:rPr>
          <w:spacing w:val="52"/>
        </w:rPr>
        <w:t xml:space="preserve"> </w:t>
      </w:r>
      <w:r>
        <w:t>1%</w:t>
      </w:r>
      <w:r>
        <w:rPr>
          <w:spacing w:val="52"/>
        </w:rPr>
        <w:t xml:space="preserve"> </w:t>
      </w:r>
      <w:r>
        <w:t>φρουκτόζη,</w:t>
      </w:r>
      <w:r>
        <w:rPr>
          <w:spacing w:val="51"/>
        </w:rPr>
        <w:t xml:space="preserve"> </w:t>
      </w:r>
      <w:r>
        <w:t>1%</w:t>
      </w:r>
      <w:r>
        <w:rPr>
          <w:spacing w:val="54"/>
        </w:rPr>
        <w:t xml:space="preserve"> </w:t>
      </w:r>
      <w:r>
        <w:t>μαλτόζη,</w:t>
      </w:r>
      <w:r>
        <w:rPr>
          <w:spacing w:val="54"/>
        </w:rPr>
        <w:t xml:space="preserve"> </w:t>
      </w:r>
      <w:r>
        <w:t>1%</w:t>
      </w:r>
      <w:r>
        <w:rPr>
          <w:spacing w:val="54"/>
        </w:rPr>
        <w:t xml:space="preserve"> </w:t>
      </w:r>
      <w:r>
        <w:t>σακχαρόζη,</w:t>
      </w:r>
      <w:r>
        <w:rPr>
          <w:spacing w:val="54"/>
        </w:rPr>
        <w:t xml:space="preserve"> </w:t>
      </w:r>
      <w:r w:rsidR="00C77864">
        <w:t>Αντιδραστήριο</w:t>
      </w:r>
      <w:r>
        <w:rPr>
          <w:spacing w:val="53"/>
        </w:rPr>
        <w:t xml:space="preserve"> </w:t>
      </w:r>
      <w:r>
        <w:rPr>
          <w:spacing w:val="-2"/>
        </w:rPr>
        <w:t>Seliwanoff</w:t>
      </w:r>
    </w:p>
    <w:p w:rsidR="00B66BC9" w:rsidRDefault="00E57216" w:rsidP="007E5152">
      <w:pPr>
        <w:pStyle w:val="a3"/>
        <w:ind w:left="113" w:right="57"/>
        <w:jc w:val="both"/>
      </w:pPr>
      <w:r>
        <w:t>(διάλυμα</w:t>
      </w:r>
      <w:r>
        <w:rPr>
          <w:spacing w:val="-5"/>
        </w:rPr>
        <w:t xml:space="preserve"> </w:t>
      </w:r>
      <w:r>
        <w:t>0,5%</w:t>
      </w:r>
      <w:r>
        <w:rPr>
          <w:spacing w:val="-3"/>
        </w:rPr>
        <w:t xml:space="preserve"> </w:t>
      </w:r>
      <w:r>
        <w:t>ρεζορκινόλης</w:t>
      </w:r>
      <w:r>
        <w:rPr>
          <w:spacing w:val="-2"/>
        </w:rPr>
        <w:t xml:space="preserve"> </w:t>
      </w:r>
      <w:r>
        <w:t>σε</w:t>
      </w:r>
      <w:r>
        <w:rPr>
          <w:spacing w:val="-2"/>
        </w:rPr>
        <w:t xml:space="preserve"> </w:t>
      </w:r>
      <w:r>
        <w:t>20%</w:t>
      </w:r>
      <w:r>
        <w:rPr>
          <w:spacing w:val="-2"/>
        </w:rPr>
        <w:t xml:space="preserve"> HCl).</w:t>
      </w:r>
    </w:p>
    <w:p w:rsidR="00B66BC9" w:rsidRDefault="00B66BC9" w:rsidP="007E5152">
      <w:pPr>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21"/>
        <w:spacing w:before="65"/>
        <w:ind w:left="113" w:right="57"/>
      </w:pPr>
      <w:r>
        <w:rPr>
          <w:spacing w:val="-2"/>
          <w:w w:val="105"/>
        </w:rPr>
        <w:lastRenderedPageBreak/>
        <w:t>Γεν</w:t>
      </w:r>
      <w:r w:rsidR="00C77864">
        <w:rPr>
          <w:spacing w:val="-2"/>
          <w:w w:val="105"/>
        </w:rPr>
        <w:t>ι</w:t>
      </w:r>
      <w:r>
        <w:rPr>
          <w:spacing w:val="-2"/>
          <w:w w:val="105"/>
        </w:rPr>
        <w:t>κά</w:t>
      </w:r>
    </w:p>
    <w:p w:rsidR="00B66BC9" w:rsidRDefault="00E57216" w:rsidP="007E5152">
      <w:pPr>
        <w:pStyle w:val="a3"/>
        <w:spacing w:before="133" w:line="360" w:lineRule="auto"/>
        <w:ind w:left="113" w:right="57"/>
        <w:jc w:val="both"/>
      </w:pPr>
      <w:r>
        <w:rPr>
          <w:w w:val="105"/>
        </w:rPr>
        <w:t>Οι κετόζες παρουσία του υδροχλωρικού οξέος αφυδατώνονται δίνοντας φουρφουράλη ή παράγωγα της, τα οποία με τη σειρά τους συμπυκνώνονται με τη ρεζορκινόλη σχηματίζοντας σύμπλοκες ενώσεις κόκκινου χρώματος.</w:t>
      </w:r>
    </w:p>
    <w:p w:rsidR="00B66BC9" w:rsidRDefault="00E57216" w:rsidP="007E5152">
      <w:pPr>
        <w:pStyle w:val="a3"/>
        <w:spacing w:before="3"/>
        <w:ind w:left="113" w:right="57"/>
        <w:rPr>
          <w:sz w:val="9"/>
        </w:rPr>
      </w:pPr>
      <w:r>
        <w:rPr>
          <w:noProof/>
          <w:lang w:eastAsia="el-GR"/>
        </w:rPr>
        <w:drawing>
          <wp:anchor distT="0" distB="0" distL="0" distR="0" simplePos="0" relativeHeight="487610368" behindDoc="1" locked="0" layoutInCell="1" allowOverlap="1">
            <wp:simplePos x="0" y="0"/>
            <wp:positionH relativeFrom="page">
              <wp:posOffset>1178388</wp:posOffset>
            </wp:positionH>
            <wp:positionV relativeFrom="paragraph">
              <wp:posOffset>83381</wp:posOffset>
            </wp:positionV>
            <wp:extent cx="5452572" cy="1416653"/>
            <wp:effectExtent l="0" t="0" r="0" b="0"/>
            <wp:wrapTopAndBottom/>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43" cstate="print"/>
                    <a:stretch>
                      <a:fillRect/>
                    </a:stretch>
                  </pic:blipFill>
                  <pic:spPr>
                    <a:xfrm>
                      <a:off x="0" y="0"/>
                      <a:ext cx="5452572" cy="1416653"/>
                    </a:xfrm>
                    <a:prstGeom prst="rect">
                      <a:avLst/>
                    </a:prstGeom>
                  </pic:spPr>
                </pic:pic>
              </a:graphicData>
            </a:graphic>
          </wp:anchor>
        </w:drawing>
      </w:r>
    </w:p>
    <w:p w:rsidR="00B66BC9" w:rsidRDefault="00E57216" w:rsidP="007E5152">
      <w:pPr>
        <w:pStyle w:val="21"/>
        <w:spacing w:before="258"/>
        <w:ind w:left="113" w:right="57"/>
      </w:pPr>
      <w:r>
        <w:rPr>
          <w:spacing w:val="-2"/>
        </w:rPr>
        <w:t>Εκτέλεση</w:t>
      </w:r>
    </w:p>
    <w:p w:rsidR="00B66BC9" w:rsidRDefault="00E57216" w:rsidP="007E5152">
      <w:pPr>
        <w:pStyle w:val="a3"/>
        <w:spacing w:before="132" w:line="360" w:lineRule="auto"/>
        <w:ind w:left="113" w:right="57"/>
      </w:pPr>
      <w:r>
        <w:t>Σε τέσσερεις δοκιμαστικούς σωλήνες προσθέστε τα αντιδραστήρια με τη σειρά και στις ποσότητες που υπαγορεύει ο παρακάτω πίνακας:</w:t>
      </w:r>
    </w:p>
    <w:p w:rsidR="00B66BC9" w:rsidRDefault="00B66BC9" w:rsidP="007E5152">
      <w:pPr>
        <w:pStyle w:val="a3"/>
        <w:spacing w:before="6"/>
        <w:ind w:left="113" w:right="57"/>
        <w:rPr>
          <w:sz w:val="15"/>
        </w:rPr>
      </w:pPr>
    </w:p>
    <w:tbl>
      <w:tblPr>
        <w:tblStyle w:val="TableNormal"/>
        <w:tblW w:w="0" w:type="auto"/>
        <w:tblInd w:w="2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537"/>
        <w:gridCol w:w="991"/>
        <w:gridCol w:w="992"/>
        <w:gridCol w:w="994"/>
        <w:gridCol w:w="992"/>
      </w:tblGrid>
      <w:tr w:rsidR="00B66BC9">
        <w:trPr>
          <w:trHeight w:val="323"/>
        </w:trPr>
        <w:tc>
          <w:tcPr>
            <w:tcW w:w="4537" w:type="dxa"/>
          </w:tcPr>
          <w:p w:rsidR="00B66BC9" w:rsidRDefault="00B66BC9" w:rsidP="007E5152">
            <w:pPr>
              <w:pStyle w:val="TableParagraph"/>
              <w:ind w:left="113" w:right="57"/>
              <w:jc w:val="left"/>
              <w:rPr>
                <w:sz w:val="24"/>
              </w:rPr>
            </w:pPr>
          </w:p>
        </w:tc>
        <w:tc>
          <w:tcPr>
            <w:tcW w:w="3969" w:type="dxa"/>
            <w:gridSpan w:val="4"/>
          </w:tcPr>
          <w:p w:rsidR="00B66BC9" w:rsidRDefault="00E57216" w:rsidP="007E5152">
            <w:pPr>
              <w:pStyle w:val="TableParagraph"/>
              <w:spacing w:line="275" w:lineRule="exact"/>
              <w:ind w:left="113" w:right="57"/>
              <w:rPr>
                <w:b/>
                <w:sz w:val="24"/>
              </w:rPr>
            </w:pPr>
            <w:r>
              <w:rPr>
                <w:b/>
                <w:spacing w:val="-2"/>
                <w:sz w:val="24"/>
              </w:rPr>
              <w:t>Σωλήνες</w:t>
            </w:r>
          </w:p>
        </w:tc>
      </w:tr>
      <w:tr w:rsidR="00B66BC9" w:rsidTr="007E5152">
        <w:trPr>
          <w:trHeight w:val="454"/>
        </w:trPr>
        <w:tc>
          <w:tcPr>
            <w:tcW w:w="4537" w:type="dxa"/>
          </w:tcPr>
          <w:p w:rsidR="00B66BC9" w:rsidRDefault="00E57216" w:rsidP="007E5152">
            <w:pPr>
              <w:pStyle w:val="TableParagraph"/>
              <w:spacing w:before="75"/>
              <w:ind w:left="113" w:right="57"/>
              <w:jc w:val="left"/>
              <w:rPr>
                <w:b/>
                <w:sz w:val="24"/>
              </w:rPr>
            </w:pPr>
            <w:r>
              <w:rPr>
                <w:b/>
                <w:spacing w:val="-2"/>
                <w:sz w:val="24"/>
              </w:rPr>
              <w:t>Αντ</w:t>
            </w:r>
            <w:r w:rsidR="00C77864">
              <w:rPr>
                <w:b/>
                <w:spacing w:val="-2"/>
                <w:sz w:val="24"/>
              </w:rPr>
              <w:t>ι</w:t>
            </w:r>
            <w:r>
              <w:rPr>
                <w:b/>
                <w:spacing w:val="-2"/>
                <w:sz w:val="24"/>
              </w:rPr>
              <w:t>δραστήρ</w:t>
            </w:r>
            <w:r w:rsidR="00C77864">
              <w:rPr>
                <w:b/>
                <w:spacing w:val="-2"/>
                <w:sz w:val="24"/>
              </w:rPr>
              <w:t>ι</w:t>
            </w:r>
            <w:r>
              <w:rPr>
                <w:b/>
                <w:spacing w:val="-2"/>
                <w:sz w:val="24"/>
              </w:rPr>
              <w:t>α</w:t>
            </w:r>
          </w:p>
        </w:tc>
        <w:tc>
          <w:tcPr>
            <w:tcW w:w="991" w:type="dxa"/>
          </w:tcPr>
          <w:p w:rsidR="00B66BC9" w:rsidRDefault="00E57216" w:rsidP="007E5152">
            <w:pPr>
              <w:pStyle w:val="TableParagraph"/>
              <w:spacing w:before="75"/>
              <w:ind w:left="113" w:right="57"/>
              <w:rPr>
                <w:b/>
                <w:sz w:val="24"/>
              </w:rPr>
            </w:pPr>
            <w:r>
              <w:rPr>
                <w:b/>
                <w:spacing w:val="-10"/>
                <w:sz w:val="24"/>
              </w:rPr>
              <w:t>1</w:t>
            </w:r>
          </w:p>
        </w:tc>
        <w:tc>
          <w:tcPr>
            <w:tcW w:w="992" w:type="dxa"/>
          </w:tcPr>
          <w:p w:rsidR="00B66BC9" w:rsidRDefault="00E57216" w:rsidP="007E5152">
            <w:pPr>
              <w:pStyle w:val="TableParagraph"/>
              <w:spacing w:before="75"/>
              <w:ind w:left="113" w:right="57"/>
              <w:rPr>
                <w:b/>
                <w:sz w:val="24"/>
              </w:rPr>
            </w:pPr>
            <w:r>
              <w:rPr>
                <w:b/>
                <w:spacing w:val="-10"/>
                <w:sz w:val="24"/>
              </w:rPr>
              <w:t>2</w:t>
            </w:r>
          </w:p>
        </w:tc>
        <w:tc>
          <w:tcPr>
            <w:tcW w:w="994" w:type="dxa"/>
          </w:tcPr>
          <w:p w:rsidR="00B66BC9" w:rsidRDefault="00E57216" w:rsidP="007E5152">
            <w:pPr>
              <w:pStyle w:val="TableParagraph"/>
              <w:spacing w:before="75"/>
              <w:ind w:left="113" w:right="57"/>
              <w:rPr>
                <w:b/>
                <w:sz w:val="24"/>
              </w:rPr>
            </w:pPr>
            <w:r>
              <w:rPr>
                <w:b/>
                <w:spacing w:val="-10"/>
                <w:sz w:val="24"/>
              </w:rPr>
              <w:t>3</w:t>
            </w:r>
          </w:p>
        </w:tc>
        <w:tc>
          <w:tcPr>
            <w:tcW w:w="992" w:type="dxa"/>
          </w:tcPr>
          <w:p w:rsidR="00B66BC9" w:rsidRDefault="00E57216" w:rsidP="007E5152">
            <w:pPr>
              <w:pStyle w:val="TableParagraph"/>
              <w:spacing w:before="75"/>
              <w:ind w:left="113" w:right="57"/>
              <w:rPr>
                <w:b/>
                <w:sz w:val="24"/>
              </w:rPr>
            </w:pPr>
            <w:r>
              <w:rPr>
                <w:b/>
                <w:spacing w:val="-10"/>
                <w:sz w:val="24"/>
              </w:rPr>
              <w:t>4</w:t>
            </w:r>
          </w:p>
        </w:tc>
      </w:tr>
      <w:tr w:rsidR="00B66BC9">
        <w:trPr>
          <w:trHeight w:val="455"/>
        </w:trPr>
        <w:tc>
          <w:tcPr>
            <w:tcW w:w="4537" w:type="dxa"/>
          </w:tcPr>
          <w:p w:rsidR="00B66BC9" w:rsidRDefault="00E57216" w:rsidP="007E5152">
            <w:pPr>
              <w:pStyle w:val="TableParagraph"/>
              <w:spacing w:before="35"/>
              <w:ind w:left="113" w:right="57"/>
              <w:jc w:val="left"/>
              <w:rPr>
                <w:b/>
                <w:sz w:val="24"/>
              </w:rPr>
            </w:pPr>
            <w:r>
              <w:rPr>
                <w:sz w:val="24"/>
              </w:rPr>
              <w:t>Αντιδραστήριο</w:t>
            </w:r>
            <w:r>
              <w:rPr>
                <w:spacing w:val="-3"/>
                <w:sz w:val="24"/>
              </w:rPr>
              <w:t xml:space="preserve"> </w:t>
            </w:r>
            <w:r>
              <w:rPr>
                <w:sz w:val="24"/>
              </w:rPr>
              <w:t>Seliwanoff</w:t>
            </w:r>
            <w:r>
              <w:rPr>
                <w:spacing w:val="-3"/>
                <w:sz w:val="24"/>
              </w:rPr>
              <w:t xml:space="preserve"> </w:t>
            </w:r>
            <w:r>
              <w:rPr>
                <w:b/>
                <w:spacing w:val="-4"/>
                <w:sz w:val="24"/>
              </w:rPr>
              <w:t>(ml)</w:t>
            </w:r>
          </w:p>
        </w:tc>
        <w:tc>
          <w:tcPr>
            <w:tcW w:w="991" w:type="dxa"/>
          </w:tcPr>
          <w:p w:rsidR="00B66BC9" w:rsidRDefault="00E57216" w:rsidP="007E5152">
            <w:pPr>
              <w:pStyle w:val="TableParagraph"/>
              <w:spacing w:before="15"/>
              <w:ind w:left="113" w:right="57"/>
              <w:rPr>
                <w:sz w:val="24"/>
              </w:rPr>
            </w:pPr>
            <w:r>
              <w:rPr>
                <w:spacing w:val="-10"/>
                <w:sz w:val="24"/>
              </w:rPr>
              <w:t>1</w:t>
            </w:r>
          </w:p>
        </w:tc>
        <w:tc>
          <w:tcPr>
            <w:tcW w:w="992" w:type="dxa"/>
          </w:tcPr>
          <w:p w:rsidR="00B66BC9" w:rsidRDefault="00E57216" w:rsidP="007E5152">
            <w:pPr>
              <w:pStyle w:val="TableParagraph"/>
              <w:spacing w:line="270" w:lineRule="exact"/>
              <w:ind w:left="113" w:right="57"/>
              <w:rPr>
                <w:sz w:val="24"/>
              </w:rPr>
            </w:pPr>
            <w:r>
              <w:rPr>
                <w:spacing w:val="-10"/>
                <w:sz w:val="24"/>
              </w:rPr>
              <w:t>1</w:t>
            </w:r>
          </w:p>
        </w:tc>
        <w:tc>
          <w:tcPr>
            <w:tcW w:w="994" w:type="dxa"/>
          </w:tcPr>
          <w:p w:rsidR="00B66BC9" w:rsidRDefault="00E57216" w:rsidP="007E5152">
            <w:pPr>
              <w:pStyle w:val="TableParagraph"/>
              <w:spacing w:before="15"/>
              <w:ind w:left="113" w:right="57"/>
              <w:rPr>
                <w:sz w:val="24"/>
              </w:rPr>
            </w:pPr>
            <w:r>
              <w:rPr>
                <w:spacing w:val="-10"/>
                <w:sz w:val="24"/>
              </w:rPr>
              <w:t>1</w:t>
            </w:r>
          </w:p>
        </w:tc>
        <w:tc>
          <w:tcPr>
            <w:tcW w:w="992" w:type="dxa"/>
          </w:tcPr>
          <w:p w:rsidR="00B66BC9" w:rsidRDefault="00E57216" w:rsidP="007E5152">
            <w:pPr>
              <w:pStyle w:val="TableParagraph"/>
              <w:spacing w:before="15"/>
              <w:ind w:left="113" w:right="57"/>
              <w:rPr>
                <w:sz w:val="24"/>
              </w:rPr>
            </w:pPr>
            <w:r>
              <w:rPr>
                <w:spacing w:val="-10"/>
                <w:sz w:val="24"/>
              </w:rPr>
              <w:t>1</w:t>
            </w:r>
          </w:p>
        </w:tc>
      </w:tr>
      <w:tr w:rsidR="00B66BC9">
        <w:trPr>
          <w:trHeight w:val="453"/>
        </w:trPr>
        <w:tc>
          <w:tcPr>
            <w:tcW w:w="4537" w:type="dxa"/>
          </w:tcPr>
          <w:p w:rsidR="00B66BC9" w:rsidRDefault="00E57216" w:rsidP="007E5152">
            <w:pPr>
              <w:pStyle w:val="TableParagraph"/>
              <w:spacing w:line="270" w:lineRule="exact"/>
              <w:ind w:left="113" w:right="57"/>
              <w:jc w:val="left"/>
              <w:rPr>
                <w:b/>
                <w:sz w:val="24"/>
              </w:rPr>
            </w:pPr>
            <w:r>
              <w:rPr>
                <w:sz w:val="24"/>
              </w:rPr>
              <w:t>Διάλυμα</w:t>
            </w:r>
            <w:r>
              <w:rPr>
                <w:spacing w:val="-5"/>
                <w:sz w:val="24"/>
              </w:rPr>
              <w:t xml:space="preserve"> </w:t>
            </w:r>
            <w:r>
              <w:rPr>
                <w:sz w:val="24"/>
              </w:rPr>
              <w:t>1%</w:t>
            </w:r>
            <w:r>
              <w:rPr>
                <w:spacing w:val="-4"/>
                <w:sz w:val="24"/>
              </w:rPr>
              <w:t xml:space="preserve"> </w:t>
            </w:r>
            <w:r>
              <w:rPr>
                <w:sz w:val="24"/>
              </w:rPr>
              <w:t xml:space="preserve">φρουκτόζης </w:t>
            </w:r>
            <w:r>
              <w:rPr>
                <w:b/>
                <w:spacing w:val="-2"/>
                <w:sz w:val="24"/>
              </w:rPr>
              <w:t>(σταγόνες)</w:t>
            </w:r>
          </w:p>
        </w:tc>
        <w:tc>
          <w:tcPr>
            <w:tcW w:w="991" w:type="dxa"/>
          </w:tcPr>
          <w:p w:rsidR="00B66BC9" w:rsidRDefault="00E57216" w:rsidP="007E5152">
            <w:pPr>
              <w:pStyle w:val="TableParagraph"/>
              <w:spacing w:before="13"/>
              <w:ind w:left="113" w:right="57"/>
              <w:rPr>
                <w:sz w:val="24"/>
              </w:rPr>
            </w:pPr>
            <w:r>
              <w:rPr>
                <w:spacing w:val="-10"/>
                <w:sz w:val="24"/>
              </w:rPr>
              <w:t>2</w:t>
            </w:r>
          </w:p>
        </w:tc>
        <w:tc>
          <w:tcPr>
            <w:tcW w:w="992" w:type="dxa"/>
          </w:tcPr>
          <w:p w:rsidR="00B66BC9" w:rsidRDefault="00B66BC9" w:rsidP="007E5152">
            <w:pPr>
              <w:pStyle w:val="TableParagraph"/>
              <w:ind w:left="113" w:right="57"/>
              <w:jc w:val="left"/>
              <w:rPr>
                <w:sz w:val="24"/>
              </w:rPr>
            </w:pPr>
          </w:p>
        </w:tc>
        <w:tc>
          <w:tcPr>
            <w:tcW w:w="994" w:type="dxa"/>
          </w:tcPr>
          <w:p w:rsidR="00B66BC9" w:rsidRDefault="00B66BC9" w:rsidP="007E5152">
            <w:pPr>
              <w:pStyle w:val="TableParagraph"/>
              <w:ind w:left="113" w:right="57"/>
              <w:jc w:val="left"/>
              <w:rPr>
                <w:sz w:val="24"/>
              </w:rPr>
            </w:pPr>
          </w:p>
        </w:tc>
        <w:tc>
          <w:tcPr>
            <w:tcW w:w="992" w:type="dxa"/>
          </w:tcPr>
          <w:p w:rsidR="00B66BC9" w:rsidRDefault="00B66BC9" w:rsidP="007E5152">
            <w:pPr>
              <w:pStyle w:val="TableParagraph"/>
              <w:ind w:left="113" w:right="57"/>
              <w:jc w:val="left"/>
              <w:rPr>
                <w:sz w:val="24"/>
              </w:rPr>
            </w:pPr>
          </w:p>
        </w:tc>
      </w:tr>
      <w:tr w:rsidR="00B66BC9">
        <w:trPr>
          <w:trHeight w:val="453"/>
        </w:trPr>
        <w:tc>
          <w:tcPr>
            <w:tcW w:w="4537" w:type="dxa"/>
          </w:tcPr>
          <w:p w:rsidR="00B66BC9" w:rsidRDefault="00E57216" w:rsidP="007E5152">
            <w:pPr>
              <w:pStyle w:val="TableParagraph"/>
              <w:spacing w:before="35"/>
              <w:ind w:left="113" w:right="57"/>
              <w:jc w:val="left"/>
              <w:rPr>
                <w:b/>
                <w:sz w:val="24"/>
              </w:rPr>
            </w:pPr>
            <w:r>
              <w:rPr>
                <w:sz w:val="24"/>
              </w:rPr>
              <w:t>Διάλυμα</w:t>
            </w:r>
            <w:r>
              <w:rPr>
                <w:spacing w:val="-5"/>
                <w:sz w:val="24"/>
              </w:rPr>
              <w:t xml:space="preserve"> </w:t>
            </w:r>
            <w:r>
              <w:rPr>
                <w:sz w:val="24"/>
              </w:rPr>
              <w:t>1%</w:t>
            </w:r>
            <w:r>
              <w:rPr>
                <w:spacing w:val="-4"/>
                <w:sz w:val="24"/>
              </w:rPr>
              <w:t xml:space="preserve"> </w:t>
            </w:r>
            <w:r>
              <w:rPr>
                <w:sz w:val="24"/>
              </w:rPr>
              <w:t>μαλτόζης</w:t>
            </w:r>
            <w:r>
              <w:rPr>
                <w:spacing w:val="-1"/>
                <w:sz w:val="24"/>
              </w:rPr>
              <w:t xml:space="preserve"> </w:t>
            </w:r>
            <w:r>
              <w:rPr>
                <w:b/>
                <w:spacing w:val="-2"/>
                <w:sz w:val="24"/>
              </w:rPr>
              <w:t>(σταγόνες)</w:t>
            </w:r>
          </w:p>
        </w:tc>
        <w:tc>
          <w:tcPr>
            <w:tcW w:w="991" w:type="dxa"/>
          </w:tcPr>
          <w:p w:rsidR="00B66BC9" w:rsidRDefault="00E57216" w:rsidP="007E5152">
            <w:pPr>
              <w:pStyle w:val="TableParagraph"/>
              <w:spacing w:before="13"/>
              <w:ind w:left="113" w:right="57"/>
              <w:rPr>
                <w:sz w:val="24"/>
              </w:rPr>
            </w:pPr>
            <w:r>
              <w:rPr>
                <w:spacing w:val="-10"/>
                <w:sz w:val="24"/>
              </w:rPr>
              <w:t>-</w:t>
            </w:r>
          </w:p>
        </w:tc>
        <w:tc>
          <w:tcPr>
            <w:tcW w:w="992" w:type="dxa"/>
          </w:tcPr>
          <w:p w:rsidR="00B66BC9" w:rsidRDefault="00E57216" w:rsidP="007E5152">
            <w:pPr>
              <w:pStyle w:val="TableParagraph"/>
              <w:spacing w:line="270" w:lineRule="exact"/>
              <w:ind w:left="113" w:right="57"/>
              <w:rPr>
                <w:sz w:val="24"/>
              </w:rPr>
            </w:pPr>
            <w:r>
              <w:rPr>
                <w:spacing w:val="-10"/>
                <w:sz w:val="24"/>
              </w:rPr>
              <w:t>2</w:t>
            </w:r>
          </w:p>
        </w:tc>
        <w:tc>
          <w:tcPr>
            <w:tcW w:w="994" w:type="dxa"/>
          </w:tcPr>
          <w:p w:rsidR="00B66BC9" w:rsidRDefault="00E57216" w:rsidP="007E5152">
            <w:pPr>
              <w:pStyle w:val="TableParagraph"/>
              <w:spacing w:before="13"/>
              <w:ind w:left="113" w:right="57"/>
              <w:rPr>
                <w:sz w:val="24"/>
              </w:rPr>
            </w:pPr>
            <w:r>
              <w:rPr>
                <w:spacing w:val="-10"/>
                <w:sz w:val="24"/>
              </w:rPr>
              <w:t>-</w:t>
            </w:r>
          </w:p>
        </w:tc>
        <w:tc>
          <w:tcPr>
            <w:tcW w:w="992" w:type="dxa"/>
          </w:tcPr>
          <w:p w:rsidR="00B66BC9" w:rsidRDefault="00E57216" w:rsidP="007E5152">
            <w:pPr>
              <w:pStyle w:val="TableParagraph"/>
              <w:spacing w:before="13"/>
              <w:ind w:left="113" w:right="57"/>
              <w:rPr>
                <w:sz w:val="24"/>
              </w:rPr>
            </w:pPr>
            <w:r>
              <w:rPr>
                <w:spacing w:val="-10"/>
                <w:sz w:val="24"/>
              </w:rPr>
              <w:t>-</w:t>
            </w:r>
          </w:p>
        </w:tc>
      </w:tr>
      <w:tr w:rsidR="00B66BC9">
        <w:trPr>
          <w:trHeight w:val="456"/>
        </w:trPr>
        <w:tc>
          <w:tcPr>
            <w:tcW w:w="4537" w:type="dxa"/>
          </w:tcPr>
          <w:p w:rsidR="00B66BC9" w:rsidRDefault="00E57216" w:rsidP="007E5152">
            <w:pPr>
              <w:pStyle w:val="TableParagraph"/>
              <w:spacing w:line="271" w:lineRule="exact"/>
              <w:ind w:left="113" w:right="57"/>
              <w:jc w:val="left"/>
              <w:rPr>
                <w:b/>
                <w:sz w:val="24"/>
              </w:rPr>
            </w:pPr>
            <w:r>
              <w:rPr>
                <w:sz w:val="24"/>
              </w:rPr>
              <w:t>Διάλυμα</w:t>
            </w:r>
            <w:r>
              <w:rPr>
                <w:spacing w:val="-4"/>
                <w:sz w:val="24"/>
              </w:rPr>
              <w:t xml:space="preserve"> </w:t>
            </w:r>
            <w:r>
              <w:rPr>
                <w:sz w:val="24"/>
              </w:rPr>
              <w:t>1%</w:t>
            </w:r>
            <w:r>
              <w:rPr>
                <w:spacing w:val="-2"/>
                <w:sz w:val="24"/>
              </w:rPr>
              <w:t xml:space="preserve"> </w:t>
            </w:r>
            <w:r>
              <w:rPr>
                <w:sz w:val="24"/>
              </w:rPr>
              <w:t>σακχαρόζης</w:t>
            </w:r>
            <w:r>
              <w:rPr>
                <w:spacing w:val="2"/>
                <w:sz w:val="24"/>
              </w:rPr>
              <w:t xml:space="preserve"> </w:t>
            </w:r>
            <w:r>
              <w:rPr>
                <w:b/>
                <w:spacing w:val="-2"/>
                <w:sz w:val="24"/>
              </w:rPr>
              <w:t>(σταγόνες)</w:t>
            </w:r>
          </w:p>
        </w:tc>
        <w:tc>
          <w:tcPr>
            <w:tcW w:w="991" w:type="dxa"/>
          </w:tcPr>
          <w:p w:rsidR="00B66BC9" w:rsidRDefault="00E57216" w:rsidP="007E5152">
            <w:pPr>
              <w:pStyle w:val="TableParagraph"/>
              <w:spacing w:before="16"/>
              <w:ind w:left="113" w:right="57"/>
              <w:rPr>
                <w:sz w:val="24"/>
              </w:rPr>
            </w:pPr>
            <w:r>
              <w:rPr>
                <w:spacing w:val="-10"/>
                <w:sz w:val="24"/>
              </w:rPr>
              <w:t>-</w:t>
            </w:r>
          </w:p>
        </w:tc>
        <w:tc>
          <w:tcPr>
            <w:tcW w:w="992" w:type="dxa"/>
          </w:tcPr>
          <w:p w:rsidR="00B66BC9" w:rsidRDefault="00E57216" w:rsidP="007E5152">
            <w:pPr>
              <w:pStyle w:val="TableParagraph"/>
              <w:spacing w:line="271" w:lineRule="exact"/>
              <w:ind w:left="113" w:right="57"/>
              <w:rPr>
                <w:sz w:val="24"/>
              </w:rPr>
            </w:pPr>
            <w:r>
              <w:rPr>
                <w:spacing w:val="-10"/>
                <w:sz w:val="24"/>
              </w:rPr>
              <w:t>-</w:t>
            </w:r>
          </w:p>
        </w:tc>
        <w:tc>
          <w:tcPr>
            <w:tcW w:w="994" w:type="dxa"/>
          </w:tcPr>
          <w:p w:rsidR="00B66BC9" w:rsidRDefault="00E57216" w:rsidP="007E5152">
            <w:pPr>
              <w:pStyle w:val="TableParagraph"/>
              <w:spacing w:before="16"/>
              <w:ind w:left="113" w:right="57"/>
              <w:rPr>
                <w:sz w:val="24"/>
              </w:rPr>
            </w:pPr>
            <w:r>
              <w:rPr>
                <w:spacing w:val="-10"/>
                <w:sz w:val="24"/>
              </w:rPr>
              <w:t>2</w:t>
            </w:r>
          </w:p>
        </w:tc>
        <w:tc>
          <w:tcPr>
            <w:tcW w:w="992" w:type="dxa"/>
          </w:tcPr>
          <w:p w:rsidR="00B66BC9" w:rsidRDefault="00E57216" w:rsidP="007E5152">
            <w:pPr>
              <w:pStyle w:val="TableParagraph"/>
              <w:spacing w:before="16"/>
              <w:ind w:left="113" w:right="57"/>
              <w:rPr>
                <w:sz w:val="24"/>
              </w:rPr>
            </w:pPr>
            <w:r>
              <w:rPr>
                <w:spacing w:val="-10"/>
                <w:sz w:val="24"/>
              </w:rPr>
              <w:t>-</w:t>
            </w:r>
          </w:p>
        </w:tc>
      </w:tr>
      <w:tr w:rsidR="00B66BC9">
        <w:trPr>
          <w:trHeight w:val="453"/>
        </w:trPr>
        <w:tc>
          <w:tcPr>
            <w:tcW w:w="4537" w:type="dxa"/>
          </w:tcPr>
          <w:p w:rsidR="00B66BC9" w:rsidRDefault="00E57216" w:rsidP="007E5152">
            <w:pPr>
              <w:pStyle w:val="TableParagraph"/>
              <w:spacing w:line="270" w:lineRule="exact"/>
              <w:ind w:left="113" w:right="57"/>
              <w:jc w:val="left"/>
              <w:rPr>
                <w:b/>
                <w:sz w:val="24"/>
              </w:rPr>
            </w:pPr>
            <w:r>
              <w:rPr>
                <w:sz w:val="24"/>
              </w:rPr>
              <w:t>Νερό</w:t>
            </w:r>
            <w:r>
              <w:rPr>
                <w:spacing w:val="59"/>
                <w:sz w:val="24"/>
              </w:rPr>
              <w:t xml:space="preserve"> </w:t>
            </w:r>
            <w:r>
              <w:rPr>
                <w:b/>
                <w:spacing w:val="-2"/>
                <w:sz w:val="24"/>
              </w:rPr>
              <w:t>(σταγόνες)</w:t>
            </w:r>
          </w:p>
        </w:tc>
        <w:tc>
          <w:tcPr>
            <w:tcW w:w="991" w:type="dxa"/>
          </w:tcPr>
          <w:p w:rsidR="00B66BC9" w:rsidRDefault="00E57216" w:rsidP="007E5152">
            <w:pPr>
              <w:pStyle w:val="TableParagraph"/>
              <w:spacing w:before="13"/>
              <w:ind w:left="113" w:right="57"/>
              <w:rPr>
                <w:sz w:val="24"/>
              </w:rPr>
            </w:pPr>
            <w:r>
              <w:rPr>
                <w:spacing w:val="-10"/>
                <w:sz w:val="24"/>
              </w:rPr>
              <w:t>-</w:t>
            </w:r>
          </w:p>
        </w:tc>
        <w:tc>
          <w:tcPr>
            <w:tcW w:w="992" w:type="dxa"/>
          </w:tcPr>
          <w:p w:rsidR="00B66BC9" w:rsidRDefault="00E57216" w:rsidP="007E5152">
            <w:pPr>
              <w:pStyle w:val="TableParagraph"/>
              <w:spacing w:line="270" w:lineRule="exact"/>
              <w:ind w:left="113" w:right="57"/>
              <w:rPr>
                <w:sz w:val="24"/>
              </w:rPr>
            </w:pPr>
            <w:r>
              <w:rPr>
                <w:spacing w:val="-10"/>
                <w:sz w:val="24"/>
              </w:rPr>
              <w:t>-</w:t>
            </w:r>
          </w:p>
        </w:tc>
        <w:tc>
          <w:tcPr>
            <w:tcW w:w="994" w:type="dxa"/>
          </w:tcPr>
          <w:p w:rsidR="00B66BC9" w:rsidRDefault="00E57216" w:rsidP="007E5152">
            <w:pPr>
              <w:pStyle w:val="TableParagraph"/>
              <w:spacing w:before="13"/>
              <w:ind w:left="113" w:right="57"/>
              <w:rPr>
                <w:sz w:val="24"/>
              </w:rPr>
            </w:pPr>
            <w:r>
              <w:rPr>
                <w:spacing w:val="-10"/>
                <w:sz w:val="24"/>
              </w:rPr>
              <w:t>-</w:t>
            </w:r>
          </w:p>
        </w:tc>
        <w:tc>
          <w:tcPr>
            <w:tcW w:w="992" w:type="dxa"/>
          </w:tcPr>
          <w:p w:rsidR="00B66BC9" w:rsidRDefault="00E57216" w:rsidP="007E5152">
            <w:pPr>
              <w:pStyle w:val="TableParagraph"/>
              <w:spacing w:before="13"/>
              <w:ind w:left="113" w:right="57"/>
              <w:rPr>
                <w:sz w:val="24"/>
              </w:rPr>
            </w:pPr>
            <w:r>
              <w:rPr>
                <w:spacing w:val="-10"/>
                <w:sz w:val="24"/>
              </w:rPr>
              <w:t>2</w:t>
            </w:r>
          </w:p>
        </w:tc>
      </w:tr>
      <w:tr w:rsidR="00B66BC9">
        <w:trPr>
          <w:trHeight w:val="453"/>
        </w:trPr>
        <w:tc>
          <w:tcPr>
            <w:tcW w:w="4537" w:type="dxa"/>
          </w:tcPr>
          <w:p w:rsidR="00B66BC9" w:rsidRDefault="00E57216" w:rsidP="007E5152">
            <w:pPr>
              <w:pStyle w:val="TableParagraph"/>
              <w:spacing w:line="275" w:lineRule="exact"/>
              <w:ind w:left="113" w:right="57"/>
              <w:jc w:val="left"/>
              <w:rPr>
                <w:b/>
                <w:sz w:val="24"/>
              </w:rPr>
            </w:pPr>
            <w:r>
              <w:rPr>
                <w:b/>
                <w:spacing w:val="-2"/>
                <w:sz w:val="24"/>
              </w:rPr>
              <w:t>ΑΠΟΤΕΛΕΣΜΑΤΑ</w:t>
            </w:r>
          </w:p>
        </w:tc>
        <w:tc>
          <w:tcPr>
            <w:tcW w:w="991" w:type="dxa"/>
          </w:tcPr>
          <w:p w:rsidR="00B66BC9" w:rsidRDefault="00B66BC9" w:rsidP="007E5152">
            <w:pPr>
              <w:pStyle w:val="TableParagraph"/>
              <w:ind w:left="113" w:right="57"/>
              <w:jc w:val="left"/>
              <w:rPr>
                <w:sz w:val="24"/>
              </w:rPr>
            </w:pPr>
          </w:p>
        </w:tc>
        <w:tc>
          <w:tcPr>
            <w:tcW w:w="992" w:type="dxa"/>
          </w:tcPr>
          <w:p w:rsidR="00B66BC9" w:rsidRDefault="00B66BC9" w:rsidP="007E5152">
            <w:pPr>
              <w:pStyle w:val="TableParagraph"/>
              <w:ind w:left="113" w:right="57"/>
              <w:jc w:val="left"/>
              <w:rPr>
                <w:sz w:val="24"/>
              </w:rPr>
            </w:pPr>
          </w:p>
        </w:tc>
        <w:tc>
          <w:tcPr>
            <w:tcW w:w="994" w:type="dxa"/>
          </w:tcPr>
          <w:p w:rsidR="00B66BC9" w:rsidRDefault="00B66BC9" w:rsidP="007E5152">
            <w:pPr>
              <w:pStyle w:val="TableParagraph"/>
              <w:ind w:left="113" w:right="57"/>
              <w:jc w:val="left"/>
              <w:rPr>
                <w:sz w:val="24"/>
              </w:rPr>
            </w:pPr>
          </w:p>
        </w:tc>
        <w:tc>
          <w:tcPr>
            <w:tcW w:w="992" w:type="dxa"/>
          </w:tcPr>
          <w:p w:rsidR="00B66BC9" w:rsidRDefault="00B66BC9" w:rsidP="007E5152">
            <w:pPr>
              <w:pStyle w:val="TableParagraph"/>
              <w:ind w:left="113" w:right="57"/>
              <w:jc w:val="left"/>
              <w:rPr>
                <w:sz w:val="24"/>
              </w:rPr>
            </w:pPr>
          </w:p>
        </w:tc>
      </w:tr>
    </w:tbl>
    <w:p w:rsidR="00B66BC9" w:rsidRDefault="00B66BC9" w:rsidP="007E5152">
      <w:pPr>
        <w:pStyle w:val="a3"/>
        <w:spacing w:before="135"/>
        <w:ind w:left="113" w:right="57"/>
      </w:pPr>
    </w:p>
    <w:p w:rsidR="00B66BC9" w:rsidRDefault="00E57216" w:rsidP="007E5152">
      <w:pPr>
        <w:pStyle w:val="a3"/>
        <w:spacing w:line="360" w:lineRule="auto"/>
        <w:ind w:left="113" w:right="57"/>
        <w:jc w:val="both"/>
      </w:pPr>
      <w:r>
        <w:t>Αναδεύστε</w:t>
      </w:r>
      <w:r>
        <w:rPr>
          <w:spacing w:val="40"/>
        </w:rPr>
        <w:t xml:space="preserve"> </w:t>
      </w:r>
      <w:r>
        <w:t>το</w:t>
      </w:r>
      <w:r>
        <w:rPr>
          <w:spacing w:val="39"/>
        </w:rPr>
        <w:t xml:space="preserve"> </w:t>
      </w:r>
      <w:r>
        <w:t>περιεχόμενο</w:t>
      </w:r>
      <w:r>
        <w:rPr>
          <w:spacing w:val="40"/>
        </w:rPr>
        <w:t xml:space="preserve"> </w:t>
      </w:r>
      <w:r>
        <w:t>των</w:t>
      </w:r>
      <w:r>
        <w:rPr>
          <w:spacing w:val="39"/>
        </w:rPr>
        <w:t xml:space="preserve"> </w:t>
      </w:r>
      <w:r>
        <w:t>σωλήνων</w:t>
      </w:r>
      <w:r>
        <w:rPr>
          <w:spacing w:val="39"/>
        </w:rPr>
        <w:t xml:space="preserve"> </w:t>
      </w:r>
      <w:r>
        <w:t>και</w:t>
      </w:r>
      <w:r>
        <w:rPr>
          <w:spacing w:val="40"/>
        </w:rPr>
        <w:t xml:space="preserve"> </w:t>
      </w:r>
      <w:r>
        <w:t>τοποθετείστε</w:t>
      </w:r>
      <w:r>
        <w:rPr>
          <w:spacing w:val="40"/>
        </w:rPr>
        <w:t xml:space="preserve"> </w:t>
      </w:r>
      <w:r>
        <w:t>τους</w:t>
      </w:r>
      <w:r>
        <w:rPr>
          <w:spacing w:val="40"/>
        </w:rPr>
        <w:t xml:space="preserve"> </w:t>
      </w:r>
      <w:r w:rsidR="00094530">
        <w:t xml:space="preserve">στους </w:t>
      </w:r>
      <w:r w:rsidR="00094530" w:rsidRPr="00612ED1">
        <w:rPr>
          <w:b/>
        </w:rPr>
        <w:t>100</w:t>
      </w:r>
      <w:r w:rsidR="00094530" w:rsidRPr="00612ED1">
        <w:rPr>
          <w:rFonts w:ascii="Vrinda" w:hAnsi="Vrinda" w:cs="Vrinda"/>
          <w:b/>
        </w:rPr>
        <w:t>°</w:t>
      </w:r>
      <w:r w:rsidR="00094530" w:rsidRPr="00612ED1">
        <w:rPr>
          <w:b/>
          <w:lang w:val="en-US"/>
        </w:rPr>
        <w:t>C</w:t>
      </w:r>
      <w:r>
        <w:rPr>
          <w:spacing w:val="40"/>
        </w:rPr>
        <w:t xml:space="preserve"> </w:t>
      </w:r>
      <w:r>
        <w:t xml:space="preserve">που βράζει για </w:t>
      </w:r>
      <w:r w:rsidRPr="00612ED1">
        <w:rPr>
          <w:b/>
        </w:rPr>
        <w:t>3-5</w:t>
      </w:r>
      <w:r>
        <w:t xml:space="preserve"> </w:t>
      </w:r>
      <w:r w:rsidR="00612ED1">
        <w:t>min</w:t>
      </w:r>
      <w:r>
        <w:t>. Καταγράψετε αποτελέσματα σας. Τι παρατηρείτε;</w:t>
      </w:r>
    </w:p>
    <w:p w:rsidR="00B66BC9" w:rsidRDefault="00B66BC9" w:rsidP="007E5152">
      <w:pPr>
        <w:pStyle w:val="a3"/>
        <w:spacing w:before="141"/>
        <w:ind w:left="113" w:right="57"/>
      </w:pPr>
    </w:p>
    <w:p w:rsidR="00B66BC9" w:rsidRDefault="00E57216" w:rsidP="007E5152">
      <w:pPr>
        <w:pStyle w:val="21"/>
        <w:spacing w:before="1"/>
        <w:ind w:left="113" w:right="57"/>
        <w:jc w:val="center"/>
      </w:pPr>
      <w:r>
        <w:t xml:space="preserve">5° </w:t>
      </w:r>
      <w:r>
        <w:rPr>
          <w:spacing w:val="-2"/>
        </w:rPr>
        <w:t>Πείραμα</w:t>
      </w:r>
    </w:p>
    <w:p w:rsidR="00B66BC9" w:rsidRDefault="00E57216" w:rsidP="007E5152">
      <w:pPr>
        <w:spacing w:before="134"/>
        <w:ind w:left="113" w:right="57"/>
        <w:jc w:val="center"/>
        <w:rPr>
          <w:i/>
          <w:sz w:val="24"/>
        </w:rPr>
      </w:pPr>
      <w:r>
        <w:rPr>
          <w:i/>
          <w:sz w:val="24"/>
        </w:rPr>
        <w:t>Αντίδραση</w:t>
      </w:r>
      <w:r>
        <w:rPr>
          <w:i/>
          <w:spacing w:val="-8"/>
          <w:sz w:val="24"/>
        </w:rPr>
        <w:t xml:space="preserve"> </w:t>
      </w:r>
      <w:r>
        <w:rPr>
          <w:i/>
          <w:spacing w:val="-4"/>
          <w:sz w:val="24"/>
        </w:rPr>
        <w:t>Bial</w:t>
      </w:r>
    </w:p>
    <w:p w:rsidR="00B66BC9" w:rsidRDefault="00B66BC9" w:rsidP="007E5152">
      <w:pPr>
        <w:pStyle w:val="a3"/>
        <w:ind w:left="113" w:right="57"/>
        <w:rPr>
          <w:i/>
        </w:rPr>
      </w:pPr>
    </w:p>
    <w:p w:rsidR="00B66BC9" w:rsidRDefault="00B66BC9" w:rsidP="007E5152">
      <w:pPr>
        <w:pStyle w:val="a3"/>
        <w:ind w:left="113" w:right="57"/>
        <w:rPr>
          <w:i/>
        </w:rPr>
      </w:pPr>
    </w:p>
    <w:p w:rsidR="00B66BC9" w:rsidRDefault="00E57216" w:rsidP="007E5152">
      <w:pPr>
        <w:pStyle w:val="a3"/>
        <w:spacing w:before="1" w:line="360" w:lineRule="auto"/>
        <w:ind w:left="113" w:right="57"/>
        <w:jc w:val="both"/>
      </w:pPr>
      <w:r>
        <w:rPr>
          <w:u w:val="single"/>
        </w:rPr>
        <w:t>Όργανα - Αντιδραστήρια:</w:t>
      </w:r>
      <w:r>
        <w:t xml:space="preserve"> Δοκιμαστικοί σωλήνες, πιπέτες, </w:t>
      </w:r>
      <w:r w:rsidR="00065978">
        <w:t>θερμαντικό σώμα 100</w:t>
      </w:r>
      <w:r w:rsidR="00065978">
        <w:rPr>
          <w:rFonts w:ascii="Vrinda" w:hAnsi="Vrinda" w:cs="Vrinda"/>
        </w:rPr>
        <w:t>°</w:t>
      </w:r>
      <w:r w:rsidR="00065978">
        <w:rPr>
          <w:lang w:val="en-US"/>
        </w:rPr>
        <w:t>C</w:t>
      </w:r>
      <w:r>
        <w:t xml:space="preserve"> - Διαλύματα: 1% γλυκόζη, 1% ριβόζη, 1% σακχαρόζη, 3% FeCl</w:t>
      </w:r>
      <w:r>
        <w:rPr>
          <w:vertAlign w:val="subscript"/>
        </w:rPr>
        <w:t>3</w:t>
      </w:r>
      <w:r>
        <w:t>, Αντιδραστήριο Bial (0,5% ορκινόλη σε π.HCl).</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21"/>
        <w:spacing w:before="65"/>
        <w:ind w:left="113" w:right="57"/>
      </w:pPr>
      <w:r>
        <w:rPr>
          <w:spacing w:val="-2"/>
          <w:w w:val="105"/>
        </w:rPr>
        <w:lastRenderedPageBreak/>
        <w:t>Γεν</w:t>
      </w:r>
      <w:r w:rsidR="00C77864">
        <w:rPr>
          <w:spacing w:val="-2"/>
          <w:w w:val="105"/>
        </w:rPr>
        <w:t>ι</w:t>
      </w:r>
      <w:r>
        <w:rPr>
          <w:spacing w:val="-2"/>
          <w:w w:val="105"/>
        </w:rPr>
        <w:t>κά</w:t>
      </w:r>
    </w:p>
    <w:p w:rsidR="00B66BC9" w:rsidRDefault="00E57216" w:rsidP="007E5152">
      <w:pPr>
        <w:pStyle w:val="a3"/>
        <w:spacing w:before="133" w:line="360" w:lineRule="auto"/>
        <w:ind w:left="113" w:right="57"/>
        <w:jc w:val="both"/>
      </w:pPr>
      <w:r>
        <w:rPr>
          <w:w w:val="105"/>
        </w:rPr>
        <w:t>Οι πεντόζες όταν θερμαίνονται με π.HCl αφυδατώνονται σχηματίζοντας φουρφουράλη, η οποία αντιδρά με την ορκινόλη παρουσία FeCl</w:t>
      </w:r>
      <w:r>
        <w:rPr>
          <w:w w:val="105"/>
          <w:vertAlign w:val="subscript"/>
        </w:rPr>
        <w:t>3</w:t>
      </w:r>
      <w:r>
        <w:rPr>
          <w:w w:val="105"/>
        </w:rPr>
        <w:t xml:space="preserve"> και σχηματίζει σύμπλοκο</w:t>
      </w:r>
      <w:r>
        <w:rPr>
          <w:spacing w:val="40"/>
          <w:w w:val="105"/>
        </w:rPr>
        <w:t xml:space="preserve"> </w:t>
      </w:r>
      <w:r>
        <w:rPr>
          <w:w w:val="105"/>
        </w:rPr>
        <w:t>μπλέ-πράσινου</w:t>
      </w:r>
      <w:r>
        <w:rPr>
          <w:spacing w:val="40"/>
          <w:w w:val="105"/>
        </w:rPr>
        <w:t xml:space="preserve"> </w:t>
      </w:r>
      <w:r>
        <w:rPr>
          <w:w w:val="105"/>
        </w:rPr>
        <w:t>χρώματος.</w:t>
      </w:r>
      <w:r>
        <w:rPr>
          <w:spacing w:val="40"/>
          <w:w w:val="105"/>
        </w:rPr>
        <w:t xml:space="preserve"> </w:t>
      </w:r>
      <w:r>
        <w:rPr>
          <w:w w:val="105"/>
        </w:rPr>
        <w:t>Στις</w:t>
      </w:r>
      <w:r>
        <w:rPr>
          <w:spacing w:val="40"/>
          <w:w w:val="105"/>
        </w:rPr>
        <w:t xml:space="preserve"> </w:t>
      </w:r>
      <w:r>
        <w:rPr>
          <w:w w:val="105"/>
        </w:rPr>
        <w:t>ίδιες</w:t>
      </w:r>
      <w:r>
        <w:rPr>
          <w:spacing w:val="40"/>
          <w:w w:val="105"/>
        </w:rPr>
        <w:t xml:space="preserve"> </w:t>
      </w:r>
      <w:r>
        <w:rPr>
          <w:w w:val="105"/>
        </w:rPr>
        <w:t>συνθήκες</w:t>
      </w:r>
      <w:r>
        <w:rPr>
          <w:spacing w:val="40"/>
          <w:w w:val="105"/>
        </w:rPr>
        <w:t xml:space="preserve"> </w:t>
      </w:r>
      <w:r>
        <w:rPr>
          <w:w w:val="105"/>
        </w:rPr>
        <w:t>oι</w:t>
      </w:r>
      <w:r>
        <w:rPr>
          <w:spacing w:val="40"/>
          <w:w w:val="105"/>
        </w:rPr>
        <w:t xml:space="preserve"> </w:t>
      </w:r>
      <w:r>
        <w:rPr>
          <w:w w:val="105"/>
        </w:rPr>
        <w:t>εξόζες</w:t>
      </w:r>
      <w:r>
        <w:rPr>
          <w:spacing w:val="40"/>
          <w:w w:val="105"/>
        </w:rPr>
        <w:t xml:space="preserve"> </w:t>
      </w:r>
      <w:r>
        <w:rPr>
          <w:w w:val="105"/>
        </w:rPr>
        <w:t>δίνουν σύμπλοκο πράσινου χρώματος.</w:t>
      </w:r>
    </w:p>
    <w:p w:rsidR="00B66BC9" w:rsidRDefault="00B66BC9" w:rsidP="007E5152">
      <w:pPr>
        <w:pStyle w:val="a3"/>
        <w:spacing w:before="144"/>
        <w:ind w:left="113" w:right="57"/>
      </w:pPr>
    </w:p>
    <w:p w:rsidR="00B66BC9" w:rsidRDefault="00E57216" w:rsidP="007E5152">
      <w:pPr>
        <w:pStyle w:val="21"/>
        <w:ind w:left="113" w:right="57"/>
      </w:pPr>
      <w:r>
        <w:rPr>
          <w:spacing w:val="-2"/>
        </w:rPr>
        <w:t>Εκτέλεση</w:t>
      </w:r>
    </w:p>
    <w:p w:rsidR="00B66BC9" w:rsidRDefault="00E57216" w:rsidP="007E5152">
      <w:pPr>
        <w:pStyle w:val="a3"/>
        <w:spacing w:before="132" w:line="360" w:lineRule="auto"/>
        <w:ind w:left="113" w:right="57"/>
      </w:pPr>
      <w:r>
        <w:t>Σε τέσσερεις δοκιμαστικούς σωλήνες προσθέστε τα αντιδραστήρια με τη σειρά και στις ποσότητες που υπαγορεύει ο παρακάτω πίνακας:</w:t>
      </w:r>
    </w:p>
    <w:p w:rsidR="00B66BC9" w:rsidRDefault="00B66BC9" w:rsidP="007E5152">
      <w:pPr>
        <w:pStyle w:val="a3"/>
        <w:spacing w:before="191"/>
        <w:ind w:left="113" w:right="57"/>
        <w:rPr>
          <w:sz w:val="20"/>
        </w:rPr>
      </w:pPr>
    </w:p>
    <w:tbl>
      <w:tblPr>
        <w:tblStyle w:val="TableNormal"/>
        <w:tblW w:w="0" w:type="auto"/>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549"/>
        <w:gridCol w:w="970"/>
        <w:gridCol w:w="891"/>
        <w:gridCol w:w="890"/>
        <w:gridCol w:w="892"/>
      </w:tblGrid>
      <w:tr w:rsidR="00B66BC9">
        <w:trPr>
          <w:trHeight w:val="324"/>
        </w:trPr>
        <w:tc>
          <w:tcPr>
            <w:tcW w:w="4549" w:type="dxa"/>
          </w:tcPr>
          <w:p w:rsidR="00B66BC9" w:rsidRDefault="00B66BC9" w:rsidP="007E5152">
            <w:pPr>
              <w:pStyle w:val="TableParagraph"/>
              <w:ind w:left="113" w:right="57"/>
              <w:jc w:val="left"/>
              <w:rPr>
                <w:sz w:val="24"/>
              </w:rPr>
            </w:pPr>
          </w:p>
        </w:tc>
        <w:tc>
          <w:tcPr>
            <w:tcW w:w="3643" w:type="dxa"/>
            <w:gridSpan w:val="4"/>
          </w:tcPr>
          <w:p w:rsidR="00B66BC9" w:rsidRDefault="00E57216" w:rsidP="007E5152">
            <w:pPr>
              <w:pStyle w:val="TableParagraph"/>
              <w:spacing w:line="276" w:lineRule="exact"/>
              <w:ind w:left="113" w:right="57"/>
              <w:rPr>
                <w:b/>
                <w:sz w:val="24"/>
              </w:rPr>
            </w:pPr>
            <w:r>
              <w:rPr>
                <w:b/>
                <w:spacing w:val="-2"/>
                <w:sz w:val="24"/>
              </w:rPr>
              <w:t>Σωλήνες</w:t>
            </w:r>
          </w:p>
        </w:tc>
      </w:tr>
      <w:tr w:rsidR="00B66BC9" w:rsidTr="007E5152">
        <w:trPr>
          <w:trHeight w:val="454"/>
        </w:trPr>
        <w:tc>
          <w:tcPr>
            <w:tcW w:w="4549" w:type="dxa"/>
            <w:vAlign w:val="center"/>
          </w:tcPr>
          <w:p w:rsidR="00B66BC9" w:rsidRDefault="00E57216" w:rsidP="007E5152">
            <w:pPr>
              <w:pStyle w:val="TableParagraph"/>
              <w:spacing w:line="275" w:lineRule="exact"/>
              <w:ind w:left="113" w:right="57"/>
              <w:jc w:val="left"/>
              <w:rPr>
                <w:b/>
                <w:sz w:val="24"/>
              </w:rPr>
            </w:pPr>
            <w:r>
              <w:rPr>
                <w:b/>
                <w:spacing w:val="-2"/>
                <w:sz w:val="24"/>
              </w:rPr>
              <w:t>Αντ</w:t>
            </w:r>
            <w:r w:rsidR="00C77864">
              <w:rPr>
                <w:b/>
                <w:spacing w:val="-2"/>
                <w:sz w:val="24"/>
              </w:rPr>
              <w:t>ι</w:t>
            </w:r>
            <w:r>
              <w:rPr>
                <w:b/>
                <w:spacing w:val="-2"/>
                <w:sz w:val="24"/>
              </w:rPr>
              <w:t>δραστήρ</w:t>
            </w:r>
            <w:r w:rsidR="00C77864">
              <w:rPr>
                <w:b/>
                <w:spacing w:val="-2"/>
                <w:sz w:val="24"/>
              </w:rPr>
              <w:t>ι</w:t>
            </w:r>
            <w:r>
              <w:rPr>
                <w:b/>
                <w:spacing w:val="-2"/>
                <w:sz w:val="24"/>
              </w:rPr>
              <w:t>α</w:t>
            </w:r>
          </w:p>
        </w:tc>
        <w:tc>
          <w:tcPr>
            <w:tcW w:w="970" w:type="dxa"/>
            <w:vAlign w:val="center"/>
          </w:tcPr>
          <w:p w:rsidR="00B66BC9" w:rsidRDefault="00E57216" w:rsidP="007E5152">
            <w:pPr>
              <w:pStyle w:val="TableParagraph"/>
              <w:spacing w:before="75"/>
              <w:ind w:left="113" w:right="57"/>
              <w:rPr>
                <w:b/>
                <w:sz w:val="24"/>
              </w:rPr>
            </w:pPr>
            <w:r>
              <w:rPr>
                <w:b/>
                <w:spacing w:val="-10"/>
                <w:sz w:val="24"/>
              </w:rPr>
              <w:t>1</w:t>
            </w:r>
          </w:p>
        </w:tc>
        <w:tc>
          <w:tcPr>
            <w:tcW w:w="891" w:type="dxa"/>
            <w:vAlign w:val="center"/>
          </w:tcPr>
          <w:p w:rsidR="00B66BC9" w:rsidRDefault="00E57216" w:rsidP="007E5152">
            <w:pPr>
              <w:pStyle w:val="TableParagraph"/>
              <w:spacing w:before="75"/>
              <w:ind w:left="113" w:right="57"/>
              <w:rPr>
                <w:b/>
                <w:sz w:val="24"/>
              </w:rPr>
            </w:pPr>
            <w:r>
              <w:rPr>
                <w:b/>
                <w:spacing w:val="-10"/>
                <w:sz w:val="24"/>
              </w:rPr>
              <w:t>2</w:t>
            </w:r>
          </w:p>
        </w:tc>
        <w:tc>
          <w:tcPr>
            <w:tcW w:w="890" w:type="dxa"/>
            <w:vAlign w:val="center"/>
          </w:tcPr>
          <w:p w:rsidR="00B66BC9" w:rsidRDefault="00E57216" w:rsidP="007E5152">
            <w:pPr>
              <w:pStyle w:val="TableParagraph"/>
              <w:spacing w:before="75"/>
              <w:ind w:left="113" w:right="57"/>
              <w:rPr>
                <w:b/>
                <w:sz w:val="24"/>
              </w:rPr>
            </w:pPr>
            <w:r>
              <w:rPr>
                <w:b/>
                <w:spacing w:val="-10"/>
                <w:sz w:val="24"/>
              </w:rPr>
              <w:t>3</w:t>
            </w:r>
          </w:p>
        </w:tc>
        <w:tc>
          <w:tcPr>
            <w:tcW w:w="892" w:type="dxa"/>
            <w:vAlign w:val="center"/>
          </w:tcPr>
          <w:p w:rsidR="00B66BC9" w:rsidRDefault="00E57216" w:rsidP="007E5152">
            <w:pPr>
              <w:pStyle w:val="TableParagraph"/>
              <w:spacing w:before="75"/>
              <w:ind w:left="113" w:right="57"/>
              <w:rPr>
                <w:b/>
                <w:sz w:val="24"/>
              </w:rPr>
            </w:pPr>
            <w:r>
              <w:rPr>
                <w:b/>
                <w:spacing w:val="-10"/>
                <w:sz w:val="24"/>
              </w:rPr>
              <w:t>4</w:t>
            </w:r>
          </w:p>
        </w:tc>
      </w:tr>
      <w:tr w:rsidR="00B66BC9" w:rsidTr="007E5152">
        <w:trPr>
          <w:trHeight w:val="453"/>
        </w:trPr>
        <w:tc>
          <w:tcPr>
            <w:tcW w:w="4549" w:type="dxa"/>
          </w:tcPr>
          <w:p w:rsidR="00B66BC9" w:rsidRDefault="00E57216" w:rsidP="007E5152">
            <w:pPr>
              <w:pStyle w:val="TableParagraph"/>
              <w:spacing w:before="35"/>
              <w:ind w:left="113" w:right="57"/>
              <w:jc w:val="left"/>
              <w:rPr>
                <w:b/>
                <w:sz w:val="24"/>
              </w:rPr>
            </w:pPr>
            <w:r>
              <w:rPr>
                <w:sz w:val="24"/>
              </w:rPr>
              <w:t>Αντιδραστήριο</w:t>
            </w:r>
            <w:r>
              <w:rPr>
                <w:spacing w:val="-4"/>
                <w:sz w:val="24"/>
              </w:rPr>
              <w:t xml:space="preserve"> </w:t>
            </w:r>
            <w:r>
              <w:rPr>
                <w:sz w:val="24"/>
              </w:rPr>
              <w:t>ορκινόλης</w:t>
            </w:r>
            <w:r>
              <w:rPr>
                <w:spacing w:val="-2"/>
                <w:sz w:val="24"/>
              </w:rPr>
              <w:t xml:space="preserve"> </w:t>
            </w:r>
            <w:r>
              <w:rPr>
                <w:b/>
                <w:spacing w:val="-4"/>
                <w:sz w:val="24"/>
              </w:rPr>
              <w:t>(ml)</w:t>
            </w:r>
          </w:p>
        </w:tc>
        <w:tc>
          <w:tcPr>
            <w:tcW w:w="970" w:type="dxa"/>
            <w:vAlign w:val="center"/>
          </w:tcPr>
          <w:p w:rsidR="00B66BC9" w:rsidRDefault="00E57216" w:rsidP="007E5152">
            <w:pPr>
              <w:pStyle w:val="TableParagraph"/>
              <w:spacing w:before="15"/>
              <w:ind w:left="113" w:right="57"/>
              <w:rPr>
                <w:sz w:val="24"/>
              </w:rPr>
            </w:pPr>
            <w:r>
              <w:rPr>
                <w:spacing w:val="-10"/>
                <w:sz w:val="24"/>
              </w:rPr>
              <w:t>1</w:t>
            </w:r>
          </w:p>
        </w:tc>
        <w:tc>
          <w:tcPr>
            <w:tcW w:w="891" w:type="dxa"/>
            <w:vAlign w:val="center"/>
          </w:tcPr>
          <w:p w:rsidR="00B66BC9" w:rsidRDefault="00E57216" w:rsidP="007E5152">
            <w:pPr>
              <w:pStyle w:val="TableParagraph"/>
              <w:spacing w:line="270" w:lineRule="exact"/>
              <w:ind w:left="113" w:right="57"/>
              <w:rPr>
                <w:sz w:val="24"/>
              </w:rPr>
            </w:pPr>
            <w:r>
              <w:rPr>
                <w:spacing w:val="-10"/>
                <w:sz w:val="24"/>
              </w:rPr>
              <w:t>1</w:t>
            </w:r>
          </w:p>
        </w:tc>
        <w:tc>
          <w:tcPr>
            <w:tcW w:w="890" w:type="dxa"/>
            <w:vAlign w:val="center"/>
          </w:tcPr>
          <w:p w:rsidR="00B66BC9" w:rsidRDefault="00E57216" w:rsidP="007E5152">
            <w:pPr>
              <w:pStyle w:val="TableParagraph"/>
              <w:spacing w:before="15"/>
              <w:ind w:left="113" w:right="57"/>
              <w:rPr>
                <w:sz w:val="24"/>
              </w:rPr>
            </w:pPr>
            <w:r>
              <w:rPr>
                <w:spacing w:val="-10"/>
                <w:sz w:val="24"/>
              </w:rPr>
              <w:t>1</w:t>
            </w:r>
          </w:p>
        </w:tc>
        <w:tc>
          <w:tcPr>
            <w:tcW w:w="892" w:type="dxa"/>
            <w:vAlign w:val="center"/>
          </w:tcPr>
          <w:p w:rsidR="00B66BC9" w:rsidRDefault="00E57216" w:rsidP="007E5152">
            <w:pPr>
              <w:pStyle w:val="TableParagraph"/>
              <w:spacing w:before="15"/>
              <w:ind w:left="113" w:right="57"/>
              <w:rPr>
                <w:sz w:val="24"/>
              </w:rPr>
            </w:pPr>
            <w:r>
              <w:rPr>
                <w:spacing w:val="-10"/>
                <w:sz w:val="24"/>
              </w:rPr>
              <w:t>1</w:t>
            </w:r>
          </w:p>
        </w:tc>
      </w:tr>
      <w:tr w:rsidR="00B66BC9" w:rsidTr="007E5152">
        <w:trPr>
          <w:trHeight w:val="455"/>
        </w:trPr>
        <w:tc>
          <w:tcPr>
            <w:tcW w:w="4549" w:type="dxa"/>
          </w:tcPr>
          <w:p w:rsidR="00B66BC9" w:rsidRDefault="00E57216" w:rsidP="007E5152">
            <w:pPr>
              <w:pStyle w:val="TableParagraph"/>
              <w:spacing w:before="35"/>
              <w:ind w:left="113" w:right="57"/>
              <w:jc w:val="left"/>
              <w:rPr>
                <w:b/>
                <w:sz w:val="24"/>
              </w:rPr>
            </w:pPr>
            <w:r>
              <w:rPr>
                <w:sz w:val="24"/>
              </w:rPr>
              <w:t>3%</w:t>
            </w:r>
            <w:r>
              <w:rPr>
                <w:spacing w:val="-2"/>
                <w:sz w:val="24"/>
              </w:rPr>
              <w:t xml:space="preserve"> </w:t>
            </w:r>
            <w:r>
              <w:rPr>
                <w:sz w:val="24"/>
              </w:rPr>
              <w:t>FeCl</w:t>
            </w:r>
            <w:r>
              <w:rPr>
                <w:sz w:val="24"/>
                <w:vertAlign w:val="subscript"/>
              </w:rPr>
              <w:t>3</w:t>
            </w:r>
            <w:r>
              <w:rPr>
                <w:spacing w:val="59"/>
                <w:sz w:val="24"/>
              </w:rPr>
              <w:t xml:space="preserve"> </w:t>
            </w:r>
            <w:r>
              <w:rPr>
                <w:b/>
                <w:spacing w:val="-2"/>
                <w:sz w:val="24"/>
              </w:rPr>
              <w:t>(σταγόνες)</w:t>
            </w:r>
          </w:p>
        </w:tc>
        <w:tc>
          <w:tcPr>
            <w:tcW w:w="970" w:type="dxa"/>
            <w:vAlign w:val="center"/>
          </w:tcPr>
          <w:p w:rsidR="00B66BC9" w:rsidRDefault="00E57216" w:rsidP="007E5152">
            <w:pPr>
              <w:pStyle w:val="TableParagraph"/>
              <w:spacing w:before="15"/>
              <w:ind w:left="113" w:right="57"/>
              <w:rPr>
                <w:sz w:val="24"/>
              </w:rPr>
            </w:pPr>
            <w:r>
              <w:rPr>
                <w:spacing w:val="-10"/>
                <w:sz w:val="24"/>
              </w:rPr>
              <w:t>1</w:t>
            </w:r>
          </w:p>
        </w:tc>
        <w:tc>
          <w:tcPr>
            <w:tcW w:w="891" w:type="dxa"/>
            <w:vAlign w:val="center"/>
          </w:tcPr>
          <w:p w:rsidR="00B66BC9" w:rsidRDefault="00E57216" w:rsidP="007E5152">
            <w:pPr>
              <w:pStyle w:val="TableParagraph"/>
              <w:spacing w:line="273" w:lineRule="exact"/>
              <w:ind w:left="113" w:right="57"/>
              <w:rPr>
                <w:sz w:val="24"/>
              </w:rPr>
            </w:pPr>
            <w:r>
              <w:rPr>
                <w:spacing w:val="-10"/>
                <w:sz w:val="24"/>
              </w:rPr>
              <w:t>1</w:t>
            </w:r>
          </w:p>
        </w:tc>
        <w:tc>
          <w:tcPr>
            <w:tcW w:w="890" w:type="dxa"/>
            <w:vAlign w:val="center"/>
          </w:tcPr>
          <w:p w:rsidR="00B66BC9" w:rsidRDefault="00E57216" w:rsidP="007E5152">
            <w:pPr>
              <w:pStyle w:val="TableParagraph"/>
              <w:spacing w:before="15"/>
              <w:ind w:left="113" w:right="57"/>
              <w:rPr>
                <w:sz w:val="24"/>
              </w:rPr>
            </w:pPr>
            <w:r>
              <w:rPr>
                <w:spacing w:val="-10"/>
                <w:sz w:val="24"/>
              </w:rPr>
              <w:t>1</w:t>
            </w:r>
          </w:p>
        </w:tc>
        <w:tc>
          <w:tcPr>
            <w:tcW w:w="892" w:type="dxa"/>
            <w:vAlign w:val="center"/>
          </w:tcPr>
          <w:p w:rsidR="00B66BC9" w:rsidRDefault="00E57216" w:rsidP="007E5152">
            <w:pPr>
              <w:pStyle w:val="TableParagraph"/>
              <w:spacing w:before="15"/>
              <w:ind w:left="113" w:right="57"/>
              <w:rPr>
                <w:sz w:val="24"/>
              </w:rPr>
            </w:pPr>
            <w:r>
              <w:rPr>
                <w:spacing w:val="-10"/>
                <w:sz w:val="24"/>
              </w:rPr>
              <w:t>1</w:t>
            </w:r>
          </w:p>
        </w:tc>
      </w:tr>
      <w:tr w:rsidR="00B66BC9" w:rsidTr="007E5152">
        <w:trPr>
          <w:trHeight w:val="453"/>
        </w:trPr>
        <w:tc>
          <w:tcPr>
            <w:tcW w:w="4549" w:type="dxa"/>
          </w:tcPr>
          <w:p w:rsidR="00B66BC9" w:rsidRDefault="00E57216" w:rsidP="007E5152">
            <w:pPr>
              <w:pStyle w:val="TableParagraph"/>
              <w:spacing w:line="270" w:lineRule="exact"/>
              <w:ind w:left="113" w:right="57"/>
              <w:jc w:val="left"/>
              <w:rPr>
                <w:b/>
                <w:sz w:val="24"/>
              </w:rPr>
            </w:pPr>
            <w:r>
              <w:rPr>
                <w:sz w:val="24"/>
              </w:rPr>
              <w:t>Διάλυμα</w:t>
            </w:r>
            <w:r>
              <w:rPr>
                <w:spacing w:val="-5"/>
                <w:sz w:val="24"/>
              </w:rPr>
              <w:t xml:space="preserve"> </w:t>
            </w:r>
            <w:r>
              <w:rPr>
                <w:sz w:val="24"/>
              </w:rPr>
              <w:t>1%</w:t>
            </w:r>
            <w:r>
              <w:rPr>
                <w:spacing w:val="-3"/>
                <w:sz w:val="24"/>
              </w:rPr>
              <w:t xml:space="preserve"> </w:t>
            </w:r>
            <w:r>
              <w:rPr>
                <w:sz w:val="24"/>
              </w:rPr>
              <w:t>γλυκόζης</w:t>
            </w:r>
            <w:r>
              <w:rPr>
                <w:spacing w:val="-1"/>
                <w:sz w:val="24"/>
              </w:rPr>
              <w:t xml:space="preserve"> </w:t>
            </w:r>
            <w:r>
              <w:rPr>
                <w:b/>
                <w:spacing w:val="-2"/>
                <w:sz w:val="24"/>
              </w:rPr>
              <w:t>(σταγόνες)</w:t>
            </w:r>
          </w:p>
        </w:tc>
        <w:tc>
          <w:tcPr>
            <w:tcW w:w="970" w:type="dxa"/>
            <w:vAlign w:val="center"/>
          </w:tcPr>
          <w:p w:rsidR="00B66BC9" w:rsidRDefault="00E57216" w:rsidP="007E5152">
            <w:pPr>
              <w:pStyle w:val="TableParagraph"/>
              <w:spacing w:before="13"/>
              <w:ind w:left="113" w:right="57"/>
              <w:rPr>
                <w:sz w:val="24"/>
              </w:rPr>
            </w:pPr>
            <w:r>
              <w:rPr>
                <w:spacing w:val="-10"/>
                <w:sz w:val="24"/>
              </w:rPr>
              <w:t>3</w:t>
            </w:r>
          </w:p>
        </w:tc>
        <w:tc>
          <w:tcPr>
            <w:tcW w:w="891" w:type="dxa"/>
            <w:vAlign w:val="center"/>
          </w:tcPr>
          <w:p w:rsidR="00B66BC9" w:rsidRDefault="00B66BC9" w:rsidP="007E5152">
            <w:pPr>
              <w:pStyle w:val="TableParagraph"/>
              <w:ind w:left="113" w:right="57"/>
              <w:rPr>
                <w:sz w:val="24"/>
              </w:rPr>
            </w:pPr>
          </w:p>
        </w:tc>
        <w:tc>
          <w:tcPr>
            <w:tcW w:w="890" w:type="dxa"/>
            <w:vAlign w:val="center"/>
          </w:tcPr>
          <w:p w:rsidR="00B66BC9" w:rsidRDefault="00B66BC9" w:rsidP="007E5152">
            <w:pPr>
              <w:pStyle w:val="TableParagraph"/>
              <w:ind w:left="113" w:right="57"/>
              <w:rPr>
                <w:sz w:val="24"/>
              </w:rPr>
            </w:pPr>
          </w:p>
        </w:tc>
        <w:tc>
          <w:tcPr>
            <w:tcW w:w="892" w:type="dxa"/>
            <w:vAlign w:val="center"/>
          </w:tcPr>
          <w:p w:rsidR="00B66BC9" w:rsidRDefault="00B66BC9" w:rsidP="007E5152">
            <w:pPr>
              <w:pStyle w:val="TableParagraph"/>
              <w:ind w:left="113" w:right="57"/>
              <w:rPr>
                <w:sz w:val="24"/>
              </w:rPr>
            </w:pPr>
          </w:p>
        </w:tc>
      </w:tr>
      <w:tr w:rsidR="00B66BC9" w:rsidTr="007E5152">
        <w:trPr>
          <w:trHeight w:val="453"/>
        </w:trPr>
        <w:tc>
          <w:tcPr>
            <w:tcW w:w="4549" w:type="dxa"/>
          </w:tcPr>
          <w:p w:rsidR="00B66BC9" w:rsidRDefault="00E57216" w:rsidP="007E5152">
            <w:pPr>
              <w:pStyle w:val="TableParagraph"/>
              <w:spacing w:before="35"/>
              <w:ind w:left="113" w:right="57"/>
              <w:jc w:val="left"/>
              <w:rPr>
                <w:b/>
                <w:sz w:val="24"/>
              </w:rPr>
            </w:pPr>
            <w:r>
              <w:rPr>
                <w:sz w:val="24"/>
              </w:rPr>
              <w:t>Διάλυμα</w:t>
            </w:r>
            <w:r>
              <w:rPr>
                <w:spacing w:val="-5"/>
                <w:sz w:val="24"/>
              </w:rPr>
              <w:t xml:space="preserve"> </w:t>
            </w:r>
            <w:r>
              <w:rPr>
                <w:sz w:val="24"/>
              </w:rPr>
              <w:t>1%</w:t>
            </w:r>
            <w:r>
              <w:rPr>
                <w:spacing w:val="-3"/>
                <w:sz w:val="24"/>
              </w:rPr>
              <w:t xml:space="preserve"> </w:t>
            </w:r>
            <w:r>
              <w:rPr>
                <w:sz w:val="24"/>
              </w:rPr>
              <w:t>ριβόζης</w:t>
            </w:r>
            <w:r>
              <w:rPr>
                <w:spacing w:val="-1"/>
                <w:sz w:val="24"/>
              </w:rPr>
              <w:t xml:space="preserve"> </w:t>
            </w:r>
            <w:r>
              <w:rPr>
                <w:b/>
                <w:spacing w:val="-2"/>
                <w:sz w:val="24"/>
              </w:rPr>
              <w:t>(σταγόνες)</w:t>
            </w:r>
          </w:p>
        </w:tc>
        <w:tc>
          <w:tcPr>
            <w:tcW w:w="970" w:type="dxa"/>
            <w:vAlign w:val="center"/>
          </w:tcPr>
          <w:p w:rsidR="00B66BC9" w:rsidRDefault="00E57216" w:rsidP="007E5152">
            <w:pPr>
              <w:pStyle w:val="TableParagraph"/>
              <w:spacing w:before="15"/>
              <w:ind w:left="113" w:right="57"/>
              <w:rPr>
                <w:sz w:val="24"/>
              </w:rPr>
            </w:pPr>
            <w:r>
              <w:rPr>
                <w:spacing w:val="-10"/>
                <w:sz w:val="24"/>
              </w:rPr>
              <w:t>-</w:t>
            </w:r>
          </w:p>
        </w:tc>
        <w:tc>
          <w:tcPr>
            <w:tcW w:w="891" w:type="dxa"/>
            <w:vAlign w:val="center"/>
          </w:tcPr>
          <w:p w:rsidR="00B66BC9" w:rsidRDefault="00E57216" w:rsidP="007E5152">
            <w:pPr>
              <w:pStyle w:val="TableParagraph"/>
              <w:spacing w:line="270" w:lineRule="exact"/>
              <w:ind w:left="113" w:right="57"/>
              <w:rPr>
                <w:sz w:val="24"/>
              </w:rPr>
            </w:pPr>
            <w:r>
              <w:rPr>
                <w:spacing w:val="-10"/>
                <w:sz w:val="24"/>
              </w:rPr>
              <w:t>3</w:t>
            </w:r>
          </w:p>
        </w:tc>
        <w:tc>
          <w:tcPr>
            <w:tcW w:w="890" w:type="dxa"/>
            <w:vAlign w:val="center"/>
          </w:tcPr>
          <w:p w:rsidR="00B66BC9" w:rsidRDefault="00E57216" w:rsidP="007E5152">
            <w:pPr>
              <w:pStyle w:val="TableParagraph"/>
              <w:spacing w:before="15"/>
              <w:ind w:left="113" w:right="57"/>
              <w:rPr>
                <w:sz w:val="24"/>
              </w:rPr>
            </w:pPr>
            <w:r>
              <w:rPr>
                <w:spacing w:val="-10"/>
                <w:sz w:val="24"/>
              </w:rPr>
              <w:t>-</w:t>
            </w:r>
          </w:p>
        </w:tc>
        <w:tc>
          <w:tcPr>
            <w:tcW w:w="892" w:type="dxa"/>
            <w:vAlign w:val="center"/>
          </w:tcPr>
          <w:p w:rsidR="00B66BC9" w:rsidRDefault="00E57216" w:rsidP="007E5152">
            <w:pPr>
              <w:pStyle w:val="TableParagraph"/>
              <w:spacing w:before="15"/>
              <w:ind w:left="113" w:right="57"/>
              <w:rPr>
                <w:sz w:val="24"/>
              </w:rPr>
            </w:pPr>
            <w:r>
              <w:rPr>
                <w:spacing w:val="-10"/>
                <w:sz w:val="24"/>
              </w:rPr>
              <w:t>-</w:t>
            </w:r>
          </w:p>
        </w:tc>
      </w:tr>
      <w:tr w:rsidR="00B66BC9" w:rsidTr="007E5152">
        <w:trPr>
          <w:trHeight w:val="455"/>
        </w:trPr>
        <w:tc>
          <w:tcPr>
            <w:tcW w:w="4549" w:type="dxa"/>
          </w:tcPr>
          <w:p w:rsidR="00B66BC9" w:rsidRDefault="00E57216" w:rsidP="007E5152">
            <w:pPr>
              <w:pStyle w:val="TableParagraph"/>
              <w:spacing w:line="273" w:lineRule="exact"/>
              <w:ind w:left="113" w:right="57"/>
              <w:jc w:val="left"/>
              <w:rPr>
                <w:b/>
                <w:sz w:val="24"/>
              </w:rPr>
            </w:pPr>
            <w:r>
              <w:rPr>
                <w:sz w:val="24"/>
              </w:rPr>
              <w:t>Διάλυμα</w:t>
            </w:r>
            <w:r>
              <w:rPr>
                <w:spacing w:val="-4"/>
                <w:sz w:val="24"/>
              </w:rPr>
              <w:t xml:space="preserve"> </w:t>
            </w:r>
            <w:r>
              <w:rPr>
                <w:sz w:val="24"/>
              </w:rPr>
              <w:t>1%</w:t>
            </w:r>
            <w:r>
              <w:rPr>
                <w:spacing w:val="-2"/>
                <w:sz w:val="24"/>
              </w:rPr>
              <w:t xml:space="preserve"> </w:t>
            </w:r>
            <w:r>
              <w:rPr>
                <w:sz w:val="24"/>
              </w:rPr>
              <w:t>σακχαρόζης</w:t>
            </w:r>
            <w:r>
              <w:rPr>
                <w:spacing w:val="2"/>
                <w:sz w:val="24"/>
              </w:rPr>
              <w:t xml:space="preserve"> </w:t>
            </w:r>
            <w:r>
              <w:rPr>
                <w:b/>
                <w:spacing w:val="-2"/>
                <w:sz w:val="24"/>
              </w:rPr>
              <w:t>(σταγόνες)</w:t>
            </w:r>
          </w:p>
        </w:tc>
        <w:tc>
          <w:tcPr>
            <w:tcW w:w="970" w:type="dxa"/>
            <w:vAlign w:val="center"/>
          </w:tcPr>
          <w:p w:rsidR="00B66BC9" w:rsidRDefault="00E57216" w:rsidP="007E5152">
            <w:pPr>
              <w:pStyle w:val="TableParagraph"/>
              <w:spacing w:before="15"/>
              <w:ind w:left="113" w:right="57"/>
              <w:rPr>
                <w:sz w:val="24"/>
              </w:rPr>
            </w:pPr>
            <w:r>
              <w:rPr>
                <w:spacing w:val="-10"/>
                <w:sz w:val="24"/>
              </w:rPr>
              <w:t>-</w:t>
            </w:r>
          </w:p>
        </w:tc>
        <w:tc>
          <w:tcPr>
            <w:tcW w:w="891" w:type="dxa"/>
            <w:vAlign w:val="center"/>
          </w:tcPr>
          <w:p w:rsidR="00B66BC9" w:rsidRDefault="00E57216" w:rsidP="007E5152">
            <w:pPr>
              <w:pStyle w:val="TableParagraph"/>
              <w:spacing w:line="273" w:lineRule="exact"/>
              <w:ind w:left="113" w:right="57"/>
              <w:rPr>
                <w:sz w:val="24"/>
              </w:rPr>
            </w:pPr>
            <w:r>
              <w:rPr>
                <w:spacing w:val="-10"/>
                <w:sz w:val="24"/>
              </w:rPr>
              <w:t>-</w:t>
            </w:r>
          </w:p>
        </w:tc>
        <w:tc>
          <w:tcPr>
            <w:tcW w:w="890" w:type="dxa"/>
            <w:vAlign w:val="center"/>
          </w:tcPr>
          <w:p w:rsidR="00B66BC9" w:rsidRDefault="00E57216" w:rsidP="007E5152">
            <w:pPr>
              <w:pStyle w:val="TableParagraph"/>
              <w:spacing w:before="15"/>
              <w:ind w:left="113" w:right="57"/>
              <w:rPr>
                <w:sz w:val="24"/>
              </w:rPr>
            </w:pPr>
            <w:r>
              <w:rPr>
                <w:spacing w:val="-10"/>
                <w:sz w:val="24"/>
              </w:rPr>
              <w:t>3</w:t>
            </w:r>
          </w:p>
        </w:tc>
        <w:tc>
          <w:tcPr>
            <w:tcW w:w="892" w:type="dxa"/>
            <w:vAlign w:val="center"/>
          </w:tcPr>
          <w:p w:rsidR="00B66BC9" w:rsidRDefault="00E57216" w:rsidP="007E5152">
            <w:pPr>
              <w:pStyle w:val="TableParagraph"/>
              <w:spacing w:before="15"/>
              <w:ind w:left="113" w:right="57"/>
              <w:rPr>
                <w:sz w:val="24"/>
              </w:rPr>
            </w:pPr>
            <w:r>
              <w:rPr>
                <w:spacing w:val="-10"/>
                <w:sz w:val="24"/>
              </w:rPr>
              <w:t>-</w:t>
            </w:r>
          </w:p>
        </w:tc>
      </w:tr>
      <w:tr w:rsidR="00B66BC9" w:rsidTr="007E5152">
        <w:trPr>
          <w:trHeight w:val="453"/>
        </w:trPr>
        <w:tc>
          <w:tcPr>
            <w:tcW w:w="4549" w:type="dxa"/>
          </w:tcPr>
          <w:p w:rsidR="00B66BC9" w:rsidRDefault="00E57216" w:rsidP="007E5152">
            <w:pPr>
              <w:pStyle w:val="TableParagraph"/>
              <w:spacing w:line="270" w:lineRule="exact"/>
              <w:ind w:left="113" w:right="57"/>
              <w:jc w:val="left"/>
              <w:rPr>
                <w:b/>
                <w:sz w:val="24"/>
              </w:rPr>
            </w:pPr>
            <w:r>
              <w:rPr>
                <w:sz w:val="24"/>
              </w:rPr>
              <w:t>Νερό</w:t>
            </w:r>
            <w:r>
              <w:rPr>
                <w:spacing w:val="59"/>
                <w:sz w:val="24"/>
              </w:rPr>
              <w:t xml:space="preserve"> </w:t>
            </w:r>
            <w:r>
              <w:rPr>
                <w:b/>
                <w:spacing w:val="-2"/>
                <w:sz w:val="24"/>
              </w:rPr>
              <w:t>(σταγόνες)</w:t>
            </w:r>
          </w:p>
        </w:tc>
        <w:tc>
          <w:tcPr>
            <w:tcW w:w="970" w:type="dxa"/>
            <w:vAlign w:val="center"/>
          </w:tcPr>
          <w:p w:rsidR="00B66BC9" w:rsidRDefault="00E57216" w:rsidP="007E5152">
            <w:pPr>
              <w:pStyle w:val="TableParagraph"/>
              <w:spacing w:before="13"/>
              <w:ind w:left="113" w:right="57"/>
              <w:rPr>
                <w:sz w:val="24"/>
              </w:rPr>
            </w:pPr>
            <w:r>
              <w:rPr>
                <w:spacing w:val="-10"/>
                <w:sz w:val="24"/>
              </w:rPr>
              <w:t>-</w:t>
            </w:r>
          </w:p>
        </w:tc>
        <w:tc>
          <w:tcPr>
            <w:tcW w:w="891" w:type="dxa"/>
            <w:vAlign w:val="center"/>
          </w:tcPr>
          <w:p w:rsidR="00B66BC9" w:rsidRDefault="00E57216" w:rsidP="007E5152">
            <w:pPr>
              <w:pStyle w:val="TableParagraph"/>
              <w:spacing w:line="270" w:lineRule="exact"/>
              <w:ind w:left="113" w:right="57"/>
              <w:rPr>
                <w:sz w:val="24"/>
              </w:rPr>
            </w:pPr>
            <w:r>
              <w:rPr>
                <w:spacing w:val="-10"/>
                <w:sz w:val="24"/>
              </w:rPr>
              <w:t>-</w:t>
            </w:r>
          </w:p>
        </w:tc>
        <w:tc>
          <w:tcPr>
            <w:tcW w:w="890" w:type="dxa"/>
            <w:vAlign w:val="center"/>
          </w:tcPr>
          <w:p w:rsidR="00B66BC9" w:rsidRDefault="00E57216" w:rsidP="007E5152">
            <w:pPr>
              <w:pStyle w:val="TableParagraph"/>
              <w:spacing w:before="13"/>
              <w:ind w:left="113" w:right="57"/>
              <w:rPr>
                <w:sz w:val="24"/>
              </w:rPr>
            </w:pPr>
            <w:r>
              <w:rPr>
                <w:spacing w:val="-10"/>
                <w:sz w:val="24"/>
              </w:rPr>
              <w:t>-</w:t>
            </w:r>
          </w:p>
        </w:tc>
        <w:tc>
          <w:tcPr>
            <w:tcW w:w="892" w:type="dxa"/>
            <w:vAlign w:val="center"/>
          </w:tcPr>
          <w:p w:rsidR="00B66BC9" w:rsidRDefault="00E57216" w:rsidP="007E5152">
            <w:pPr>
              <w:pStyle w:val="TableParagraph"/>
              <w:spacing w:before="13"/>
              <w:ind w:left="113" w:right="57"/>
              <w:rPr>
                <w:sz w:val="24"/>
              </w:rPr>
            </w:pPr>
            <w:r>
              <w:rPr>
                <w:spacing w:val="-10"/>
                <w:sz w:val="24"/>
              </w:rPr>
              <w:t>3</w:t>
            </w:r>
          </w:p>
        </w:tc>
      </w:tr>
      <w:tr w:rsidR="00B66BC9">
        <w:trPr>
          <w:trHeight w:val="456"/>
        </w:trPr>
        <w:tc>
          <w:tcPr>
            <w:tcW w:w="4549" w:type="dxa"/>
          </w:tcPr>
          <w:p w:rsidR="00B66BC9" w:rsidRDefault="00E57216" w:rsidP="007E5152">
            <w:pPr>
              <w:pStyle w:val="TableParagraph"/>
              <w:spacing w:line="275" w:lineRule="exact"/>
              <w:ind w:left="113" w:right="57"/>
              <w:jc w:val="left"/>
              <w:rPr>
                <w:b/>
                <w:sz w:val="24"/>
              </w:rPr>
            </w:pPr>
            <w:r>
              <w:rPr>
                <w:b/>
                <w:spacing w:val="-2"/>
                <w:sz w:val="24"/>
              </w:rPr>
              <w:t>ΑΠΟΤΕΛΕΣΜΑΤΑ</w:t>
            </w:r>
          </w:p>
        </w:tc>
        <w:tc>
          <w:tcPr>
            <w:tcW w:w="970" w:type="dxa"/>
          </w:tcPr>
          <w:p w:rsidR="00B66BC9" w:rsidRDefault="00B66BC9" w:rsidP="007E5152">
            <w:pPr>
              <w:pStyle w:val="TableParagraph"/>
              <w:ind w:left="113" w:right="57"/>
              <w:jc w:val="left"/>
              <w:rPr>
                <w:sz w:val="24"/>
              </w:rPr>
            </w:pPr>
          </w:p>
        </w:tc>
        <w:tc>
          <w:tcPr>
            <w:tcW w:w="891" w:type="dxa"/>
          </w:tcPr>
          <w:p w:rsidR="00B66BC9" w:rsidRDefault="00B66BC9" w:rsidP="007E5152">
            <w:pPr>
              <w:pStyle w:val="TableParagraph"/>
              <w:ind w:left="113" w:right="57"/>
              <w:jc w:val="left"/>
              <w:rPr>
                <w:sz w:val="24"/>
              </w:rPr>
            </w:pPr>
          </w:p>
        </w:tc>
        <w:tc>
          <w:tcPr>
            <w:tcW w:w="890" w:type="dxa"/>
          </w:tcPr>
          <w:p w:rsidR="00B66BC9" w:rsidRDefault="00B66BC9" w:rsidP="007E5152">
            <w:pPr>
              <w:pStyle w:val="TableParagraph"/>
              <w:ind w:left="113" w:right="57"/>
              <w:jc w:val="left"/>
              <w:rPr>
                <w:sz w:val="24"/>
              </w:rPr>
            </w:pPr>
          </w:p>
        </w:tc>
        <w:tc>
          <w:tcPr>
            <w:tcW w:w="892" w:type="dxa"/>
          </w:tcPr>
          <w:p w:rsidR="00B66BC9" w:rsidRDefault="00B66BC9" w:rsidP="007E5152">
            <w:pPr>
              <w:pStyle w:val="TableParagraph"/>
              <w:ind w:left="113" w:right="57"/>
              <w:jc w:val="left"/>
              <w:rPr>
                <w:sz w:val="24"/>
              </w:rPr>
            </w:pPr>
          </w:p>
        </w:tc>
      </w:tr>
    </w:tbl>
    <w:p w:rsidR="00B66BC9" w:rsidRDefault="00B66BC9" w:rsidP="007E5152">
      <w:pPr>
        <w:pStyle w:val="a3"/>
        <w:spacing w:before="132"/>
        <w:ind w:left="113" w:right="57"/>
      </w:pPr>
    </w:p>
    <w:p w:rsidR="00B66BC9" w:rsidRDefault="00E57216" w:rsidP="007E5152">
      <w:pPr>
        <w:pStyle w:val="a3"/>
        <w:spacing w:before="1" w:line="360" w:lineRule="auto"/>
        <w:ind w:left="113" w:right="57"/>
        <w:jc w:val="both"/>
      </w:pPr>
      <w:r>
        <w:t>Αναδεύστε το περιεχόμενο των</w:t>
      </w:r>
      <w:r w:rsidR="00065978">
        <w:t xml:space="preserve"> σωλήνων και τοποθετείστε τους στους </w:t>
      </w:r>
      <w:r w:rsidR="00065978" w:rsidRPr="00612ED1">
        <w:rPr>
          <w:b/>
        </w:rPr>
        <w:t>100</w:t>
      </w:r>
      <w:r w:rsidR="00065978" w:rsidRPr="00612ED1">
        <w:rPr>
          <w:rFonts w:ascii="Vrinda" w:hAnsi="Vrinda" w:cs="Vrinda"/>
          <w:b/>
        </w:rPr>
        <w:t>°</w:t>
      </w:r>
      <w:r w:rsidR="00065978" w:rsidRPr="00612ED1">
        <w:rPr>
          <w:b/>
          <w:lang w:val="en-US"/>
        </w:rPr>
        <w:t>C</w:t>
      </w:r>
      <w:r>
        <w:t xml:space="preserve"> για </w:t>
      </w:r>
      <w:r>
        <w:rPr>
          <w:b/>
        </w:rPr>
        <w:t>5</w:t>
      </w:r>
      <w:r>
        <w:t xml:space="preserve">-10 </w:t>
      </w:r>
      <w:r w:rsidR="00612ED1">
        <w:t>min</w:t>
      </w:r>
      <w:r>
        <w:t xml:space="preserve"> και καταγράψετε την αλλαγή του χρώματος που παρατηρείτε σε κάθε σωλήνα.</w:t>
      </w:r>
    </w:p>
    <w:p w:rsidR="00B66BC9" w:rsidRDefault="00B66BC9" w:rsidP="007E5152">
      <w:pPr>
        <w:pStyle w:val="a3"/>
        <w:ind w:left="113" w:right="57"/>
      </w:pPr>
    </w:p>
    <w:p w:rsidR="00B66BC9" w:rsidRPr="00835095" w:rsidRDefault="00B66BC9" w:rsidP="007E5152">
      <w:pPr>
        <w:pStyle w:val="a3"/>
        <w:spacing w:before="142"/>
        <w:ind w:left="113" w:right="57"/>
      </w:pPr>
    </w:p>
    <w:p w:rsidR="00813761" w:rsidRPr="00835095" w:rsidRDefault="00813761" w:rsidP="007E5152">
      <w:pPr>
        <w:pStyle w:val="a3"/>
        <w:spacing w:before="142"/>
        <w:ind w:left="113" w:right="57"/>
      </w:pPr>
    </w:p>
    <w:p w:rsidR="00813761" w:rsidRPr="00835095" w:rsidRDefault="00813761" w:rsidP="007E5152">
      <w:pPr>
        <w:pStyle w:val="a3"/>
        <w:spacing w:before="142"/>
        <w:ind w:left="113" w:right="57"/>
      </w:pPr>
    </w:p>
    <w:p w:rsidR="00813761" w:rsidRPr="00835095" w:rsidRDefault="00813761" w:rsidP="007E5152">
      <w:pPr>
        <w:pStyle w:val="a3"/>
        <w:spacing w:before="142"/>
        <w:ind w:left="113" w:right="57"/>
      </w:pPr>
    </w:p>
    <w:p w:rsidR="00813761" w:rsidRPr="00835095" w:rsidRDefault="00813761" w:rsidP="007E5152">
      <w:pPr>
        <w:pStyle w:val="a3"/>
        <w:spacing w:before="142"/>
        <w:ind w:left="113" w:right="57"/>
      </w:pPr>
    </w:p>
    <w:p w:rsidR="00813761" w:rsidRPr="00835095" w:rsidRDefault="00813761" w:rsidP="007E5152">
      <w:pPr>
        <w:pStyle w:val="a3"/>
        <w:spacing w:before="142"/>
        <w:ind w:left="113" w:right="57"/>
      </w:pPr>
    </w:p>
    <w:p w:rsidR="00813761" w:rsidRPr="00835095" w:rsidRDefault="00813761" w:rsidP="007E5152">
      <w:pPr>
        <w:pStyle w:val="a3"/>
        <w:spacing w:before="142"/>
        <w:ind w:left="113" w:right="57"/>
      </w:pPr>
    </w:p>
    <w:p w:rsidR="00813761" w:rsidRDefault="00813761" w:rsidP="007E5152">
      <w:pPr>
        <w:pStyle w:val="a3"/>
        <w:spacing w:before="142"/>
        <w:ind w:left="113" w:right="57"/>
      </w:pPr>
    </w:p>
    <w:p w:rsidR="00065978" w:rsidRPr="00835095" w:rsidRDefault="00065978" w:rsidP="007E5152">
      <w:pPr>
        <w:pStyle w:val="a3"/>
        <w:spacing w:before="142"/>
        <w:ind w:left="113" w:right="57"/>
      </w:pPr>
    </w:p>
    <w:p w:rsidR="00813761" w:rsidRPr="00835095" w:rsidRDefault="00813761" w:rsidP="007E5152">
      <w:pPr>
        <w:pStyle w:val="a3"/>
        <w:spacing w:before="142"/>
        <w:ind w:left="113" w:right="57"/>
      </w:pPr>
    </w:p>
    <w:p w:rsidR="00B66BC9" w:rsidRDefault="00E57216" w:rsidP="007E5152">
      <w:pPr>
        <w:pStyle w:val="21"/>
        <w:spacing w:before="1"/>
        <w:ind w:left="113" w:right="57"/>
        <w:jc w:val="center"/>
      </w:pPr>
      <w:r>
        <w:lastRenderedPageBreak/>
        <w:t xml:space="preserve">6° </w:t>
      </w:r>
      <w:r>
        <w:rPr>
          <w:spacing w:val="-2"/>
        </w:rPr>
        <w:t>Πείραμα</w:t>
      </w:r>
    </w:p>
    <w:p w:rsidR="00B66BC9" w:rsidRDefault="00E57216" w:rsidP="007E5152">
      <w:pPr>
        <w:spacing w:before="132"/>
        <w:ind w:left="113" w:right="57"/>
        <w:jc w:val="center"/>
        <w:rPr>
          <w:i/>
          <w:sz w:val="24"/>
        </w:rPr>
      </w:pPr>
      <w:r>
        <w:rPr>
          <w:i/>
          <w:sz w:val="24"/>
        </w:rPr>
        <w:t>Υδρόλυση</w:t>
      </w:r>
      <w:r>
        <w:rPr>
          <w:i/>
          <w:spacing w:val="-4"/>
          <w:sz w:val="24"/>
        </w:rPr>
        <w:t xml:space="preserve"> </w:t>
      </w:r>
      <w:r>
        <w:rPr>
          <w:i/>
          <w:sz w:val="24"/>
        </w:rPr>
        <w:t>του</w:t>
      </w:r>
      <w:r>
        <w:rPr>
          <w:i/>
          <w:spacing w:val="-3"/>
          <w:sz w:val="24"/>
        </w:rPr>
        <w:t xml:space="preserve"> </w:t>
      </w:r>
      <w:r>
        <w:rPr>
          <w:i/>
          <w:sz w:val="24"/>
        </w:rPr>
        <w:t>αμύλου</w:t>
      </w:r>
      <w:r>
        <w:rPr>
          <w:i/>
          <w:spacing w:val="-3"/>
          <w:sz w:val="24"/>
        </w:rPr>
        <w:t xml:space="preserve"> </w:t>
      </w:r>
      <w:r>
        <w:rPr>
          <w:i/>
          <w:sz w:val="24"/>
        </w:rPr>
        <w:t>με</w:t>
      </w:r>
      <w:r>
        <w:rPr>
          <w:i/>
          <w:spacing w:val="-4"/>
          <w:sz w:val="24"/>
        </w:rPr>
        <w:t xml:space="preserve"> </w:t>
      </w:r>
      <w:r>
        <w:rPr>
          <w:i/>
          <w:sz w:val="24"/>
        </w:rPr>
        <w:t>υδροχλωρικό</w:t>
      </w:r>
      <w:r>
        <w:rPr>
          <w:i/>
          <w:spacing w:val="-2"/>
          <w:sz w:val="24"/>
        </w:rPr>
        <w:t xml:space="preserve"> </w:t>
      </w:r>
      <w:r>
        <w:rPr>
          <w:i/>
          <w:spacing w:val="-5"/>
          <w:sz w:val="24"/>
        </w:rPr>
        <w:t>οξύ</w:t>
      </w:r>
    </w:p>
    <w:p w:rsidR="00B66BC9" w:rsidRDefault="00B66BC9" w:rsidP="007E5152">
      <w:pPr>
        <w:pStyle w:val="a3"/>
        <w:ind w:left="113" w:right="57"/>
        <w:rPr>
          <w:i/>
        </w:rPr>
      </w:pPr>
    </w:p>
    <w:p w:rsidR="00B66BC9" w:rsidRDefault="00B66BC9" w:rsidP="007E5152">
      <w:pPr>
        <w:pStyle w:val="a3"/>
        <w:ind w:left="113" w:right="57"/>
        <w:rPr>
          <w:i/>
        </w:rPr>
      </w:pPr>
    </w:p>
    <w:p w:rsidR="00B66BC9" w:rsidRPr="00835095" w:rsidRDefault="00E57216" w:rsidP="007E5152">
      <w:pPr>
        <w:pStyle w:val="a3"/>
        <w:spacing w:line="360" w:lineRule="auto"/>
        <w:ind w:left="113" w:right="57"/>
        <w:jc w:val="both"/>
      </w:pPr>
      <w:r>
        <w:rPr>
          <w:u w:val="single"/>
        </w:rPr>
        <w:t>Όργανα - Αντιδραστήρια:</w:t>
      </w:r>
      <w:r>
        <w:t xml:space="preserve"> Δοκιμαστικοί</w:t>
      </w:r>
      <w:r>
        <w:rPr>
          <w:spacing w:val="40"/>
        </w:rPr>
        <w:t xml:space="preserve"> </w:t>
      </w:r>
      <w:r>
        <w:t xml:space="preserve">σωλήνες, πιπέτες, </w:t>
      </w:r>
      <w:r w:rsidR="00065978">
        <w:t>θερμαντικό σώμα 100</w:t>
      </w:r>
      <w:r w:rsidR="00065978">
        <w:rPr>
          <w:rFonts w:ascii="Vrinda" w:hAnsi="Vrinda" w:cs="Vrinda"/>
        </w:rPr>
        <w:t>°</w:t>
      </w:r>
      <w:r w:rsidR="00065978">
        <w:rPr>
          <w:lang w:val="en-US"/>
        </w:rPr>
        <w:t>C</w:t>
      </w:r>
      <w:r>
        <w:rPr>
          <w:spacing w:val="40"/>
        </w:rPr>
        <w:t xml:space="preserve"> </w:t>
      </w:r>
      <w:r>
        <w:t>- Διαλύματα: αντιδραστήρια Benedict</w:t>
      </w:r>
      <w:r>
        <w:rPr>
          <w:spacing w:val="40"/>
        </w:rPr>
        <w:t xml:space="preserve"> </w:t>
      </w:r>
      <w:r>
        <w:t>και Barfoed, 1% άμυλο, πυκνό HCl.</w:t>
      </w:r>
    </w:p>
    <w:p w:rsidR="00813761" w:rsidRPr="00835095" w:rsidRDefault="00813761" w:rsidP="007E5152">
      <w:pPr>
        <w:pStyle w:val="a3"/>
        <w:spacing w:line="360" w:lineRule="auto"/>
        <w:ind w:left="113" w:right="57"/>
        <w:jc w:val="both"/>
      </w:pPr>
    </w:p>
    <w:p w:rsidR="00B66BC9" w:rsidRDefault="00E57216" w:rsidP="007E5152">
      <w:pPr>
        <w:pStyle w:val="21"/>
        <w:spacing w:before="65"/>
        <w:ind w:left="113" w:right="57"/>
      </w:pPr>
      <w:r>
        <w:rPr>
          <w:spacing w:val="-2"/>
          <w:w w:val="105"/>
        </w:rPr>
        <w:t>Γεν</w:t>
      </w:r>
      <w:r w:rsidR="00C77864">
        <w:rPr>
          <w:spacing w:val="-2"/>
          <w:w w:val="105"/>
        </w:rPr>
        <w:t>ι</w:t>
      </w:r>
      <w:r>
        <w:rPr>
          <w:spacing w:val="-2"/>
          <w:w w:val="105"/>
        </w:rPr>
        <w:t>κά</w:t>
      </w:r>
    </w:p>
    <w:p w:rsidR="00B66BC9" w:rsidRDefault="00E57216" w:rsidP="007E5152">
      <w:pPr>
        <w:pStyle w:val="a3"/>
        <w:spacing w:before="133" w:line="360" w:lineRule="auto"/>
        <w:ind w:left="113" w:right="57"/>
        <w:jc w:val="both"/>
      </w:pPr>
      <w:r>
        <w:t>Το</w:t>
      </w:r>
      <w:r>
        <w:rPr>
          <w:spacing w:val="-1"/>
        </w:rPr>
        <w:t xml:space="preserve"> </w:t>
      </w:r>
      <w:r>
        <w:t>άμυλο μπορεί να υδρολυθεί με δύο τρόπους, είτε</w:t>
      </w:r>
      <w:r>
        <w:rPr>
          <w:spacing w:val="-1"/>
        </w:rPr>
        <w:t xml:space="preserve"> </w:t>
      </w:r>
      <w:r>
        <w:t>με το</w:t>
      </w:r>
      <w:r>
        <w:rPr>
          <w:spacing w:val="-1"/>
        </w:rPr>
        <w:t xml:space="preserve"> </w:t>
      </w:r>
      <w:r>
        <w:t xml:space="preserve">ένζυμο </w:t>
      </w:r>
      <w:r>
        <w:rPr>
          <w:i/>
        </w:rPr>
        <w:t>αμυλάση</w:t>
      </w:r>
      <w:r>
        <w:t>, είτε</w:t>
      </w:r>
      <w:r>
        <w:rPr>
          <w:spacing w:val="-1"/>
        </w:rPr>
        <w:t xml:space="preserve"> </w:t>
      </w:r>
      <w:r>
        <w:t>με αραιό διάλυμα</w:t>
      </w:r>
      <w:r>
        <w:rPr>
          <w:spacing w:val="-2"/>
        </w:rPr>
        <w:t xml:space="preserve"> </w:t>
      </w:r>
      <w:r>
        <w:t>οξέος</w:t>
      </w:r>
      <w:r>
        <w:rPr>
          <w:spacing w:val="-1"/>
        </w:rPr>
        <w:t xml:space="preserve"> </w:t>
      </w:r>
      <w:r>
        <w:t>και</w:t>
      </w:r>
      <w:r>
        <w:rPr>
          <w:spacing w:val="-1"/>
        </w:rPr>
        <w:t xml:space="preserve"> </w:t>
      </w:r>
      <w:r>
        <w:t>θέρμανση.</w:t>
      </w:r>
      <w:r>
        <w:rPr>
          <w:spacing w:val="-1"/>
        </w:rPr>
        <w:t xml:space="preserve"> </w:t>
      </w:r>
      <w:r>
        <w:t>Όταν</w:t>
      </w:r>
      <w:r>
        <w:rPr>
          <w:spacing w:val="-2"/>
        </w:rPr>
        <w:t xml:space="preserve"> </w:t>
      </w:r>
      <w:r>
        <w:t>το</w:t>
      </w:r>
      <w:r>
        <w:rPr>
          <w:spacing w:val="-2"/>
        </w:rPr>
        <w:t xml:space="preserve"> </w:t>
      </w:r>
      <w:r>
        <w:t>άμυλο</w:t>
      </w:r>
      <w:r>
        <w:rPr>
          <w:spacing w:val="-1"/>
        </w:rPr>
        <w:t xml:space="preserve"> </w:t>
      </w:r>
      <w:r>
        <w:t>υδρολύεται</w:t>
      </w:r>
      <w:r>
        <w:rPr>
          <w:spacing w:val="-1"/>
        </w:rPr>
        <w:t xml:space="preserve"> </w:t>
      </w:r>
      <w:r>
        <w:t>με</w:t>
      </w:r>
      <w:r>
        <w:rPr>
          <w:spacing w:val="-1"/>
        </w:rPr>
        <w:t xml:space="preserve"> </w:t>
      </w:r>
      <w:r>
        <w:t>ένζυμο</w:t>
      </w:r>
      <w:r>
        <w:rPr>
          <w:spacing w:val="-1"/>
        </w:rPr>
        <w:t xml:space="preserve"> </w:t>
      </w:r>
      <w:r>
        <w:t>στην αρχή</w:t>
      </w:r>
      <w:r>
        <w:rPr>
          <w:spacing w:val="-2"/>
        </w:rPr>
        <w:t xml:space="preserve"> </w:t>
      </w:r>
      <w:r>
        <w:t>διασπάται σε αμυλοδεξτρίνες, κατόπιν σε ερυθροδεξτρίνες, στη συνέχεια σε αχροοδεξτρίνες και τελικά σε μαλτόζη. Όταν η υδρόλυση γίνει με οξύ, τότε έχουμε και πάλι τα ίδια ενδιάμεσα προϊόντα, αλλά το τελικό προϊόν της διάσπασης είναι η γλυκόζη.</w:t>
      </w:r>
    </w:p>
    <w:p w:rsidR="00B66BC9" w:rsidRDefault="00E57216" w:rsidP="007E5152">
      <w:pPr>
        <w:pStyle w:val="21"/>
        <w:spacing w:before="227"/>
        <w:ind w:left="113" w:right="57"/>
      </w:pPr>
      <w:r>
        <w:rPr>
          <w:spacing w:val="-2"/>
        </w:rPr>
        <w:t>Εκτέλεση</w:t>
      </w:r>
    </w:p>
    <w:p w:rsidR="00B66BC9" w:rsidRDefault="00E57216" w:rsidP="00094530">
      <w:pPr>
        <w:pStyle w:val="a3"/>
        <w:spacing w:before="132" w:line="360" w:lineRule="auto"/>
        <w:ind w:left="113" w:right="57"/>
        <w:jc w:val="both"/>
      </w:pPr>
      <w:r>
        <w:t xml:space="preserve">Σ' ένα μεγάλο δοκιμαστικό σωλήνα που περιέχει </w:t>
      </w:r>
      <w:r w:rsidRPr="00612ED1">
        <w:rPr>
          <w:b/>
        </w:rPr>
        <w:t>10 ml</w:t>
      </w:r>
      <w:r>
        <w:t xml:space="preserve"> διαλύματος 1% αμύλου προσθέστε </w:t>
      </w:r>
      <w:r w:rsidRPr="00612ED1">
        <w:rPr>
          <w:b/>
        </w:rPr>
        <w:t>4 σταγόνες</w:t>
      </w:r>
      <w:r>
        <w:t xml:space="preserve"> π.HCl και αναδεύσετε καλά. Στη συνέχεια τοποθετείστε το σωλήνα </w:t>
      </w:r>
      <w:r w:rsidR="00094530">
        <w:t xml:space="preserve">στους </w:t>
      </w:r>
      <w:r w:rsidR="00094530" w:rsidRPr="00612ED1">
        <w:rPr>
          <w:b/>
        </w:rPr>
        <w:t>100</w:t>
      </w:r>
      <w:r w:rsidR="00094530" w:rsidRPr="00612ED1">
        <w:rPr>
          <w:rFonts w:ascii="Vrinda" w:hAnsi="Vrinda" w:cs="Vrinda"/>
          <w:b/>
        </w:rPr>
        <w:t>°</w:t>
      </w:r>
      <w:r w:rsidR="00094530" w:rsidRPr="00612ED1">
        <w:rPr>
          <w:b/>
          <w:lang w:val="en-US"/>
        </w:rPr>
        <w:t>C</w:t>
      </w:r>
      <w:r>
        <w:t>. Σε χρονικά διαστήματα που αντιστοιχούν σε</w:t>
      </w:r>
      <w:r>
        <w:rPr>
          <w:spacing w:val="-1"/>
        </w:rPr>
        <w:t xml:space="preserve"> </w:t>
      </w:r>
      <w:r w:rsidRPr="00612ED1">
        <w:rPr>
          <w:b/>
        </w:rPr>
        <w:t>5,</w:t>
      </w:r>
      <w:r w:rsidRPr="00612ED1">
        <w:rPr>
          <w:b/>
          <w:spacing w:val="-1"/>
        </w:rPr>
        <w:t xml:space="preserve"> </w:t>
      </w:r>
      <w:r w:rsidRPr="00612ED1">
        <w:rPr>
          <w:b/>
        </w:rPr>
        <w:t>10,</w:t>
      </w:r>
      <w:r w:rsidRPr="00612ED1">
        <w:rPr>
          <w:b/>
          <w:spacing w:val="-1"/>
        </w:rPr>
        <w:t xml:space="preserve"> </w:t>
      </w:r>
      <w:r w:rsidRPr="00612ED1">
        <w:rPr>
          <w:b/>
        </w:rPr>
        <w:t>20</w:t>
      </w:r>
      <w:r w:rsidRPr="00612ED1">
        <w:rPr>
          <w:b/>
          <w:spacing w:val="1"/>
        </w:rPr>
        <w:t xml:space="preserve"> </w:t>
      </w:r>
      <w:r w:rsidRPr="00612ED1">
        <w:t>και</w:t>
      </w:r>
      <w:r w:rsidRPr="00612ED1">
        <w:rPr>
          <w:b/>
          <w:spacing w:val="-1"/>
        </w:rPr>
        <w:t xml:space="preserve"> </w:t>
      </w:r>
      <w:r w:rsidRPr="00612ED1">
        <w:rPr>
          <w:b/>
        </w:rPr>
        <w:t>30</w:t>
      </w:r>
      <w:r w:rsidRPr="00612ED1">
        <w:rPr>
          <w:b/>
          <w:spacing w:val="1"/>
        </w:rPr>
        <w:t xml:space="preserve"> </w:t>
      </w:r>
      <w:r w:rsidR="00612ED1" w:rsidRPr="00612ED1">
        <w:rPr>
          <w:b/>
        </w:rPr>
        <w:t>min</w:t>
      </w:r>
      <w:r>
        <w:t xml:space="preserve"> αφαιρέστε</w:t>
      </w:r>
      <w:r>
        <w:rPr>
          <w:spacing w:val="-1"/>
        </w:rPr>
        <w:t xml:space="preserve"> </w:t>
      </w:r>
      <w:r w:rsidRPr="00612ED1">
        <w:rPr>
          <w:b/>
        </w:rPr>
        <w:t>1 ml</w:t>
      </w:r>
      <w:r>
        <w:rPr>
          <w:spacing w:val="1"/>
        </w:rPr>
        <w:t xml:space="preserve"> </w:t>
      </w:r>
      <w:r>
        <w:t>από</w:t>
      </w:r>
      <w:r>
        <w:rPr>
          <w:spacing w:val="1"/>
        </w:rPr>
        <w:t xml:space="preserve"> </w:t>
      </w:r>
      <w:r>
        <w:t>το</w:t>
      </w:r>
      <w:r>
        <w:rPr>
          <w:spacing w:val="-1"/>
        </w:rPr>
        <w:t xml:space="preserve"> </w:t>
      </w:r>
      <w:r>
        <w:t>διάλυμα</w:t>
      </w:r>
      <w:r>
        <w:rPr>
          <w:spacing w:val="-1"/>
        </w:rPr>
        <w:t xml:space="preserve"> </w:t>
      </w:r>
      <w:r>
        <w:t>για</w:t>
      </w:r>
      <w:r>
        <w:rPr>
          <w:spacing w:val="-1"/>
        </w:rPr>
        <w:t xml:space="preserve"> </w:t>
      </w:r>
      <w:r>
        <w:t>την αντίδραση</w:t>
      </w:r>
      <w:r>
        <w:rPr>
          <w:spacing w:val="-2"/>
        </w:rPr>
        <w:t xml:space="preserve"> </w:t>
      </w:r>
      <w:r>
        <w:t>Benedict</w:t>
      </w:r>
      <w:r>
        <w:rPr>
          <w:spacing w:val="2"/>
        </w:rPr>
        <w:t xml:space="preserve"> </w:t>
      </w:r>
      <w:r>
        <w:rPr>
          <w:spacing w:val="-5"/>
        </w:rPr>
        <w:t>και</w:t>
      </w:r>
      <w:r w:rsidR="00094530">
        <w:rPr>
          <w:spacing w:val="-5"/>
        </w:rPr>
        <w:t xml:space="preserve"> </w:t>
      </w:r>
      <w:r w:rsidRPr="00612ED1">
        <w:rPr>
          <w:b/>
        </w:rPr>
        <w:t>1 ml</w:t>
      </w:r>
      <w:r>
        <w:t xml:space="preserve"> για την αντίδραση Barfoed. Εκτελέστε τις αντιδράσεις αυτές βράζοντας </w:t>
      </w:r>
      <w:r w:rsidR="00C82766">
        <w:t xml:space="preserve">και τους 8 </w:t>
      </w:r>
      <w:r>
        <w:t xml:space="preserve">τους σωλήνες για </w:t>
      </w:r>
      <w:r w:rsidRPr="00612ED1">
        <w:rPr>
          <w:b/>
        </w:rPr>
        <w:t xml:space="preserve">10 </w:t>
      </w:r>
      <w:r w:rsidR="00612ED1" w:rsidRPr="00612ED1">
        <w:rPr>
          <w:b/>
        </w:rPr>
        <w:t>min</w:t>
      </w:r>
      <w:r>
        <w:t xml:space="preserve"> και εξηγείστε τα αποτελέσματα σας.</w:t>
      </w:r>
    </w:p>
    <w:p w:rsidR="00B66BC9" w:rsidRDefault="00B66BC9" w:rsidP="007E5152">
      <w:pPr>
        <w:pStyle w:val="a3"/>
        <w:spacing w:before="144"/>
        <w:ind w:left="113" w:right="57"/>
      </w:pPr>
    </w:p>
    <w:p w:rsidR="00B66BC9" w:rsidRDefault="00E57216" w:rsidP="007E5152">
      <w:pPr>
        <w:pStyle w:val="21"/>
        <w:ind w:left="113" w:right="57"/>
        <w:jc w:val="center"/>
      </w:pPr>
      <w:r>
        <w:t xml:space="preserve">7° </w:t>
      </w:r>
      <w:r>
        <w:rPr>
          <w:spacing w:val="-2"/>
        </w:rPr>
        <w:t>Πείραμα</w:t>
      </w:r>
    </w:p>
    <w:p w:rsidR="00B66BC9" w:rsidRDefault="00E57216" w:rsidP="007E5152">
      <w:pPr>
        <w:spacing w:before="133"/>
        <w:ind w:left="113" w:right="57"/>
        <w:jc w:val="center"/>
        <w:rPr>
          <w:i/>
          <w:sz w:val="24"/>
        </w:rPr>
      </w:pPr>
      <w:r>
        <w:rPr>
          <w:i/>
          <w:sz w:val="24"/>
        </w:rPr>
        <w:t>Προσδιορισμός</w:t>
      </w:r>
      <w:r>
        <w:rPr>
          <w:i/>
          <w:spacing w:val="-5"/>
          <w:sz w:val="24"/>
        </w:rPr>
        <w:t xml:space="preserve"> </w:t>
      </w:r>
      <w:r>
        <w:rPr>
          <w:i/>
          <w:sz w:val="24"/>
        </w:rPr>
        <w:t>αγνώστου</w:t>
      </w:r>
      <w:r>
        <w:rPr>
          <w:i/>
          <w:spacing w:val="-4"/>
          <w:sz w:val="24"/>
        </w:rPr>
        <w:t xml:space="preserve"> </w:t>
      </w:r>
      <w:r>
        <w:rPr>
          <w:i/>
          <w:spacing w:val="-2"/>
          <w:sz w:val="24"/>
        </w:rPr>
        <w:t>σακχάρου</w:t>
      </w:r>
    </w:p>
    <w:p w:rsidR="00B66BC9" w:rsidRDefault="00B66BC9" w:rsidP="007E5152">
      <w:pPr>
        <w:pStyle w:val="a3"/>
        <w:spacing w:before="275"/>
        <w:ind w:left="113" w:right="57"/>
        <w:rPr>
          <w:i/>
        </w:rPr>
      </w:pPr>
    </w:p>
    <w:p w:rsidR="00B66BC9" w:rsidRDefault="00E57216" w:rsidP="007E5152">
      <w:pPr>
        <w:pStyle w:val="a3"/>
        <w:spacing w:before="1" w:line="360" w:lineRule="auto"/>
        <w:ind w:left="113" w:right="57"/>
        <w:jc w:val="both"/>
      </w:pPr>
      <w:r>
        <w:rPr>
          <w:u w:val="single"/>
        </w:rPr>
        <w:t>Όργανα - Αντιδραστήρια:</w:t>
      </w:r>
      <w:r>
        <w:t xml:space="preserve"> Δοκιμαστικοί σωλήνες, πιπέτες, </w:t>
      </w:r>
      <w:r w:rsidR="00094530">
        <w:t>θερμαντικό σώμα</w:t>
      </w:r>
      <w:r>
        <w:t xml:space="preserve"> - Διαλύματα: Άγνωστο διάλυμα σακχάρου, τα αντιδραστήρια που χρησιμοποιήσατε στα προηγούμενα πειράματα.</w:t>
      </w:r>
    </w:p>
    <w:p w:rsidR="00B66BC9" w:rsidRDefault="00E57216" w:rsidP="007E5152">
      <w:pPr>
        <w:pStyle w:val="21"/>
        <w:spacing w:before="236"/>
        <w:ind w:left="113" w:right="57"/>
      </w:pPr>
      <w:r>
        <w:rPr>
          <w:spacing w:val="-2"/>
        </w:rPr>
        <w:t>Εκτέλεση</w:t>
      </w:r>
    </w:p>
    <w:p w:rsidR="00B66BC9" w:rsidRDefault="00E57216" w:rsidP="007E5152">
      <w:pPr>
        <w:pStyle w:val="a3"/>
        <w:spacing w:before="132" w:line="360" w:lineRule="auto"/>
        <w:ind w:left="113" w:right="57"/>
        <w:jc w:val="both"/>
      </w:pPr>
      <w:r>
        <w:t>Σε κάθε ομάδα θα δοθεί ένα άγνωστο διάλυμα σακχάρου. Λαμβάνοντας υπόψη σας την ειδικότητα της κάθε αντίδρασης, εκτελέστε όποιες αντιδράσεις θεωρείτε απαραίτητες για να προσδιορίσετε ποιο σάκχαρο περιέχει το άγνωστο διάλυμα.</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21"/>
        <w:spacing w:before="65"/>
        <w:ind w:left="113" w:right="57"/>
        <w:jc w:val="center"/>
      </w:pPr>
      <w:r>
        <w:lastRenderedPageBreak/>
        <w:t xml:space="preserve">8° </w:t>
      </w:r>
      <w:r>
        <w:rPr>
          <w:spacing w:val="-2"/>
        </w:rPr>
        <w:t>Πείραμα</w:t>
      </w:r>
    </w:p>
    <w:p w:rsidR="00B66BC9" w:rsidRDefault="00E57216" w:rsidP="007E5152">
      <w:pPr>
        <w:spacing w:before="133" w:line="360" w:lineRule="auto"/>
        <w:ind w:left="113" w:right="57"/>
        <w:jc w:val="center"/>
        <w:rPr>
          <w:i/>
          <w:sz w:val="24"/>
        </w:rPr>
      </w:pPr>
      <w:r>
        <w:rPr>
          <w:i/>
          <w:sz w:val="24"/>
        </w:rPr>
        <w:t>Ποσοτικός</w:t>
      </w:r>
      <w:r>
        <w:rPr>
          <w:i/>
          <w:spacing w:val="-5"/>
          <w:sz w:val="24"/>
        </w:rPr>
        <w:t xml:space="preserve"> </w:t>
      </w:r>
      <w:r>
        <w:rPr>
          <w:i/>
          <w:sz w:val="24"/>
        </w:rPr>
        <w:t>προσδιορισμός</w:t>
      </w:r>
      <w:r>
        <w:rPr>
          <w:i/>
          <w:spacing w:val="-5"/>
          <w:sz w:val="24"/>
        </w:rPr>
        <w:t xml:space="preserve"> </w:t>
      </w:r>
      <w:r>
        <w:rPr>
          <w:i/>
          <w:sz w:val="24"/>
        </w:rPr>
        <w:t>των</w:t>
      </w:r>
      <w:r>
        <w:rPr>
          <w:i/>
          <w:spacing w:val="-6"/>
          <w:sz w:val="24"/>
        </w:rPr>
        <w:t xml:space="preserve"> </w:t>
      </w:r>
      <w:r>
        <w:rPr>
          <w:i/>
          <w:sz w:val="24"/>
        </w:rPr>
        <w:t>αναγωγικών</w:t>
      </w:r>
      <w:r>
        <w:rPr>
          <w:i/>
          <w:spacing w:val="-6"/>
          <w:sz w:val="24"/>
        </w:rPr>
        <w:t xml:space="preserve"> </w:t>
      </w:r>
      <w:r>
        <w:rPr>
          <w:i/>
          <w:sz w:val="24"/>
        </w:rPr>
        <w:t>σακχάρων</w:t>
      </w:r>
      <w:r>
        <w:rPr>
          <w:i/>
          <w:spacing w:val="-6"/>
          <w:sz w:val="24"/>
        </w:rPr>
        <w:t xml:space="preserve"> </w:t>
      </w:r>
      <w:r>
        <w:rPr>
          <w:i/>
          <w:sz w:val="24"/>
        </w:rPr>
        <w:t>με</w:t>
      </w:r>
      <w:r>
        <w:rPr>
          <w:i/>
          <w:spacing w:val="-7"/>
          <w:sz w:val="24"/>
        </w:rPr>
        <w:t xml:space="preserve"> </w:t>
      </w:r>
      <w:r>
        <w:rPr>
          <w:i/>
          <w:sz w:val="24"/>
        </w:rPr>
        <w:t>τη</w:t>
      </w:r>
      <w:r>
        <w:rPr>
          <w:i/>
          <w:spacing w:val="-4"/>
          <w:sz w:val="24"/>
        </w:rPr>
        <w:t xml:space="preserve"> </w:t>
      </w:r>
      <w:r>
        <w:rPr>
          <w:i/>
          <w:sz w:val="24"/>
        </w:rPr>
        <w:t>μέθοδο</w:t>
      </w:r>
      <w:r>
        <w:rPr>
          <w:i/>
          <w:spacing w:val="-2"/>
          <w:sz w:val="24"/>
        </w:rPr>
        <w:t xml:space="preserve"> </w:t>
      </w:r>
      <w:r>
        <w:rPr>
          <w:i/>
          <w:sz w:val="24"/>
        </w:rPr>
        <w:t>του δινιτροσαλικυλικού οξέος.</w:t>
      </w:r>
    </w:p>
    <w:p w:rsidR="00B66BC9" w:rsidRDefault="00E57216" w:rsidP="007E5152">
      <w:pPr>
        <w:pStyle w:val="a3"/>
        <w:spacing w:before="225" w:line="360" w:lineRule="auto"/>
        <w:ind w:left="113" w:right="57"/>
        <w:jc w:val="both"/>
      </w:pPr>
      <w:r>
        <w:rPr>
          <w:u w:val="single"/>
        </w:rPr>
        <w:t>Όργανα - Αντιδραστήρια:</w:t>
      </w:r>
      <w:r>
        <w:t xml:space="preserve"> Φωτόμετρο, </w:t>
      </w:r>
      <w:r w:rsidR="00065978">
        <w:t>θερμαντικό</w:t>
      </w:r>
      <w:r>
        <w:t xml:space="preserve"> 100°C, πιπέτες, δοκιμαστικοί σωλήνες - Διαλύματα: αντιδραστήριo 3,5-δινιτροσαλικυλικού οξέος, διάλυμα γλυκόζης 0.01Μ και διάλυμα γλυκόζης άγνωστης συγκέντρωσης.</w:t>
      </w:r>
    </w:p>
    <w:p w:rsidR="00B66BC9" w:rsidRDefault="00B66BC9" w:rsidP="007E5152">
      <w:pPr>
        <w:pStyle w:val="a3"/>
        <w:spacing w:before="145"/>
        <w:ind w:left="113" w:right="57"/>
      </w:pPr>
    </w:p>
    <w:p w:rsidR="00B66BC9" w:rsidRDefault="00E57216" w:rsidP="007E5152">
      <w:pPr>
        <w:pStyle w:val="21"/>
        <w:spacing w:before="1"/>
        <w:ind w:left="113" w:right="57"/>
      </w:pPr>
      <w:r>
        <w:rPr>
          <w:spacing w:val="-2"/>
          <w:w w:val="105"/>
        </w:rPr>
        <w:t>Γεν</w:t>
      </w:r>
      <w:r w:rsidR="00C77864">
        <w:rPr>
          <w:spacing w:val="-2"/>
          <w:w w:val="105"/>
        </w:rPr>
        <w:t>ι</w:t>
      </w:r>
      <w:r>
        <w:rPr>
          <w:spacing w:val="-2"/>
          <w:w w:val="105"/>
        </w:rPr>
        <w:t>κά</w:t>
      </w:r>
    </w:p>
    <w:p w:rsidR="00B66BC9" w:rsidRDefault="00E57216" w:rsidP="007E5152">
      <w:pPr>
        <w:pStyle w:val="a3"/>
        <w:spacing w:before="132" w:line="360" w:lineRule="auto"/>
        <w:ind w:left="113" w:right="57" w:hanging="10"/>
        <w:jc w:val="both"/>
      </w:pPr>
      <w:r>
        <w:rPr>
          <w:noProof/>
          <w:lang w:eastAsia="el-GR"/>
        </w:rPr>
        <w:drawing>
          <wp:anchor distT="0" distB="0" distL="0" distR="0" simplePos="0" relativeHeight="487610880" behindDoc="1" locked="0" layoutInCell="1" allowOverlap="1">
            <wp:simplePos x="0" y="0"/>
            <wp:positionH relativeFrom="page">
              <wp:posOffset>1106649</wp:posOffset>
            </wp:positionH>
            <wp:positionV relativeFrom="paragraph">
              <wp:posOffset>4304942</wp:posOffset>
            </wp:positionV>
            <wp:extent cx="5452887" cy="1389316"/>
            <wp:effectExtent l="0" t="0" r="0" b="0"/>
            <wp:wrapTopAndBottom/>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44" cstate="print"/>
                    <a:stretch>
                      <a:fillRect/>
                    </a:stretch>
                  </pic:blipFill>
                  <pic:spPr>
                    <a:xfrm>
                      <a:off x="0" y="0"/>
                      <a:ext cx="5452887" cy="1389316"/>
                    </a:xfrm>
                    <a:prstGeom prst="rect">
                      <a:avLst/>
                    </a:prstGeom>
                  </pic:spPr>
                </pic:pic>
              </a:graphicData>
            </a:graphic>
          </wp:anchor>
        </w:drawing>
      </w:r>
      <w:r>
        <w:t xml:space="preserve">Η παρουσία υδατανθράκων σ' ένα βιολογικό δείγμα μπορεί να ανιχνευθεί, όπως έχει αναφερθεί, με την εκτέλεση της αντίδρασης Molisch. Ο σχηματισμός του τελικού έγχρωμου προϊόντος μας επιτρέπει τη χρήση της μεθόδου αυτής και για τον ποσοτικό προσδιορισμό των σακχάρων σ’ ένα δείγμα. Όμως, ο προσδιορισμός του ποσού και της φύσης των αναγωγικών </w:t>
      </w:r>
      <w:r>
        <w:rPr>
          <w:u w:val="single"/>
        </w:rPr>
        <w:t>μόνο</w:t>
      </w:r>
      <w:r>
        <w:t xml:space="preserve"> σακχάρων απαιτεί την εκτέλεση διαφορετικών αντιδράσεων.</w:t>
      </w:r>
      <w:r>
        <w:rPr>
          <w:spacing w:val="-3"/>
        </w:rPr>
        <w:t xml:space="preserve"> </w:t>
      </w:r>
      <w:r>
        <w:t>Οι αντιδράσεις</w:t>
      </w:r>
      <w:r>
        <w:rPr>
          <w:spacing w:val="-1"/>
        </w:rPr>
        <w:t xml:space="preserve"> </w:t>
      </w:r>
      <w:r>
        <w:t>Benedict</w:t>
      </w:r>
      <w:r>
        <w:rPr>
          <w:spacing w:val="-2"/>
        </w:rPr>
        <w:t xml:space="preserve"> </w:t>
      </w:r>
      <w:r>
        <w:t>και</w:t>
      </w:r>
      <w:r>
        <w:rPr>
          <w:spacing w:val="-2"/>
        </w:rPr>
        <w:t xml:space="preserve"> </w:t>
      </w:r>
      <w:r>
        <w:t>Bradfoed,</w:t>
      </w:r>
      <w:r>
        <w:rPr>
          <w:spacing w:val="-2"/>
        </w:rPr>
        <w:t xml:space="preserve"> </w:t>
      </w:r>
      <w:r>
        <w:t>που</w:t>
      </w:r>
      <w:r>
        <w:rPr>
          <w:spacing w:val="-1"/>
        </w:rPr>
        <w:t xml:space="preserve"> </w:t>
      </w:r>
      <w:r>
        <w:t>όπως</w:t>
      </w:r>
      <w:r>
        <w:rPr>
          <w:spacing w:val="-1"/>
        </w:rPr>
        <w:t xml:space="preserve"> </w:t>
      </w:r>
      <w:r>
        <w:t>είδαμε</w:t>
      </w:r>
      <w:r>
        <w:rPr>
          <w:spacing w:val="-2"/>
        </w:rPr>
        <w:t xml:space="preserve"> </w:t>
      </w:r>
      <w:r>
        <w:t>χρησιμοποιούνται για</w:t>
      </w:r>
      <w:r>
        <w:rPr>
          <w:spacing w:val="-2"/>
        </w:rPr>
        <w:t xml:space="preserve"> </w:t>
      </w:r>
      <w:r>
        <w:t>την ανίχνευση</w:t>
      </w:r>
      <w:r>
        <w:rPr>
          <w:spacing w:val="-1"/>
        </w:rPr>
        <w:t xml:space="preserve"> </w:t>
      </w:r>
      <w:r>
        <w:t>των</w:t>
      </w:r>
      <w:r>
        <w:rPr>
          <w:spacing w:val="-1"/>
        </w:rPr>
        <w:t xml:space="preserve"> </w:t>
      </w:r>
      <w:r>
        <w:t>αναγωγικών σακχάρων,</w:t>
      </w:r>
      <w:r>
        <w:rPr>
          <w:spacing w:val="-1"/>
        </w:rPr>
        <w:t xml:space="preserve"> </w:t>
      </w:r>
      <w:r>
        <w:t>δεν</w:t>
      </w:r>
      <w:r>
        <w:rPr>
          <w:spacing w:val="-1"/>
        </w:rPr>
        <w:t xml:space="preserve"> </w:t>
      </w:r>
      <w:r>
        <w:t>μπορούν</w:t>
      </w:r>
      <w:r>
        <w:rPr>
          <w:spacing w:val="-1"/>
        </w:rPr>
        <w:t xml:space="preserve"> </w:t>
      </w:r>
      <w:r>
        <w:t>να</w:t>
      </w:r>
      <w:r>
        <w:rPr>
          <w:spacing w:val="-2"/>
        </w:rPr>
        <w:t xml:space="preserve"> </w:t>
      </w:r>
      <w:r>
        <w:t>χρησιμοποιηθούν</w:t>
      </w:r>
      <w:r>
        <w:rPr>
          <w:spacing w:val="-1"/>
        </w:rPr>
        <w:t xml:space="preserve"> </w:t>
      </w:r>
      <w:r>
        <w:t>και για τον ποσοτικό προσδιορισμό τους, μια και το σχηματιζόμενο Cu</w:t>
      </w:r>
      <w:r>
        <w:rPr>
          <w:vertAlign w:val="subscript"/>
        </w:rPr>
        <w:t>2</w:t>
      </w:r>
      <w:r>
        <w:t>Ο καθιζάνει σαν ίζημα. Έτσι, ο ποσοτικός προσδιορισμός τους γίνεται συνήθως με τη μέθοδο των Hagedron- Jensen (αναγωγή των σιδηρι-κυανιούχων ιόντων) ή τη μέθοδο του δινιτροσαλικυλικού οξέος, το οποίο αναγόμενο δίνει ένα έγχρωμο προϊόν, που είναι σταθερό και</w:t>
      </w:r>
      <w:r>
        <w:rPr>
          <w:spacing w:val="40"/>
        </w:rPr>
        <w:t xml:space="preserve"> </w:t>
      </w:r>
      <w:r>
        <w:t xml:space="preserve">παρουσιάζει μέγιστο απορρόφησης στα 540 nm. Η μέδοθος προσδιορισμού αναγωγικών σακχάρων με δινιτροσαλικυλικό οξύ (DNS) είναι μια χρωματομετρική μέθοδος που εφαρμόστηκε για πρώτη φορά από τον Summer (1921) για τον άμεσο ποσοτικό προσδιορισμό των αναγωγικών σακχάρων (γλυκόζης), μέχρι τη συγκέντρωση 4 g/l, στα </w:t>
      </w:r>
      <w:r>
        <w:rPr>
          <w:spacing w:val="-2"/>
        </w:rPr>
        <w:t>ούρα.</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spacing w:before="60" w:line="360" w:lineRule="auto"/>
        <w:ind w:left="113" w:right="57" w:firstLine="50"/>
        <w:jc w:val="both"/>
      </w:pPr>
      <w:r>
        <w:lastRenderedPageBreak/>
        <w:t>Έχει ευρύτατη εφαρμογή σε πλήθος περιπτώσεων που απαιτείται ο ποσοτικός προσδιορισμός αναγωγικών σακχάρων και στο εργαστήριό μας θα χρησιμοποιηθεί για τον προσδιορισμό της συγκέντρωσης διαλύματος γλυκόζης</w:t>
      </w:r>
    </w:p>
    <w:p w:rsidR="00B66BC9" w:rsidRDefault="00B66BC9" w:rsidP="007E5152">
      <w:pPr>
        <w:pStyle w:val="a3"/>
        <w:ind w:left="113" w:right="57"/>
      </w:pPr>
    </w:p>
    <w:p w:rsidR="00B66BC9" w:rsidRDefault="00B66BC9" w:rsidP="007E5152">
      <w:pPr>
        <w:pStyle w:val="a3"/>
        <w:spacing w:before="88"/>
        <w:ind w:left="113" w:right="57"/>
      </w:pPr>
    </w:p>
    <w:p w:rsidR="00B66BC9" w:rsidRDefault="00E57216" w:rsidP="007E5152">
      <w:pPr>
        <w:pStyle w:val="21"/>
        <w:spacing w:before="1"/>
        <w:ind w:left="113" w:right="57"/>
      </w:pPr>
      <w:r>
        <w:rPr>
          <w:spacing w:val="-2"/>
        </w:rPr>
        <w:t>Εκτέλεση</w:t>
      </w:r>
    </w:p>
    <w:p w:rsidR="00B66BC9" w:rsidRDefault="00E57216" w:rsidP="007E5152">
      <w:pPr>
        <w:pStyle w:val="a3"/>
        <w:spacing w:before="134" w:line="360" w:lineRule="auto"/>
        <w:ind w:left="113" w:right="57"/>
      </w:pPr>
      <w:r>
        <w:t>Σε</w:t>
      </w:r>
      <w:r>
        <w:rPr>
          <w:spacing w:val="67"/>
        </w:rPr>
        <w:t xml:space="preserve"> </w:t>
      </w:r>
      <w:r>
        <w:t>έξι</w:t>
      </w:r>
      <w:r>
        <w:rPr>
          <w:spacing w:val="68"/>
        </w:rPr>
        <w:t xml:space="preserve"> </w:t>
      </w:r>
      <w:r>
        <w:t>δοκιμαστικούς</w:t>
      </w:r>
      <w:r>
        <w:rPr>
          <w:spacing w:val="68"/>
        </w:rPr>
        <w:t xml:space="preserve"> </w:t>
      </w:r>
      <w:r>
        <w:t>σωλήνες</w:t>
      </w:r>
      <w:r>
        <w:rPr>
          <w:spacing w:val="68"/>
        </w:rPr>
        <w:t xml:space="preserve"> </w:t>
      </w:r>
      <w:r>
        <w:t>προσθέστε</w:t>
      </w:r>
      <w:r>
        <w:rPr>
          <w:spacing w:val="67"/>
        </w:rPr>
        <w:t xml:space="preserve"> </w:t>
      </w:r>
      <w:r>
        <w:t>τα</w:t>
      </w:r>
      <w:r>
        <w:rPr>
          <w:spacing w:val="68"/>
        </w:rPr>
        <w:t xml:space="preserve"> </w:t>
      </w:r>
      <w:r>
        <w:t>αντιδραστήρια</w:t>
      </w:r>
      <w:r>
        <w:rPr>
          <w:spacing w:val="67"/>
        </w:rPr>
        <w:t xml:space="preserve"> </w:t>
      </w:r>
      <w:r>
        <w:t>με</w:t>
      </w:r>
      <w:r>
        <w:rPr>
          <w:spacing w:val="67"/>
        </w:rPr>
        <w:t xml:space="preserve"> </w:t>
      </w:r>
      <w:r>
        <w:t>τη</w:t>
      </w:r>
      <w:r>
        <w:rPr>
          <w:spacing w:val="68"/>
        </w:rPr>
        <w:t xml:space="preserve"> </w:t>
      </w:r>
      <w:r>
        <w:t>σειρά</w:t>
      </w:r>
      <w:r>
        <w:rPr>
          <w:spacing w:val="40"/>
        </w:rPr>
        <w:t xml:space="preserve"> </w:t>
      </w:r>
      <w:r>
        <w:t>και</w:t>
      </w:r>
      <w:r>
        <w:rPr>
          <w:spacing w:val="67"/>
        </w:rPr>
        <w:t xml:space="preserve"> </w:t>
      </w:r>
      <w:r>
        <w:t>στις ποσότητες που υπαγορεύει ο παρακάτω πίνακας:</w:t>
      </w:r>
    </w:p>
    <w:p w:rsidR="00B66BC9" w:rsidRDefault="00B66BC9" w:rsidP="007E5152">
      <w:pPr>
        <w:pStyle w:val="a3"/>
        <w:spacing w:before="188" w:after="1"/>
        <w:ind w:left="113" w:right="57"/>
        <w:rPr>
          <w:sz w:val="20"/>
        </w:rPr>
      </w:pPr>
    </w:p>
    <w:tbl>
      <w:tblPr>
        <w:tblStyle w:val="TableNormal"/>
        <w:tblW w:w="0" w:type="auto"/>
        <w:tblInd w:w="2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346"/>
        <w:gridCol w:w="2268"/>
        <w:gridCol w:w="1509"/>
        <w:gridCol w:w="3379"/>
      </w:tblGrid>
      <w:tr w:rsidR="00B66BC9">
        <w:trPr>
          <w:trHeight w:val="828"/>
        </w:trPr>
        <w:tc>
          <w:tcPr>
            <w:tcW w:w="1346" w:type="dxa"/>
          </w:tcPr>
          <w:p w:rsidR="00B66BC9" w:rsidRDefault="00E57216" w:rsidP="007E5152">
            <w:pPr>
              <w:pStyle w:val="TableParagraph"/>
              <w:spacing w:line="275" w:lineRule="exact"/>
              <w:ind w:left="113" w:right="57"/>
              <w:rPr>
                <w:b/>
                <w:sz w:val="24"/>
              </w:rPr>
            </w:pPr>
            <w:r>
              <w:rPr>
                <w:b/>
                <w:spacing w:val="-2"/>
                <w:sz w:val="24"/>
              </w:rPr>
              <w:t>Σωλήνες</w:t>
            </w:r>
          </w:p>
        </w:tc>
        <w:tc>
          <w:tcPr>
            <w:tcW w:w="2268" w:type="dxa"/>
          </w:tcPr>
          <w:p w:rsidR="00B66BC9" w:rsidRDefault="00E57216" w:rsidP="007E5152">
            <w:pPr>
              <w:pStyle w:val="TableParagraph"/>
              <w:spacing w:line="275" w:lineRule="exact"/>
              <w:ind w:left="113" w:right="57"/>
              <w:rPr>
                <w:b/>
                <w:sz w:val="24"/>
              </w:rPr>
            </w:pPr>
            <w:r>
              <w:rPr>
                <w:b/>
                <w:sz w:val="24"/>
              </w:rPr>
              <w:t>Δ</w:t>
            </w:r>
            <w:r w:rsidR="00C77864">
              <w:rPr>
                <w:b/>
                <w:sz w:val="24"/>
              </w:rPr>
              <w:t>ι</w:t>
            </w:r>
            <w:r>
              <w:rPr>
                <w:b/>
                <w:sz w:val="24"/>
              </w:rPr>
              <w:t>άλυμα</w:t>
            </w:r>
            <w:r>
              <w:rPr>
                <w:b/>
                <w:spacing w:val="-3"/>
                <w:sz w:val="24"/>
              </w:rPr>
              <w:t xml:space="preserve"> </w:t>
            </w:r>
            <w:r>
              <w:rPr>
                <w:b/>
                <w:spacing w:val="-2"/>
                <w:sz w:val="24"/>
              </w:rPr>
              <w:t>γλυκόζης</w:t>
            </w:r>
          </w:p>
          <w:p w:rsidR="00B66BC9" w:rsidRDefault="00E57216" w:rsidP="007E5152">
            <w:pPr>
              <w:pStyle w:val="TableParagraph"/>
              <w:spacing w:before="139"/>
              <w:ind w:left="113" w:right="57"/>
              <w:rPr>
                <w:b/>
                <w:sz w:val="24"/>
              </w:rPr>
            </w:pPr>
            <w:r>
              <w:rPr>
                <w:b/>
                <w:spacing w:val="-2"/>
                <w:sz w:val="24"/>
              </w:rPr>
              <w:t>0,01M</w:t>
            </w:r>
          </w:p>
        </w:tc>
        <w:tc>
          <w:tcPr>
            <w:tcW w:w="1509" w:type="dxa"/>
          </w:tcPr>
          <w:p w:rsidR="00B66BC9" w:rsidRDefault="00E57216" w:rsidP="007E5152">
            <w:pPr>
              <w:pStyle w:val="TableParagraph"/>
              <w:spacing w:line="275" w:lineRule="exact"/>
              <w:ind w:left="113" w:right="57"/>
              <w:rPr>
                <w:b/>
                <w:sz w:val="24"/>
              </w:rPr>
            </w:pPr>
            <w:r>
              <w:rPr>
                <w:b/>
                <w:sz w:val="24"/>
              </w:rPr>
              <w:t xml:space="preserve">d </w:t>
            </w:r>
            <w:r>
              <w:rPr>
                <w:b/>
                <w:spacing w:val="-5"/>
                <w:sz w:val="24"/>
              </w:rPr>
              <w:t>H</w:t>
            </w:r>
            <w:r>
              <w:rPr>
                <w:b/>
                <w:spacing w:val="-5"/>
                <w:sz w:val="24"/>
                <w:vertAlign w:val="subscript"/>
              </w:rPr>
              <w:t>2</w:t>
            </w:r>
            <w:r>
              <w:rPr>
                <w:b/>
                <w:spacing w:val="-5"/>
                <w:sz w:val="24"/>
              </w:rPr>
              <w:t>O</w:t>
            </w:r>
          </w:p>
        </w:tc>
        <w:tc>
          <w:tcPr>
            <w:tcW w:w="3379" w:type="dxa"/>
          </w:tcPr>
          <w:p w:rsidR="00B66BC9" w:rsidRDefault="00E57216" w:rsidP="007E5152">
            <w:pPr>
              <w:pStyle w:val="TableParagraph"/>
              <w:spacing w:line="275" w:lineRule="exact"/>
              <w:ind w:left="113" w:right="57"/>
              <w:rPr>
                <w:b/>
                <w:sz w:val="24"/>
              </w:rPr>
            </w:pPr>
            <w:r>
              <w:rPr>
                <w:b/>
                <w:spacing w:val="-2"/>
                <w:sz w:val="24"/>
              </w:rPr>
              <w:t>Αντ</w:t>
            </w:r>
            <w:r w:rsidR="00C77864">
              <w:rPr>
                <w:b/>
                <w:spacing w:val="-2"/>
                <w:sz w:val="24"/>
              </w:rPr>
              <w:t>ι</w:t>
            </w:r>
            <w:r>
              <w:rPr>
                <w:b/>
                <w:spacing w:val="-2"/>
                <w:sz w:val="24"/>
              </w:rPr>
              <w:t>δραστήρ</w:t>
            </w:r>
            <w:r w:rsidR="00C77864">
              <w:rPr>
                <w:b/>
                <w:spacing w:val="-2"/>
                <w:sz w:val="24"/>
              </w:rPr>
              <w:t>ιο</w:t>
            </w:r>
          </w:p>
          <w:p w:rsidR="00B66BC9" w:rsidRDefault="00E57216" w:rsidP="007E5152">
            <w:pPr>
              <w:pStyle w:val="TableParagraph"/>
              <w:spacing w:before="139"/>
              <w:ind w:left="113" w:right="57"/>
              <w:rPr>
                <w:b/>
                <w:sz w:val="24"/>
              </w:rPr>
            </w:pPr>
            <w:r>
              <w:rPr>
                <w:b/>
                <w:spacing w:val="-2"/>
                <w:sz w:val="24"/>
              </w:rPr>
              <w:t>3,5-δ</w:t>
            </w:r>
            <w:r w:rsidR="00C77864">
              <w:rPr>
                <w:b/>
                <w:spacing w:val="-2"/>
                <w:sz w:val="24"/>
              </w:rPr>
              <w:t>ινι</w:t>
            </w:r>
            <w:r>
              <w:rPr>
                <w:b/>
                <w:spacing w:val="-2"/>
                <w:sz w:val="24"/>
              </w:rPr>
              <w:t>τροσαλ</w:t>
            </w:r>
            <w:r w:rsidR="00C77864">
              <w:rPr>
                <w:b/>
                <w:spacing w:val="-2"/>
                <w:sz w:val="24"/>
              </w:rPr>
              <w:t>ι</w:t>
            </w:r>
            <w:r>
              <w:rPr>
                <w:b/>
                <w:spacing w:val="-2"/>
                <w:sz w:val="24"/>
              </w:rPr>
              <w:t>κυλ</w:t>
            </w:r>
            <w:r w:rsidR="00C77864">
              <w:rPr>
                <w:b/>
                <w:spacing w:val="-2"/>
                <w:sz w:val="24"/>
              </w:rPr>
              <w:t>ι</w:t>
            </w:r>
            <w:r>
              <w:rPr>
                <w:b/>
                <w:spacing w:val="-2"/>
                <w:sz w:val="24"/>
              </w:rPr>
              <w:t>κού</w:t>
            </w:r>
            <w:r>
              <w:rPr>
                <w:b/>
                <w:spacing w:val="4"/>
                <w:sz w:val="24"/>
              </w:rPr>
              <w:t xml:space="preserve"> </w:t>
            </w:r>
            <w:r>
              <w:rPr>
                <w:b/>
                <w:spacing w:val="-4"/>
                <w:sz w:val="24"/>
              </w:rPr>
              <w:t>οξέος</w:t>
            </w:r>
          </w:p>
        </w:tc>
      </w:tr>
      <w:tr w:rsidR="00B66BC9">
        <w:trPr>
          <w:trHeight w:val="414"/>
        </w:trPr>
        <w:tc>
          <w:tcPr>
            <w:tcW w:w="1346" w:type="dxa"/>
          </w:tcPr>
          <w:p w:rsidR="00B66BC9" w:rsidRDefault="00E57216" w:rsidP="007E5152">
            <w:pPr>
              <w:pStyle w:val="TableParagraph"/>
              <w:spacing w:line="270" w:lineRule="exact"/>
              <w:ind w:left="113" w:right="57"/>
              <w:rPr>
                <w:sz w:val="24"/>
              </w:rPr>
            </w:pPr>
            <w:r>
              <w:rPr>
                <w:sz w:val="24"/>
              </w:rPr>
              <w:t xml:space="preserve">1 </w:t>
            </w:r>
            <w:r>
              <w:rPr>
                <w:spacing w:val="-2"/>
                <w:sz w:val="24"/>
              </w:rPr>
              <w:t>(τυφλό)</w:t>
            </w:r>
          </w:p>
        </w:tc>
        <w:tc>
          <w:tcPr>
            <w:tcW w:w="2268" w:type="dxa"/>
          </w:tcPr>
          <w:p w:rsidR="00B66BC9" w:rsidRDefault="00E57216" w:rsidP="007E5152">
            <w:pPr>
              <w:pStyle w:val="TableParagraph"/>
              <w:spacing w:line="270" w:lineRule="exact"/>
              <w:ind w:left="113" w:right="57"/>
              <w:rPr>
                <w:sz w:val="24"/>
              </w:rPr>
            </w:pPr>
            <w:r>
              <w:rPr>
                <w:spacing w:val="-10"/>
                <w:sz w:val="24"/>
              </w:rPr>
              <w:t>-</w:t>
            </w:r>
          </w:p>
        </w:tc>
        <w:tc>
          <w:tcPr>
            <w:tcW w:w="1509" w:type="dxa"/>
          </w:tcPr>
          <w:p w:rsidR="00B66BC9" w:rsidRDefault="00E57216" w:rsidP="007E5152">
            <w:pPr>
              <w:pStyle w:val="TableParagraph"/>
              <w:spacing w:line="270" w:lineRule="exact"/>
              <w:ind w:left="113" w:right="57"/>
              <w:rPr>
                <w:sz w:val="24"/>
              </w:rPr>
            </w:pPr>
            <w:r>
              <w:rPr>
                <w:sz w:val="24"/>
              </w:rPr>
              <w:t xml:space="preserve">3,0 </w:t>
            </w:r>
            <w:r>
              <w:rPr>
                <w:spacing w:val="-5"/>
                <w:sz w:val="24"/>
              </w:rPr>
              <w:t>ml</w:t>
            </w:r>
          </w:p>
        </w:tc>
        <w:tc>
          <w:tcPr>
            <w:tcW w:w="3379" w:type="dxa"/>
          </w:tcPr>
          <w:p w:rsidR="00B66BC9" w:rsidRDefault="00E57216" w:rsidP="007E5152">
            <w:pPr>
              <w:pStyle w:val="TableParagraph"/>
              <w:spacing w:line="270" w:lineRule="exact"/>
              <w:ind w:left="113" w:right="57"/>
              <w:rPr>
                <w:sz w:val="24"/>
              </w:rPr>
            </w:pPr>
            <w:r>
              <w:rPr>
                <w:sz w:val="24"/>
              </w:rPr>
              <w:t xml:space="preserve">1 </w:t>
            </w:r>
            <w:r>
              <w:rPr>
                <w:spacing w:val="-5"/>
                <w:sz w:val="24"/>
              </w:rPr>
              <w:t>ml</w:t>
            </w:r>
          </w:p>
        </w:tc>
      </w:tr>
      <w:tr w:rsidR="00B66BC9">
        <w:trPr>
          <w:trHeight w:val="412"/>
        </w:trPr>
        <w:tc>
          <w:tcPr>
            <w:tcW w:w="1346" w:type="dxa"/>
          </w:tcPr>
          <w:p w:rsidR="00B66BC9" w:rsidRDefault="00E57216" w:rsidP="007E5152">
            <w:pPr>
              <w:pStyle w:val="TableParagraph"/>
              <w:spacing w:line="270" w:lineRule="exact"/>
              <w:ind w:left="113" w:right="57"/>
              <w:rPr>
                <w:sz w:val="24"/>
              </w:rPr>
            </w:pPr>
            <w:r>
              <w:rPr>
                <w:spacing w:val="-10"/>
                <w:sz w:val="24"/>
              </w:rPr>
              <w:t>2</w:t>
            </w:r>
          </w:p>
        </w:tc>
        <w:tc>
          <w:tcPr>
            <w:tcW w:w="2268" w:type="dxa"/>
          </w:tcPr>
          <w:p w:rsidR="00B66BC9" w:rsidRDefault="00E57216" w:rsidP="007E5152">
            <w:pPr>
              <w:pStyle w:val="TableParagraph"/>
              <w:spacing w:line="270" w:lineRule="exact"/>
              <w:ind w:left="113" w:right="57"/>
              <w:rPr>
                <w:sz w:val="24"/>
              </w:rPr>
            </w:pPr>
            <w:r>
              <w:rPr>
                <w:sz w:val="24"/>
              </w:rPr>
              <w:t xml:space="preserve">0,4 </w:t>
            </w:r>
            <w:r>
              <w:rPr>
                <w:spacing w:val="-5"/>
                <w:sz w:val="24"/>
              </w:rPr>
              <w:t>ml</w:t>
            </w:r>
          </w:p>
        </w:tc>
        <w:tc>
          <w:tcPr>
            <w:tcW w:w="1509" w:type="dxa"/>
          </w:tcPr>
          <w:p w:rsidR="00B66BC9" w:rsidRDefault="00E57216" w:rsidP="007E5152">
            <w:pPr>
              <w:pStyle w:val="TableParagraph"/>
              <w:spacing w:line="270" w:lineRule="exact"/>
              <w:ind w:left="113" w:right="57"/>
              <w:rPr>
                <w:sz w:val="24"/>
              </w:rPr>
            </w:pPr>
            <w:r>
              <w:rPr>
                <w:sz w:val="24"/>
              </w:rPr>
              <w:t xml:space="preserve">2,6 </w:t>
            </w:r>
            <w:r>
              <w:rPr>
                <w:spacing w:val="-5"/>
                <w:sz w:val="24"/>
              </w:rPr>
              <w:t>ml</w:t>
            </w:r>
          </w:p>
        </w:tc>
        <w:tc>
          <w:tcPr>
            <w:tcW w:w="3379" w:type="dxa"/>
          </w:tcPr>
          <w:p w:rsidR="00B66BC9" w:rsidRDefault="00E57216" w:rsidP="007E5152">
            <w:pPr>
              <w:pStyle w:val="TableParagraph"/>
              <w:spacing w:line="270" w:lineRule="exact"/>
              <w:ind w:left="113" w:right="57"/>
              <w:rPr>
                <w:sz w:val="24"/>
              </w:rPr>
            </w:pPr>
            <w:r>
              <w:rPr>
                <w:sz w:val="24"/>
              </w:rPr>
              <w:t xml:space="preserve">1 </w:t>
            </w:r>
            <w:r>
              <w:rPr>
                <w:spacing w:val="-5"/>
                <w:sz w:val="24"/>
              </w:rPr>
              <w:t>ml</w:t>
            </w:r>
          </w:p>
        </w:tc>
      </w:tr>
      <w:tr w:rsidR="00B66BC9">
        <w:trPr>
          <w:trHeight w:val="414"/>
        </w:trPr>
        <w:tc>
          <w:tcPr>
            <w:tcW w:w="1346" w:type="dxa"/>
          </w:tcPr>
          <w:p w:rsidR="00B66BC9" w:rsidRDefault="00E57216" w:rsidP="007E5152">
            <w:pPr>
              <w:pStyle w:val="TableParagraph"/>
              <w:spacing w:line="273" w:lineRule="exact"/>
              <w:ind w:left="113" w:right="57"/>
              <w:rPr>
                <w:sz w:val="24"/>
              </w:rPr>
            </w:pPr>
            <w:r>
              <w:rPr>
                <w:spacing w:val="-10"/>
                <w:sz w:val="24"/>
              </w:rPr>
              <w:t>3</w:t>
            </w:r>
          </w:p>
        </w:tc>
        <w:tc>
          <w:tcPr>
            <w:tcW w:w="2268" w:type="dxa"/>
          </w:tcPr>
          <w:p w:rsidR="00B66BC9" w:rsidRDefault="00E57216" w:rsidP="007E5152">
            <w:pPr>
              <w:pStyle w:val="TableParagraph"/>
              <w:spacing w:line="273" w:lineRule="exact"/>
              <w:ind w:left="113" w:right="57"/>
              <w:rPr>
                <w:sz w:val="24"/>
              </w:rPr>
            </w:pPr>
            <w:r>
              <w:rPr>
                <w:sz w:val="24"/>
              </w:rPr>
              <w:t xml:space="preserve">0,8 </w:t>
            </w:r>
            <w:r>
              <w:rPr>
                <w:spacing w:val="-5"/>
                <w:sz w:val="24"/>
              </w:rPr>
              <w:t>ml</w:t>
            </w:r>
          </w:p>
        </w:tc>
        <w:tc>
          <w:tcPr>
            <w:tcW w:w="1509" w:type="dxa"/>
          </w:tcPr>
          <w:p w:rsidR="00B66BC9" w:rsidRDefault="00E57216" w:rsidP="007E5152">
            <w:pPr>
              <w:pStyle w:val="TableParagraph"/>
              <w:spacing w:line="273" w:lineRule="exact"/>
              <w:ind w:left="113" w:right="57"/>
              <w:rPr>
                <w:sz w:val="24"/>
              </w:rPr>
            </w:pPr>
            <w:r>
              <w:rPr>
                <w:sz w:val="24"/>
              </w:rPr>
              <w:t xml:space="preserve">2,2 </w:t>
            </w:r>
            <w:r>
              <w:rPr>
                <w:spacing w:val="-5"/>
                <w:sz w:val="24"/>
              </w:rPr>
              <w:t>ml</w:t>
            </w:r>
          </w:p>
        </w:tc>
        <w:tc>
          <w:tcPr>
            <w:tcW w:w="3379" w:type="dxa"/>
          </w:tcPr>
          <w:p w:rsidR="00B66BC9" w:rsidRDefault="00E57216" w:rsidP="007E5152">
            <w:pPr>
              <w:pStyle w:val="TableParagraph"/>
              <w:spacing w:line="273" w:lineRule="exact"/>
              <w:ind w:left="113" w:right="57"/>
              <w:rPr>
                <w:sz w:val="24"/>
              </w:rPr>
            </w:pPr>
            <w:r>
              <w:rPr>
                <w:sz w:val="24"/>
              </w:rPr>
              <w:t xml:space="preserve">1 </w:t>
            </w:r>
            <w:r>
              <w:rPr>
                <w:spacing w:val="-5"/>
                <w:sz w:val="24"/>
              </w:rPr>
              <w:t>ml</w:t>
            </w:r>
          </w:p>
        </w:tc>
      </w:tr>
      <w:tr w:rsidR="00B66BC9">
        <w:trPr>
          <w:trHeight w:val="414"/>
        </w:trPr>
        <w:tc>
          <w:tcPr>
            <w:tcW w:w="1346" w:type="dxa"/>
          </w:tcPr>
          <w:p w:rsidR="00B66BC9" w:rsidRDefault="00E57216" w:rsidP="007E5152">
            <w:pPr>
              <w:pStyle w:val="TableParagraph"/>
              <w:spacing w:line="270" w:lineRule="exact"/>
              <w:ind w:left="113" w:right="57"/>
              <w:rPr>
                <w:sz w:val="24"/>
              </w:rPr>
            </w:pPr>
            <w:r>
              <w:rPr>
                <w:spacing w:val="-10"/>
                <w:sz w:val="24"/>
              </w:rPr>
              <w:t>4</w:t>
            </w:r>
          </w:p>
        </w:tc>
        <w:tc>
          <w:tcPr>
            <w:tcW w:w="2268" w:type="dxa"/>
          </w:tcPr>
          <w:p w:rsidR="00B66BC9" w:rsidRDefault="00E57216" w:rsidP="007E5152">
            <w:pPr>
              <w:pStyle w:val="TableParagraph"/>
              <w:spacing w:line="270" w:lineRule="exact"/>
              <w:ind w:left="113" w:right="57"/>
              <w:rPr>
                <w:sz w:val="24"/>
              </w:rPr>
            </w:pPr>
            <w:r>
              <w:rPr>
                <w:sz w:val="24"/>
              </w:rPr>
              <w:t xml:space="preserve">1,2 </w:t>
            </w:r>
            <w:r>
              <w:rPr>
                <w:spacing w:val="-5"/>
                <w:sz w:val="24"/>
              </w:rPr>
              <w:t>ml</w:t>
            </w:r>
          </w:p>
        </w:tc>
        <w:tc>
          <w:tcPr>
            <w:tcW w:w="1509" w:type="dxa"/>
          </w:tcPr>
          <w:p w:rsidR="00B66BC9" w:rsidRDefault="00E57216" w:rsidP="007E5152">
            <w:pPr>
              <w:pStyle w:val="TableParagraph"/>
              <w:spacing w:line="270" w:lineRule="exact"/>
              <w:ind w:left="113" w:right="57"/>
              <w:rPr>
                <w:sz w:val="24"/>
              </w:rPr>
            </w:pPr>
            <w:r>
              <w:rPr>
                <w:sz w:val="24"/>
              </w:rPr>
              <w:t xml:space="preserve">1,8 </w:t>
            </w:r>
            <w:r>
              <w:rPr>
                <w:spacing w:val="-5"/>
                <w:sz w:val="24"/>
              </w:rPr>
              <w:t>ml</w:t>
            </w:r>
          </w:p>
        </w:tc>
        <w:tc>
          <w:tcPr>
            <w:tcW w:w="3379" w:type="dxa"/>
          </w:tcPr>
          <w:p w:rsidR="00B66BC9" w:rsidRDefault="00E57216" w:rsidP="007E5152">
            <w:pPr>
              <w:pStyle w:val="TableParagraph"/>
              <w:spacing w:line="270" w:lineRule="exact"/>
              <w:ind w:left="113" w:right="57"/>
              <w:rPr>
                <w:sz w:val="24"/>
              </w:rPr>
            </w:pPr>
            <w:r>
              <w:rPr>
                <w:sz w:val="24"/>
              </w:rPr>
              <w:t xml:space="preserve">1 </w:t>
            </w:r>
            <w:r>
              <w:rPr>
                <w:spacing w:val="-5"/>
                <w:sz w:val="24"/>
              </w:rPr>
              <w:t>ml</w:t>
            </w:r>
          </w:p>
        </w:tc>
      </w:tr>
      <w:tr w:rsidR="00B66BC9">
        <w:trPr>
          <w:trHeight w:val="412"/>
        </w:trPr>
        <w:tc>
          <w:tcPr>
            <w:tcW w:w="1346" w:type="dxa"/>
          </w:tcPr>
          <w:p w:rsidR="00B66BC9" w:rsidRDefault="00E57216" w:rsidP="007E5152">
            <w:pPr>
              <w:pStyle w:val="TableParagraph"/>
              <w:spacing w:line="270" w:lineRule="exact"/>
              <w:ind w:left="113" w:right="57"/>
              <w:rPr>
                <w:sz w:val="24"/>
              </w:rPr>
            </w:pPr>
            <w:r>
              <w:rPr>
                <w:spacing w:val="-10"/>
                <w:sz w:val="24"/>
              </w:rPr>
              <w:t>5</w:t>
            </w:r>
          </w:p>
        </w:tc>
        <w:tc>
          <w:tcPr>
            <w:tcW w:w="2268" w:type="dxa"/>
          </w:tcPr>
          <w:p w:rsidR="00B66BC9" w:rsidRDefault="00E57216" w:rsidP="007E5152">
            <w:pPr>
              <w:pStyle w:val="TableParagraph"/>
              <w:spacing w:line="270" w:lineRule="exact"/>
              <w:ind w:left="113" w:right="57"/>
              <w:rPr>
                <w:sz w:val="24"/>
              </w:rPr>
            </w:pPr>
            <w:r>
              <w:rPr>
                <w:sz w:val="24"/>
              </w:rPr>
              <w:t xml:space="preserve">1,6 </w:t>
            </w:r>
            <w:r>
              <w:rPr>
                <w:spacing w:val="-5"/>
                <w:sz w:val="24"/>
              </w:rPr>
              <w:t>ml</w:t>
            </w:r>
          </w:p>
        </w:tc>
        <w:tc>
          <w:tcPr>
            <w:tcW w:w="1509" w:type="dxa"/>
          </w:tcPr>
          <w:p w:rsidR="00B66BC9" w:rsidRDefault="00E57216" w:rsidP="007E5152">
            <w:pPr>
              <w:pStyle w:val="TableParagraph"/>
              <w:spacing w:line="270" w:lineRule="exact"/>
              <w:ind w:left="113" w:right="57"/>
              <w:rPr>
                <w:sz w:val="24"/>
              </w:rPr>
            </w:pPr>
            <w:r>
              <w:rPr>
                <w:sz w:val="24"/>
              </w:rPr>
              <w:t xml:space="preserve">1,4 </w:t>
            </w:r>
            <w:r>
              <w:rPr>
                <w:spacing w:val="-5"/>
                <w:sz w:val="24"/>
              </w:rPr>
              <w:t>ml</w:t>
            </w:r>
          </w:p>
        </w:tc>
        <w:tc>
          <w:tcPr>
            <w:tcW w:w="3379" w:type="dxa"/>
          </w:tcPr>
          <w:p w:rsidR="00B66BC9" w:rsidRDefault="00E57216" w:rsidP="007E5152">
            <w:pPr>
              <w:pStyle w:val="TableParagraph"/>
              <w:spacing w:line="270" w:lineRule="exact"/>
              <w:ind w:left="113" w:right="57"/>
              <w:rPr>
                <w:sz w:val="24"/>
              </w:rPr>
            </w:pPr>
            <w:r>
              <w:rPr>
                <w:sz w:val="24"/>
              </w:rPr>
              <w:t xml:space="preserve">1 </w:t>
            </w:r>
            <w:r>
              <w:rPr>
                <w:spacing w:val="-5"/>
                <w:sz w:val="24"/>
              </w:rPr>
              <w:t>ml</w:t>
            </w:r>
          </w:p>
        </w:tc>
      </w:tr>
      <w:tr w:rsidR="00B66BC9">
        <w:trPr>
          <w:trHeight w:val="414"/>
        </w:trPr>
        <w:tc>
          <w:tcPr>
            <w:tcW w:w="1346" w:type="dxa"/>
          </w:tcPr>
          <w:p w:rsidR="00B66BC9" w:rsidRDefault="00E57216" w:rsidP="007E5152">
            <w:pPr>
              <w:pStyle w:val="TableParagraph"/>
              <w:spacing w:line="273" w:lineRule="exact"/>
              <w:ind w:left="113" w:right="57"/>
              <w:rPr>
                <w:sz w:val="24"/>
              </w:rPr>
            </w:pPr>
            <w:r>
              <w:rPr>
                <w:spacing w:val="-10"/>
                <w:sz w:val="24"/>
              </w:rPr>
              <w:t>6</w:t>
            </w:r>
          </w:p>
        </w:tc>
        <w:tc>
          <w:tcPr>
            <w:tcW w:w="2268" w:type="dxa"/>
          </w:tcPr>
          <w:p w:rsidR="00B66BC9" w:rsidRDefault="00E57216" w:rsidP="007E5152">
            <w:pPr>
              <w:pStyle w:val="TableParagraph"/>
              <w:spacing w:line="273" w:lineRule="exact"/>
              <w:ind w:left="113" w:right="57"/>
              <w:rPr>
                <w:sz w:val="24"/>
              </w:rPr>
            </w:pPr>
            <w:r>
              <w:rPr>
                <w:sz w:val="24"/>
              </w:rPr>
              <w:t xml:space="preserve">2,0 </w:t>
            </w:r>
            <w:r>
              <w:rPr>
                <w:spacing w:val="-5"/>
                <w:sz w:val="24"/>
              </w:rPr>
              <w:t>ml</w:t>
            </w:r>
          </w:p>
        </w:tc>
        <w:tc>
          <w:tcPr>
            <w:tcW w:w="1509" w:type="dxa"/>
          </w:tcPr>
          <w:p w:rsidR="00B66BC9" w:rsidRDefault="00E57216" w:rsidP="007E5152">
            <w:pPr>
              <w:pStyle w:val="TableParagraph"/>
              <w:spacing w:line="273" w:lineRule="exact"/>
              <w:ind w:left="113" w:right="57"/>
              <w:rPr>
                <w:sz w:val="24"/>
              </w:rPr>
            </w:pPr>
            <w:r>
              <w:rPr>
                <w:sz w:val="24"/>
              </w:rPr>
              <w:t xml:space="preserve">1,0 </w:t>
            </w:r>
            <w:r>
              <w:rPr>
                <w:spacing w:val="-5"/>
                <w:sz w:val="24"/>
              </w:rPr>
              <w:t>ml</w:t>
            </w:r>
          </w:p>
        </w:tc>
        <w:tc>
          <w:tcPr>
            <w:tcW w:w="3379" w:type="dxa"/>
          </w:tcPr>
          <w:p w:rsidR="00B66BC9" w:rsidRDefault="00E57216" w:rsidP="007E5152">
            <w:pPr>
              <w:pStyle w:val="TableParagraph"/>
              <w:spacing w:line="273" w:lineRule="exact"/>
              <w:ind w:left="113" w:right="57"/>
              <w:rPr>
                <w:sz w:val="24"/>
              </w:rPr>
            </w:pPr>
            <w:r>
              <w:rPr>
                <w:sz w:val="24"/>
              </w:rPr>
              <w:t xml:space="preserve">1 </w:t>
            </w:r>
            <w:r>
              <w:rPr>
                <w:spacing w:val="-5"/>
                <w:sz w:val="24"/>
              </w:rPr>
              <w:t>ml</w:t>
            </w:r>
          </w:p>
        </w:tc>
      </w:tr>
      <w:tr w:rsidR="00B66BC9">
        <w:trPr>
          <w:trHeight w:val="414"/>
        </w:trPr>
        <w:tc>
          <w:tcPr>
            <w:tcW w:w="1346" w:type="dxa"/>
          </w:tcPr>
          <w:p w:rsidR="00B66BC9" w:rsidRDefault="00E57216" w:rsidP="007E5152">
            <w:pPr>
              <w:pStyle w:val="TableParagraph"/>
              <w:spacing w:line="270" w:lineRule="exact"/>
              <w:ind w:left="113" w:right="57"/>
              <w:rPr>
                <w:sz w:val="24"/>
              </w:rPr>
            </w:pPr>
            <w:r>
              <w:rPr>
                <w:sz w:val="24"/>
              </w:rPr>
              <w:t>7</w:t>
            </w:r>
            <w:r>
              <w:rPr>
                <w:spacing w:val="-3"/>
                <w:sz w:val="24"/>
              </w:rPr>
              <w:t xml:space="preserve"> </w:t>
            </w:r>
            <w:r>
              <w:rPr>
                <w:spacing w:val="-2"/>
                <w:sz w:val="24"/>
              </w:rPr>
              <w:t>(άγνωστο)</w:t>
            </w:r>
          </w:p>
        </w:tc>
        <w:tc>
          <w:tcPr>
            <w:tcW w:w="2268" w:type="dxa"/>
          </w:tcPr>
          <w:p w:rsidR="00B66BC9" w:rsidRPr="00612ED1" w:rsidRDefault="00612ED1" w:rsidP="00612ED1">
            <w:pPr>
              <w:pStyle w:val="TableParagraph"/>
              <w:ind w:left="113" w:right="57"/>
              <w:rPr>
                <w:lang w:val="en-US"/>
              </w:rPr>
            </w:pPr>
            <w:r>
              <w:rPr>
                <w:lang w:val="en-US"/>
              </w:rPr>
              <w:t>3,0 ml</w:t>
            </w:r>
          </w:p>
        </w:tc>
        <w:tc>
          <w:tcPr>
            <w:tcW w:w="1509" w:type="dxa"/>
          </w:tcPr>
          <w:p w:rsidR="00B66BC9" w:rsidRDefault="00E57216" w:rsidP="007E5152">
            <w:pPr>
              <w:pStyle w:val="TableParagraph"/>
              <w:spacing w:line="270" w:lineRule="exact"/>
              <w:ind w:left="113" w:right="57"/>
              <w:rPr>
                <w:sz w:val="24"/>
              </w:rPr>
            </w:pPr>
            <w:r>
              <w:rPr>
                <w:spacing w:val="-10"/>
                <w:sz w:val="24"/>
              </w:rPr>
              <w:t>-</w:t>
            </w:r>
          </w:p>
        </w:tc>
        <w:tc>
          <w:tcPr>
            <w:tcW w:w="3379" w:type="dxa"/>
          </w:tcPr>
          <w:p w:rsidR="00B66BC9" w:rsidRDefault="00E57216" w:rsidP="007E5152">
            <w:pPr>
              <w:pStyle w:val="TableParagraph"/>
              <w:spacing w:line="270" w:lineRule="exact"/>
              <w:ind w:left="113" w:right="57"/>
              <w:rPr>
                <w:sz w:val="24"/>
              </w:rPr>
            </w:pPr>
            <w:r>
              <w:rPr>
                <w:sz w:val="24"/>
              </w:rPr>
              <w:t xml:space="preserve">1 </w:t>
            </w:r>
            <w:r>
              <w:rPr>
                <w:spacing w:val="-5"/>
                <w:sz w:val="24"/>
              </w:rPr>
              <w:t>ml</w:t>
            </w:r>
          </w:p>
        </w:tc>
      </w:tr>
    </w:tbl>
    <w:p w:rsidR="00B66BC9" w:rsidRDefault="00B66BC9" w:rsidP="007E5152">
      <w:pPr>
        <w:pStyle w:val="a3"/>
        <w:spacing w:before="135"/>
        <w:ind w:left="113" w:right="57"/>
      </w:pPr>
    </w:p>
    <w:p w:rsidR="00B66BC9" w:rsidRDefault="00E57216" w:rsidP="007E5152">
      <w:pPr>
        <w:pStyle w:val="a3"/>
        <w:spacing w:line="360" w:lineRule="auto"/>
        <w:ind w:left="113" w:right="57"/>
        <w:jc w:val="both"/>
      </w:pPr>
      <w:r>
        <w:t xml:space="preserve">Στη συνέχεια και αφού αναμείξετε καλά το περιεχόμενο του κάθε σωλήνα τοποθετήστε τους </w:t>
      </w:r>
      <w:r w:rsidR="00065978">
        <w:t>στους</w:t>
      </w:r>
      <w:r>
        <w:t xml:space="preserve"> </w:t>
      </w:r>
      <w:r w:rsidRPr="00612ED1">
        <w:rPr>
          <w:b/>
        </w:rPr>
        <w:t>100 °C</w:t>
      </w:r>
      <w:r>
        <w:t xml:space="preserve"> για </w:t>
      </w:r>
      <w:r w:rsidRPr="00612ED1">
        <w:rPr>
          <w:b/>
        </w:rPr>
        <w:t>5 min</w:t>
      </w:r>
      <w:r>
        <w:t>. Κατόπιν ψύξτε τους σωλήνες, προσθέσατε</w:t>
      </w:r>
      <w:r>
        <w:rPr>
          <w:spacing w:val="40"/>
        </w:rPr>
        <w:t xml:space="preserve"> </w:t>
      </w:r>
      <w:r w:rsidRPr="00612ED1">
        <w:rPr>
          <w:b/>
        </w:rPr>
        <w:t>5</w:t>
      </w:r>
      <w:r w:rsidRPr="00612ED1">
        <w:rPr>
          <w:b/>
          <w:spacing w:val="-2"/>
        </w:rPr>
        <w:t xml:space="preserve"> </w:t>
      </w:r>
      <w:r w:rsidRPr="00612ED1">
        <w:rPr>
          <w:b/>
        </w:rPr>
        <w:t>ml</w:t>
      </w:r>
      <w:r>
        <w:rPr>
          <w:spacing w:val="-2"/>
        </w:rPr>
        <w:t xml:space="preserve"> </w:t>
      </w:r>
      <w:r>
        <w:t>απεσταγμένου</w:t>
      </w:r>
      <w:r>
        <w:rPr>
          <w:spacing w:val="-1"/>
        </w:rPr>
        <w:t xml:space="preserve"> </w:t>
      </w:r>
      <w:r>
        <w:t>νερού</w:t>
      </w:r>
      <w:r>
        <w:rPr>
          <w:spacing w:val="-2"/>
        </w:rPr>
        <w:t xml:space="preserve"> </w:t>
      </w:r>
      <w:r>
        <w:t>στον</w:t>
      </w:r>
      <w:r>
        <w:rPr>
          <w:spacing w:val="-2"/>
        </w:rPr>
        <w:t xml:space="preserve"> </w:t>
      </w:r>
      <w:r>
        <w:t>καθένα,</w:t>
      </w:r>
      <w:r>
        <w:rPr>
          <w:spacing w:val="-2"/>
        </w:rPr>
        <w:t xml:space="preserve"> </w:t>
      </w:r>
      <w:r>
        <w:t>αναμείξατε</w:t>
      </w:r>
      <w:r>
        <w:rPr>
          <w:spacing w:val="-2"/>
        </w:rPr>
        <w:t xml:space="preserve"> </w:t>
      </w:r>
      <w:r>
        <w:t>καλά</w:t>
      </w:r>
      <w:r>
        <w:rPr>
          <w:spacing w:val="-2"/>
        </w:rPr>
        <w:t xml:space="preserve"> </w:t>
      </w:r>
      <w:r>
        <w:t>και</w:t>
      </w:r>
      <w:r>
        <w:rPr>
          <w:spacing w:val="-2"/>
        </w:rPr>
        <w:t xml:space="preserve"> </w:t>
      </w:r>
      <w:r>
        <w:t>μετρήστε</w:t>
      </w:r>
      <w:r>
        <w:rPr>
          <w:spacing w:val="-2"/>
        </w:rPr>
        <w:t xml:space="preserve"> </w:t>
      </w:r>
      <w:r>
        <w:t>την</w:t>
      </w:r>
      <w:r>
        <w:rPr>
          <w:spacing w:val="-2"/>
        </w:rPr>
        <w:t xml:space="preserve"> </w:t>
      </w:r>
      <w:r>
        <w:t>απορρόφηση στα 540 nm, χρησιμοποιώντας για το μηδενισμό του οργάνου το περιεχόμενο του σωλήνα No 1.</w:t>
      </w:r>
    </w:p>
    <w:p w:rsidR="00B66BC9" w:rsidRDefault="00E57216" w:rsidP="007E5152">
      <w:pPr>
        <w:pStyle w:val="a3"/>
        <w:spacing w:before="2" w:line="360" w:lineRule="auto"/>
        <w:ind w:left="113" w:right="57"/>
        <w:jc w:val="both"/>
      </w:pPr>
      <w:r>
        <w:t>Κατασκευάστε την πρότυπη καμπύλη αναφοράς (απορρόφηση συναρτήσει της συγκέντρωσης της γλυκόζης του κάθε δείγματος). (O όγκος του αντιδραστηρίου του δινιτροσαλικυλικού οξέος δεν υπολογίζεται στον όγκο του δείγματος).</w:t>
      </w:r>
    </w:p>
    <w:p w:rsidR="00B66BC9" w:rsidRDefault="00E57216" w:rsidP="007E5152">
      <w:pPr>
        <w:pStyle w:val="a3"/>
        <w:spacing w:line="360" w:lineRule="auto"/>
        <w:ind w:left="113" w:right="57"/>
        <w:jc w:val="both"/>
      </w:pPr>
      <w:r>
        <w:t xml:space="preserve">Επαναλάβατε τη διαδικασία χρησιμοποιώντας 3 ml δείγματος γλυκόζης άγνωστης συγκέντρωσης και προσδιορίστε την απορρόφηση. Από την πρότυπη καμπύλη που κατασκευάσατε υπολογίστε τη συγκέντρωση της γλυκόζης που περιέχεται στο άγνωστο </w:t>
      </w:r>
      <w:r>
        <w:rPr>
          <w:spacing w:val="-2"/>
        </w:rPr>
        <w:t>δείγμα.</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B66BC9" w:rsidP="007E5152">
      <w:pPr>
        <w:pStyle w:val="a3"/>
        <w:spacing w:before="69"/>
        <w:ind w:left="113" w:right="57"/>
        <w:rPr>
          <w:sz w:val="26"/>
        </w:rPr>
      </w:pPr>
    </w:p>
    <w:p w:rsidR="00B66BC9" w:rsidRDefault="00EA0ABD" w:rsidP="007E5152">
      <w:pPr>
        <w:pStyle w:val="11"/>
        <w:ind w:left="113" w:right="57"/>
      </w:pPr>
      <w:r>
        <w:pict>
          <v:rect id="docshape67" o:spid="_x0000_s1029" style="position:absolute;left:0;text-align:left;margin-left:265.6pt;margin-top:13.6pt;width:71.3pt;height:1.2pt;z-index:15752704;mso-position-horizontal-relative:page" fillcolor="black" stroked="f">
            <w10:wrap anchorx="page"/>
          </v:rect>
        </w:pict>
      </w:r>
      <w:r w:rsidR="00E57216">
        <w:t>ΑΣΚΗΣΗ</w:t>
      </w:r>
      <w:r w:rsidR="00E57216">
        <w:rPr>
          <w:spacing w:val="-11"/>
        </w:rPr>
        <w:t xml:space="preserve"> </w:t>
      </w:r>
      <w:r w:rsidR="00E57216">
        <w:rPr>
          <w:spacing w:val="-7"/>
        </w:rPr>
        <w:t>8</w:t>
      </w:r>
      <w:r w:rsidR="00E57216">
        <w:rPr>
          <w:spacing w:val="-7"/>
          <w:vertAlign w:val="superscript"/>
        </w:rPr>
        <w:t>η</w:t>
      </w:r>
    </w:p>
    <w:p w:rsidR="00B66BC9" w:rsidRDefault="00B66BC9" w:rsidP="007E5152">
      <w:pPr>
        <w:pStyle w:val="a3"/>
        <w:spacing w:before="126"/>
        <w:ind w:left="113" w:right="57"/>
        <w:rPr>
          <w:b/>
          <w:sz w:val="26"/>
        </w:rPr>
      </w:pPr>
    </w:p>
    <w:p w:rsidR="00B66BC9" w:rsidRDefault="00E57216" w:rsidP="007E5152">
      <w:pPr>
        <w:spacing w:before="1"/>
        <w:ind w:left="113" w:right="57"/>
        <w:jc w:val="center"/>
        <w:rPr>
          <w:b/>
          <w:sz w:val="26"/>
        </w:rPr>
      </w:pPr>
      <w:r>
        <w:rPr>
          <w:b/>
          <w:spacing w:val="-2"/>
          <w:sz w:val="26"/>
        </w:rPr>
        <w:t>ΤΡΑΝΣΑΜΙΝΩΣΗ</w:t>
      </w:r>
    </w:p>
    <w:p w:rsidR="00B66BC9" w:rsidRDefault="00B66BC9" w:rsidP="007E5152">
      <w:pPr>
        <w:pStyle w:val="a3"/>
        <w:ind w:left="113" w:right="57"/>
        <w:rPr>
          <w:b/>
          <w:sz w:val="26"/>
        </w:rPr>
      </w:pPr>
    </w:p>
    <w:p w:rsidR="00B66BC9" w:rsidRDefault="00B66BC9" w:rsidP="007E5152">
      <w:pPr>
        <w:pStyle w:val="a3"/>
        <w:spacing w:before="9"/>
        <w:ind w:left="113" w:right="57"/>
        <w:rPr>
          <w:b/>
          <w:sz w:val="26"/>
        </w:rPr>
      </w:pPr>
    </w:p>
    <w:p w:rsidR="00B66BC9" w:rsidRDefault="00E57216" w:rsidP="007E5152">
      <w:pPr>
        <w:pStyle w:val="a3"/>
        <w:spacing w:line="360" w:lineRule="auto"/>
        <w:ind w:left="113" w:right="57"/>
      </w:pPr>
      <w:r>
        <w:rPr>
          <w:u w:val="single"/>
        </w:rPr>
        <w:t>Σκοπός</w:t>
      </w:r>
      <w:r>
        <w:rPr>
          <w:spacing w:val="27"/>
          <w:u w:val="single"/>
        </w:rPr>
        <w:t xml:space="preserve"> </w:t>
      </w:r>
      <w:r>
        <w:rPr>
          <w:u w:val="single"/>
        </w:rPr>
        <w:t>της</w:t>
      </w:r>
      <w:r>
        <w:rPr>
          <w:spacing w:val="27"/>
          <w:u w:val="single"/>
        </w:rPr>
        <w:t xml:space="preserve"> </w:t>
      </w:r>
      <w:r>
        <w:rPr>
          <w:u w:val="single"/>
        </w:rPr>
        <w:t>άσκησης:</w:t>
      </w:r>
      <w:r>
        <w:rPr>
          <w:spacing w:val="29"/>
        </w:rPr>
        <w:t xml:space="preserve"> </w:t>
      </w:r>
      <w:r>
        <w:t>Είναι</w:t>
      </w:r>
      <w:r>
        <w:rPr>
          <w:spacing w:val="27"/>
        </w:rPr>
        <w:t xml:space="preserve"> </w:t>
      </w:r>
      <w:r>
        <w:t>η</w:t>
      </w:r>
      <w:r>
        <w:rPr>
          <w:spacing w:val="26"/>
        </w:rPr>
        <w:t xml:space="preserve"> </w:t>
      </w:r>
      <w:r>
        <w:t>μελέτη</w:t>
      </w:r>
      <w:r>
        <w:rPr>
          <w:spacing w:val="25"/>
        </w:rPr>
        <w:t xml:space="preserve"> </w:t>
      </w:r>
      <w:r>
        <w:t>της</w:t>
      </w:r>
      <w:r>
        <w:rPr>
          <w:spacing w:val="27"/>
        </w:rPr>
        <w:t xml:space="preserve"> </w:t>
      </w:r>
      <w:r>
        <w:t>αντίδρασης</w:t>
      </w:r>
      <w:r>
        <w:rPr>
          <w:spacing w:val="27"/>
        </w:rPr>
        <w:t xml:space="preserve"> </w:t>
      </w:r>
      <w:r>
        <w:t>της</w:t>
      </w:r>
      <w:r>
        <w:rPr>
          <w:spacing w:val="27"/>
        </w:rPr>
        <w:t xml:space="preserve"> </w:t>
      </w:r>
      <w:r>
        <w:t>τρανσαμίνωσης</w:t>
      </w:r>
      <w:r>
        <w:rPr>
          <w:spacing w:val="27"/>
        </w:rPr>
        <w:t xml:space="preserve"> </w:t>
      </w:r>
      <w:r>
        <w:t>καθώς</w:t>
      </w:r>
      <w:r>
        <w:rPr>
          <w:spacing w:val="27"/>
        </w:rPr>
        <w:t xml:space="preserve"> </w:t>
      </w:r>
      <w:r>
        <w:t>και</w:t>
      </w:r>
      <w:r>
        <w:rPr>
          <w:spacing w:val="27"/>
        </w:rPr>
        <w:t xml:space="preserve"> </w:t>
      </w:r>
      <w:r>
        <w:t>η εξοικείωση με τη χρωματογραφία χάρτου ως μέθοδο διαχωρισμού των αμινοξέων.</w:t>
      </w:r>
    </w:p>
    <w:p w:rsidR="00B66BC9" w:rsidRDefault="00B66BC9" w:rsidP="007E5152">
      <w:pPr>
        <w:pStyle w:val="a3"/>
        <w:spacing w:before="142"/>
        <w:ind w:left="113" w:right="57"/>
      </w:pPr>
    </w:p>
    <w:p w:rsidR="00B66BC9" w:rsidRDefault="00E57216" w:rsidP="007E5152">
      <w:pPr>
        <w:pStyle w:val="21"/>
        <w:ind w:left="113" w:right="57"/>
      </w:pPr>
      <w:r>
        <w:rPr>
          <w:u w:val="single"/>
        </w:rPr>
        <w:t>Ε</w:t>
      </w:r>
      <w:r w:rsidR="00C77864">
        <w:rPr>
          <w:u w:val="single"/>
        </w:rPr>
        <w:t>ι</w:t>
      </w:r>
      <w:r>
        <w:rPr>
          <w:u w:val="single"/>
        </w:rPr>
        <w:t>σαγωγή-</w:t>
      </w:r>
      <w:r>
        <w:rPr>
          <w:spacing w:val="-8"/>
          <w:u w:val="single"/>
        </w:rPr>
        <w:t xml:space="preserve"> </w:t>
      </w:r>
      <w:r>
        <w:rPr>
          <w:u w:val="single"/>
        </w:rPr>
        <w:t>Θεωρητ</w:t>
      </w:r>
      <w:r w:rsidR="00C77864">
        <w:rPr>
          <w:u w:val="single"/>
        </w:rPr>
        <w:t>ι</w:t>
      </w:r>
      <w:r>
        <w:rPr>
          <w:u w:val="single"/>
        </w:rPr>
        <w:t>κό</w:t>
      </w:r>
      <w:r>
        <w:rPr>
          <w:spacing w:val="-6"/>
          <w:u w:val="single"/>
        </w:rPr>
        <w:t xml:space="preserve"> </w:t>
      </w:r>
      <w:r>
        <w:rPr>
          <w:spacing w:val="-4"/>
          <w:u w:val="single"/>
        </w:rPr>
        <w:t>Μέρος</w:t>
      </w:r>
    </w:p>
    <w:p w:rsidR="00B66BC9" w:rsidRDefault="00B66BC9" w:rsidP="007E5152">
      <w:pPr>
        <w:pStyle w:val="a3"/>
        <w:spacing w:before="272"/>
        <w:ind w:left="113" w:right="57"/>
        <w:rPr>
          <w:b/>
        </w:rPr>
      </w:pPr>
    </w:p>
    <w:p w:rsidR="00B66BC9" w:rsidRDefault="00E57216" w:rsidP="007E5152">
      <w:pPr>
        <w:ind w:left="113" w:right="57"/>
        <w:jc w:val="both"/>
        <w:rPr>
          <w:i/>
          <w:sz w:val="24"/>
        </w:rPr>
      </w:pPr>
      <w:r>
        <w:rPr>
          <w:sz w:val="24"/>
        </w:rPr>
        <w:t>(α)</w:t>
      </w:r>
      <w:r>
        <w:rPr>
          <w:spacing w:val="54"/>
          <w:sz w:val="24"/>
        </w:rPr>
        <w:t xml:space="preserve"> </w:t>
      </w:r>
      <w:r>
        <w:rPr>
          <w:i/>
          <w:sz w:val="24"/>
        </w:rPr>
        <w:t>Αντίδραση</w:t>
      </w:r>
      <w:r>
        <w:rPr>
          <w:i/>
          <w:spacing w:val="-2"/>
          <w:sz w:val="24"/>
        </w:rPr>
        <w:t xml:space="preserve"> τρανσαμίνωσης</w:t>
      </w:r>
    </w:p>
    <w:p w:rsidR="00B66BC9" w:rsidRDefault="00E57216" w:rsidP="007E5152">
      <w:pPr>
        <w:pStyle w:val="a3"/>
        <w:spacing w:before="139" w:line="360" w:lineRule="auto"/>
        <w:ind w:left="113" w:right="57"/>
        <w:jc w:val="both"/>
      </w:pPr>
      <w:r>
        <w:t>Οι</w:t>
      </w:r>
      <w:r>
        <w:rPr>
          <w:spacing w:val="-4"/>
        </w:rPr>
        <w:t xml:space="preserve"> </w:t>
      </w:r>
      <w:r>
        <w:t>αμινομάδες</w:t>
      </w:r>
      <w:r>
        <w:rPr>
          <w:spacing w:val="-3"/>
        </w:rPr>
        <w:t xml:space="preserve"> </w:t>
      </w:r>
      <w:r>
        <w:t>των</w:t>
      </w:r>
      <w:r>
        <w:rPr>
          <w:spacing w:val="-2"/>
        </w:rPr>
        <w:t xml:space="preserve"> </w:t>
      </w:r>
      <w:r>
        <w:t>περισσότερων</w:t>
      </w:r>
      <w:r>
        <w:rPr>
          <w:spacing w:val="-4"/>
        </w:rPr>
        <w:t xml:space="preserve"> </w:t>
      </w:r>
      <w:r>
        <w:t>αμινοξέων</w:t>
      </w:r>
      <w:r>
        <w:rPr>
          <w:spacing w:val="-4"/>
        </w:rPr>
        <w:t xml:space="preserve"> </w:t>
      </w:r>
      <w:r>
        <w:t>(όχι</w:t>
      </w:r>
      <w:r>
        <w:rPr>
          <w:spacing w:val="-1"/>
        </w:rPr>
        <w:t xml:space="preserve"> </w:t>
      </w:r>
      <w:r>
        <w:t>όμως</w:t>
      </w:r>
      <w:r>
        <w:rPr>
          <w:spacing w:val="-2"/>
        </w:rPr>
        <w:t xml:space="preserve"> </w:t>
      </w:r>
      <w:r>
        <w:t>όλων)</w:t>
      </w:r>
      <w:r>
        <w:rPr>
          <w:spacing w:val="-4"/>
        </w:rPr>
        <w:t xml:space="preserve"> </w:t>
      </w:r>
      <w:r>
        <w:t>παρουσιάζουν</w:t>
      </w:r>
      <w:r>
        <w:rPr>
          <w:spacing w:val="-4"/>
        </w:rPr>
        <w:t xml:space="preserve"> </w:t>
      </w:r>
      <w:r>
        <w:t>κοινό</w:t>
      </w:r>
      <w:r>
        <w:rPr>
          <w:spacing w:val="-3"/>
        </w:rPr>
        <w:t xml:space="preserve"> </w:t>
      </w:r>
      <w:r>
        <w:t xml:space="preserve">τρόπο δράσης κατά το καταβολισμό τους. Η τρανσαμίνωση είναι ένας γενικός ενζυμικός μηχανισμός που χρησιμοποιείται από το κύτταρο για τη μεταφορά της αμινομάδας. Γίνεται μεταξύ ενός μορίου που είναι δότης της αμινομάδας (αμινοξύ) και ενός μορίου που είναι δέκτης της αμινομάδας (κετοξύ). Η αντίδραση είναι αντιστρεπτή και καταλύεται από ειδικές </w:t>
      </w:r>
      <w:r>
        <w:rPr>
          <w:i/>
          <w:u w:val="single"/>
        </w:rPr>
        <w:t>τρανσαμινάσες</w:t>
      </w:r>
      <w:r>
        <w:rPr>
          <w:i/>
        </w:rPr>
        <w:t xml:space="preserve">. </w:t>
      </w:r>
      <w:r>
        <w:t>Ο ενδιάμεσος μεταφορέας των αμινομάδων είναι η φωσφορική πυριδοξάλη (Βιταμίνη Β</w:t>
      </w:r>
      <w:r>
        <w:rPr>
          <w:vertAlign w:val="subscript"/>
        </w:rPr>
        <w:t>6</w:t>
      </w:r>
      <w:r>
        <w:t>) που αποτελεί προσθετική ομάδα των τρανσαμινασών. Η πιο κοινή αντίδραση που απαντά σε φυτά, ζώα και μικροοργανισμούς είναι αυτή όπου ως κετοξύ χρησιμοποιείται το α-κετογλουταρικό:</w:t>
      </w:r>
    </w:p>
    <w:p w:rsidR="00B66BC9" w:rsidRDefault="00E57216" w:rsidP="007E5152">
      <w:pPr>
        <w:pStyle w:val="a3"/>
        <w:spacing w:before="68"/>
        <w:ind w:left="113" w:right="57"/>
        <w:rPr>
          <w:sz w:val="20"/>
        </w:rPr>
      </w:pPr>
      <w:r>
        <w:rPr>
          <w:noProof/>
          <w:lang w:eastAsia="el-GR"/>
        </w:rPr>
        <w:drawing>
          <wp:anchor distT="0" distB="0" distL="0" distR="0" simplePos="0" relativeHeight="487611392" behindDoc="1" locked="0" layoutInCell="1" allowOverlap="1">
            <wp:simplePos x="0" y="0"/>
            <wp:positionH relativeFrom="page">
              <wp:posOffset>1273008</wp:posOffset>
            </wp:positionH>
            <wp:positionV relativeFrom="paragraph">
              <wp:posOffset>204490</wp:posOffset>
            </wp:positionV>
            <wp:extent cx="5157520" cy="1851374"/>
            <wp:effectExtent l="0" t="0" r="0" b="0"/>
            <wp:wrapTopAndBottom/>
            <wp:docPr id="115" name="Image 115" descr="εικον"/>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descr="εικον"/>
                    <pic:cNvPicPr/>
                  </pic:nvPicPr>
                  <pic:blipFill>
                    <a:blip r:embed="rId45" cstate="print"/>
                    <a:stretch>
                      <a:fillRect/>
                    </a:stretch>
                  </pic:blipFill>
                  <pic:spPr>
                    <a:xfrm>
                      <a:off x="0" y="0"/>
                      <a:ext cx="5157520" cy="1851374"/>
                    </a:xfrm>
                    <a:prstGeom prst="rect">
                      <a:avLst/>
                    </a:prstGeom>
                  </pic:spPr>
                </pic:pic>
              </a:graphicData>
            </a:graphic>
          </wp:anchor>
        </w:drawing>
      </w:r>
    </w:p>
    <w:p w:rsidR="00B66BC9" w:rsidRDefault="00B66BC9" w:rsidP="007E5152">
      <w:pPr>
        <w:pStyle w:val="a3"/>
        <w:ind w:left="113" w:right="57"/>
      </w:pPr>
    </w:p>
    <w:p w:rsidR="00B66BC9" w:rsidRDefault="00B66BC9" w:rsidP="007E5152">
      <w:pPr>
        <w:pStyle w:val="a3"/>
        <w:ind w:left="113" w:right="57"/>
      </w:pPr>
    </w:p>
    <w:p w:rsidR="00B66BC9" w:rsidRDefault="00B66BC9" w:rsidP="007E5152">
      <w:pPr>
        <w:pStyle w:val="a3"/>
        <w:spacing w:before="53"/>
        <w:ind w:left="113" w:right="57"/>
      </w:pPr>
    </w:p>
    <w:p w:rsidR="00B66BC9" w:rsidRDefault="00E57216" w:rsidP="007E5152">
      <w:pPr>
        <w:pStyle w:val="a3"/>
        <w:spacing w:line="360" w:lineRule="auto"/>
        <w:ind w:left="113" w:right="57"/>
        <w:jc w:val="both"/>
      </w:pPr>
      <w:r>
        <w:t>Στο πείραμα που θα γίνει στο εργαστήριο ως αμινοξύ δότης της αμινομάδας θα χρησιμοποιηθεί η αλανίνη. Θα μελετήσουμε δηλαδή την αντίδραση:</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ind w:left="113" w:right="57"/>
        <w:rPr>
          <w:sz w:val="20"/>
        </w:rPr>
      </w:pPr>
      <w:r>
        <w:rPr>
          <w:noProof/>
          <w:sz w:val="20"/>
          <w:lang w:eastAsia="el-GR"/>
        </w:rPr>
        <w:lastRenderedPageBreak/>
        <w:drawing>
          <wp:inline distT="0" distB="0" distL="0" distR="0">
            <wp:extent cx="4880933" cy="1414462"/>
            <wp:effectExtent l="0" t="0" r="0" b="0"/>
            <wp:docPr id="116" name="Image 116" descr="εικόνα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descr="εικόνα 2"/>
                    <pic:cNvPicPr/>
                  </pic:nvPicPr>
                  <pic:blipFill>
                    <a:blip r:embed="rId46" cstate="print"/>
                    <a:stretch>
                      <a:fillRect/>
                    </a:stretch>
                  </pic:blipFill>
                  <pic:spPr>
                    <a:xfrm>
                      <a:off x="0" y="0"/>
                      <a:ext cx="4880933" cy="1414462"/>
                    </a:xfrm>
                    <a:prstGeom prst="rect">
                      <a:avLst/>
                    </a:prstGeom>
                  </pic:spPr>
                </pic:pic>
              </a:graphicData>
            </a:graphic>
          </wp:inline>
        </w:drawing>
      </w:r>
    </w:p>
    <w:p w:rsidR="00B66BC9" w:rsidRDefault="00B66BC9" w:rsidP="007E5152">
      <w:pPr>
        <w:pStyle w:val="a3"/>
        <w:spacing w:before="141"/>
        <w:ind w:left="113" w:right="57"/>
      </w:pPr>
    </w:p>
    <w:p w:rsidR="00B66BC9" w:rsidRDefault="00E57216" w:rsidP="007E5152">
      <w:pPr>
        <w:pStyle w:val="a3"/>
        <w:spacing w:line="360" w:lineRule="auto"/>
        <w:ind w:left="113" w:right="57"/>
        <w:jc w:val="both"/>
      </w:pPr>
      <w:r>
        <w:t>Το</w:t>
      </w:r>
      <w:r>
        <w:rPr>
          <w:spacing w:val="-4"/>
        </w:rPr>
        <w:t xml:space="preserve"> </w:t>
      </w:r>
      <w:r>
        <w:t>γλουταμινικό</w:t>
      </w:r>
      <w:r>
        <w:rPr>
          <w:spacing w:val="-4"/>
        </w:rPr>
        <w:t xml:space="preserve"> </w:t>
      </w:r>
      <w:r>
        <w:t>οξύ</w:t>
      </w:r>
      <w:r>
        <w:rPr>
          <w:spacing w:val="-4"/>
        </w:rPr>
        <w:t xml:space="preserve"> </w:t>
      </w:r>
      <w:r>
        <w:t>που</w:t>
      </w:r>
      <w:r>
        <w:rPr>
          <w:spacing w:val="-4"/>
        </w:rPr>
        <w:t xml:space="preserve"> </w:t>
      </w:r>
      <w:r>
        <w:t>σχηματίζεται</w:t>
      </w:r>
      <w:r>
        <w:rPr>
          <w:spacing w:val="-5"/>
        </w:rPr>
        <w:t xml:space="preserve"> </w:t>
      </w:r>
      <w:r>
        <w:t>από</w:t>
      </w:r>
      <w:r>
        <w:rPr>
          <w:spacing w:val="-4"/>
        </w:rPr>
        <w:t xml:space="preserve"> </w:t>
      </w:r>
      <w:r>
        <w:t>την</w:t>
      </w:r>
      <w:r>
        <w:rPr>
          <w:spacing w:val="-3"/>
        </w:rPr>
        <w:t xml:space="preserve"> </w:t>
      </w:r>
      <w:r>
        <w:t>αντίδραση</w:t>
      </w:r>
      <w:r>
        <w:rPr>
          <w:spacing w:val="-4"/>
        </w:rPr>
        <w:t xml:space="preserve"> </w:t>
      </w:r>
      <w:r>
        <w:t>αυτή,</w:t>
      </w:r>
      <w:r>
        <w:rPr>
          <w:spacing w:val="-4"/>
        </w:rPr>
        <w:t xml:space="preserve"> </w:t>
      </w:r>
      <w:r>
        <w:t>θα</w:t>
      </w:r>
      <w:r>
        <w:rPr>
          <w:spacing w:val="-3"/>
        </w:rPr>
        <w:t xml:space="preserve"> </w:t>
      </w:r>
      <w:r>
        <w:t>προσπαθήσουμε</w:t>
      </w:r>
      <w:r>
        <w:rPr>
          <w:spacing w:val="-4"/>
        </w:rPr>
        <w:t xml:space="preserve"> </w:t>
      </w:r>
      <w:r>
        <w:t>να ανιχνεύσουμε στη συνέχεια με χρωματογραφία χάρτου.</w:t>
      </w:r>
    </w:p>
    <w:p w:rsidR="00B66BC9" w:rsidRDefault="00B66BC9" w:rsidP="007E5152">
      <w:pPr>
        <w:pStyle w:val="a3"/>
        <w:spacing w:before="199"/>
        <w:ind w:left="113" w:right="57"/>
      </w:pPr>
    </w:p>
    <w:p w:rsidR="00B66BC9" w:rsidRDefault="00E57216" w:rsidP="007E5152">
      <w:pPr>
        <w:ind w:left="113" w:right="57"/>
        <w:jc w:val="both"/>
        <w:rPr>
          <w:i/>
          <w:sz w:val="24"/>
        </w:rPr>
      </w:pPr>
      <w:r>
        <w:rPr>
          <w:sz w:val="24"/>
        </w:rPr>
        <w:t>(β)</w:t>
      </w:r>
      <w:r>
        <w:rPr>
          <w:spacing w:val="-5"/>
          <w:sz w:val="24"/>
        </w:rPr>
        <w:t xml:space="preserve"> </w:t>
      </w:r>
      <w:r>
        <w:rPr>
          <w:i/>
          <w:sz w:val="24"/>
        </w:rPr>
        <w:t>Χρωματογραφία</w:t>
      </w:r>
      <w:r>
        <w:rPr>
          <w:i/>
          <w:spacing w:val="-4"/>
          <w:sz w:val="24"/>
        </w:rPr>
        <w:t xml:space="preserve"> </w:t>
      </w:r>
      <w:r>
        <w:rPr>
          <w:i/>
          <w:spacing w:val="-2"/>
          <w:sz w:val="24"/>
        </w:rPr>
        <w:t>χάρτου</w:t>
      </w:r>
    </w:p>
    <w:p w:rsidR="00B66BC9" w:rsidRDefault="00E57216" w:rsidP="007E5152">
      <w:pPr>
        <w:pStyle w:val="a3"/>
        <w:spacing w:before="142" w:line="360" w:lineRule="auto"/>
        <w:ind w:left="113" w:right="57"/>
        <w:jc w:val="both"/>
      </w:pPr>
      <w:r>
        <w:t xml:space="preserve">Ως </w:t>
      </w:r>
      <w:r>
        <w:rPr>
          <w:b/>
        </w:rPr>
        <w:t xml:space="preserve">χρωματογραφία </w:t>
      </w:r>
      <w:r>
        <w:t xml:space="preserve">ορίζεται το σύνολο των τεχνικών που χρησιμοποιούνται για το διαχωρισμό των συστατικών ενός δείγματος, στις οποίες τα συστατικά κατανέμονται ανάμεσα σε δύο μη αναμιγνυόμενες φάσεις, η μία από τις οποίες είναι </w:t>
      </w:r>
      <w:r>
        <w:rPr>
          <w:b/>
        </w:rPr>
        <w:t>στατ</w:t>
      </w:r>
      <w:r w:rsidR="00C77864">
        <w:rPr>
          <w:b/>
        </w:rPr>
        <w:t>ι</w:t>
      </w:r>
      <w:r>
        <w:rPr>
          <w:b/>
        </w:rPr>
        <w:t xml:space="preserve">κή </w:t>
      </w:r>
      <w:r>
        <w:t>και η άλλη κινείται (</w:t>
      </w:r>
      <w:r>
        <w:rPr>
          <w:b/>
        </w:rPr>
        <w:t>κ</w:t>
      </w:r>
      <w:r w:rsidR="00C77864">
        <w:rPr>
          <w:b/>
        </w:rPr>
        <w:t>ιν</w:t>
      </w:r>
      <w:r>
        <w:rPr>
          <w:b/>
        </w:rPr>
        <w:t>ητή φάση</w:t>
      </w:r>
      <w:r>
        <w:t>).</w:t>
      </w:r>
    </w:p>
    <w:p w:rsidR="00B66BC9" w:rsidRDefault="00E57216" w:rsidP="007E5152">
      <w:pPr>
        <w:pStyle w:val="a3"/>
        <w:spacing w:before="3" w:line="360" w:lineRule="auto"/>
        <w:ind w:left="113" w:right="57"/>
        <w:jc w:val="both"/>
      </w:pPr>
      <w:r>
        <w:rPr>
          <w:u w:val="single"/>
        </w:rPr>
        <w:t>Στατική Φάση</w:t>
      </w:r>
      <w:r>
        <w:t>: Μπορεί να είναι στερεά φάση ή υγρή υποστηριζόμενη από ένα στερεό ή μία</w:t>
      </w:r>
      <w:r>
        <w:rPr>
          <w:spacing w:val="-3"/>
        </w:rPr>
        <w:t xml:space="preserve"> </w:t>
      </w:r>
      <w:r>
        <w:t>πηκτή. Η</w:t>
      </w:r>
      <w:r>
        <w:rPr>
          <w:spacing w:val="-3"/>
        </w:rPr>
        <w:t xml:space="preserve"> </w:t>
      </w:r>
      <w:r>
        <w:t>στατική</w:t>
      </w:r>
      <w:r>
        <w:rPr>
          <w:spacing w:val="-3"/>
        </w:rPr>
        <w:t xml:space="preserve"> </w:t>
      </w:r>
      <w:r>
        <w:t>φάση</w:t>
      </w:r>
      <w:r>
        <w:rPr>
          <w:spacing w:val="-3"/>
        </w:rPr>
        <w:t xml:space="preserve"> </w:t>
      </w:r>
      <w:r>
        <w:t>μπορεί</w:t>
      </w:r>
      <w:r>
        <w:rPr>
          <w:spacing w:val="-2"/>
        </w:rPr>
        <w:t xml:space="preserve"> </w:t>
      </w:r>
      <w:r>
        <w:t>να</w:t>
      </w:r>
      <w:r>
        <w:rPr>
          <w:spacing w:val="-3"/>
        </w:rPr>
        <w:t xml:space="preserve"> </w:t>
      </w:r>
      <w:r>
        <w:t>βρίσκεται πακεταρισμένη</w:t>
      </w:r>
      <w:r>
        <w:rPr>
          <w:spacing w:val="-3"/>
        </w:rPr>
        <w:t xml:space="preserve"> </w:t>
      </w:r>
      <w:r>
        <w:t>σε</w:t>
      </w:r>
      <w:r>
        <w:rPr>
          <w:spacing w:val="-2"/>
        </w:rPr>
        <w:t xml:space="preserve"> </w:t>
      </w:r>
      <w:r>
        <w:t>στήλη,</w:t>
      </w:r>
      <w:r>
        <w:rPr>
          <w:spacing w:val="-2"/>
        </w:rPr>
        <w:t xml:space="preserve"> </w:t>
      </w:r>
      <w:r>
        <w:t>τοποθετημένη ως στιβάδα, ή υμένιο, κλπ.</w:t>
      </w:r>
    </w:p>
    <w:p w:rsidR="00B66BC9" w:rsidRDefault="00E57216" w:rsidP="007E5152">
      <w:pPr>
        <w:pStyle w:val="a3"/>
        <w:spacing w:before="1"/>
        <w:ind w:left="113" w:right="57"/>
        <w:jc w:val="both"/>
      </w:pPr>
      <w:r>
        <w:rPr>
          <w:u w:val="single"/>
        </w:rPr>
        <w:t>Κινητή</w:t>
      </w:r>
      <w:r>
        <w:rPr>
          <w:spacing w:val="-6"/>
          <w:u w:val="single"/>
        </w:rPr>
        <w:t xml:space="preserve"> </w:t>
      </w:r>
      <w:r>
        <w:rPr>
          <w:u w:val="single"/>
        </w:rPr>
        <w:t>Φάση</w:t>
      </w:r>
      <w:r>
        <w:t>:</w:t>
      </w:r>
      <w:r>
        <w:rPr>
          <w:spacing w:val="-1"/>
        </w:rPr>
        <w:t xml:space="preserve"> </w:t>
      </w:r>
      <w:r>
        <w:t>Μπορεί</w:t>
      </w:r>
      <w:r>
        <w:rPr>
          <w:spacing w:val="-2"/>
        </w:rPr>
        <w:t xml:space="preserve"> </w:t>
      </w:r>
      <w:r>
        <w:t>να</w:t>
      </w:r>
      <w:r>
        <w:rPr>
          <w:spacing w:val="-2"/>
        </w:rPr>
        <w:t xml:space="preserve"> </w:t>
      </w:r>
      <w:r>
        <w:t>είναι</w:t>
      </w:r>
      <w:r>
        <w:rPr>
          <w:spacing w:val="-2"/>
        </w:rPr>
        <w:t xml:space="preserve"> </w:t>
      </w:r>
      <w:r>
        <w:t>υγρή</w:t>
      </w:r>
      <w:r>
        <w:rPr>
          <w:spacing w:val="-2"/>
        </w:rPr>
        <w:t xml:space="preserve"> </w:t>
      </w:r>
      <w:r>
        <w:t>ή</w:t>
      </w:r>
      <w:r>
        <w:rPr>
          <w:spacing w:val="-2"/>
        </w:rPr>
        <w:t xml:space="preserve"> αέρια.</w:t>
      </w:r>
    </w:p>
    <w:p w:rsidR="00B66BC9" w:rsidRDefault="00E57216" w:rsidP="007E5152">
      <w:pPr>
        <w:pStyle w:val="a3"/>
        <w:spacing w:before="139" w:line="360" w:lineRule="auto"/>
        <w:ind w:left="113" w:right="57"/>
        <w:jc w:val="both"/>
      </w:pPr>
      <w:r>
        <w:t>Το</w:t>
      </w:r>
      <w:r>
        <w:rPr>
          <w:spacing w:val="-2"/>
        </w:rPr>
        <w:t xml:space="preserve"> </w:t>
      </w:r>
      <w:r>
        <w:t>είδος</w:t>
      </w:r>
      <w:r>
        <w:rPr>
          <w:spacing w:val="-1"/>
        </w:rPr>
        <w:t xml:space="preserve"> </w:t>
      </w:r>
      <w:r>
        <w:t>της</w:t>
      </w:r>
      <w:r>
        <w:rPr>
          <w:spacing w:val="-1"/>
        </w:rPr>
        <w:t xml:space="preserve"> </w:t>
      </w:r>
      <w:r>
        <w:t>χρωματογραφίας</w:t>
      </w:r>
      <w:r>
        <w:rPr>
          <w:spacing w:val="-1"/>
        </w:rPr>
        <w:t xml:space="preserve"> </w:t>
      </w:r>
      <w:r>
        <w:t>καθορίζεται</w:t>
      </w:r>
      <w:r>
        <w:rPr>
          <w:spacing w:val="-1"/>
        </w:rPr>
        <w:t xml:space="preserve"> </w:t>
      </w:r>
      <w:r>
        <w:t>από την</w:t>
      </w:r>
      <w:r>
        <w:rPr>
          <w:spacing w:val="-2"/>
        </w:rPr>
        <w:t xml:space="preserve"> </w:t>
      </w:r>
      <w:r>
        <w:t>επιλογή</w:t>
      </w:r>
      <w:r>
        <w:rPr>
          <w:spacing w:val="-3"/>
        </w:rPr>
        <w:t xml:space="preserve"> </w:t>
      </w:r>
      <w:r>
        <w:t>των</w:t>
      </w:r>
      <w:r>
        <w:rPr>
          <w:spacing w:val="-2"/>
        </w:rPr>
        <w:t xml:space="preserve"> </w:t>
      </w:r>
      <w:r>
        <w:t>δύο</w:t>
      </w:r>
      <w:r>
        <w:rPr>
          <w:spacing w:val="-1"/>
        </w:rPr>
        <w:t xml:space="preserve"> </w:t>
      </w:r>
      <w:r>
        <w:t>φάσεων</w:t>
      </w:r>
      <w:r>
        <w:rPr>
          <w:spacing w:val="-1"/>
        </w:rPr>
        <w:t xml:space="preserve"> </w:t>
      </w:r>
      <w:r>
        <w:t>και</w:t>
      </w:r>
      <w:r>
        <w:rPr>
          <w:spacing w:val="-1"/>
        </w:rPr>
        <w:t xml:space="preserve"> </w:t>
      </w:r>
      <w:r>
        <w:t>τη</w:t>
      </w:r>
      <w:r>
        <w:rPr>
          <w:spacing w:val="-3"/>
        </w:rPr>
        <w:t xml:space="preserve"> </w:t>
      </w:r>
      <w:r>
        <w:t>φύση των δυνάμεων που καθορίζουν την κατανομή των συστατικών ανάμεσα στις φάσεις.</w:t>
      </w:r>
    </w:p>
    <w:p w:rsidR="00B66BC9" w:rsidRDefault="00E57216" w:rsidP="007E5152">
      <w:pPr>
        <w:pStyle w:val="a3"/>
        <w:spacing w:before="204"/>
        <w:ind w:left="113" w:right="57"/>
        <w:rPr>
          <w:sz w:val="20"/>
        </w:rPr>
      </w:pPr>
      <w:r>
        <w:rPr>
          <w:noProof/>
          <w:lang w:eastAsia="el-GR"/>
        </w:rPr>
        <w:drawing>
          <wp:anchor distT="0" distB="0" distL="0" distR="0" simplePos="0" relativeHeight="487612416" behindDoc="1" locked="0" layoutInCell="1" allowOverlap="1">
            <wp:simplePos x="0" y="0"/>
            <wp:positionH relativeFrom="page">
              <wp:posOffset>1841642</wp:posOffset>
            </wp:positionH>
            <wp:positionV relativeFrom="paragraph">
              <wp:posOffset>291025</wp:posOffset>
            </wp:positionV>
            <wp:extent cx="3624892" cy="2805017"/>
            <wp:effectExtent l="0" t="0" r="0" b="0"/>
            <wp:wrapTopAndBottom/>
            <wp:docPr id="117" name="Image 117" descr="εικόνα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descr="εικόνα 3"/>
                    <pic:cNvPicPr/>
                  </pic:nvPicPr>
                  <pic:blipFill>
                    <a:blip r:embed="rId47" cstate="print"/>
                    <a:stretch>
                      <a:fillRect/>
                    </a:stretch>
                  </pic:blipFill>
                  <pic:spPr>
                    <a:xfrm>
                      <a:off x="0" y="0"/>
                      <a:ext cx="3624892" cy="2805017"/>
                    </a:xfrm>
                    <a:prstGeom prst="rect">
                      <a:avLst/>
                    </a:prstGeom>
                  </pic:spPr>
                </pic:pic>
              </a:graphicData>
            </a:graphic>
          </wp:anchor>
        </w:drawing>
      </w:r>
    </w:p>
    <w:p w:rsidR="00B66BC9" w:rsidRDefault="00B66BC9" w:rsidP="007E5152">
      <w:pPr>
        <w:ind w:left="113" w:right="57"/>
        <w:rPr>
          <w:sz w:val="20"/>
        </w:rPr>
        <w:sectPr w:rsidR="00B66BC9" w:rsidSect="007E5152">
          <w:pgSz w:w="11910" w:h="16840"/>
          <w:pgMar w:top="1531" w:right="1531" w:bottom="1162" w:left="1531" w:header="0" w:footer="967" w:gutter="0"/>
          <w:cols w:space="720"/>
        </w:sectPr>
      </w:pPr>
    </w:p>
    <w:p w:rsidR="00B66BC9" w:rsidRDefault="00E57216" w:rsidP="007E5152">
      <w:pPr>
        <w:pStyle w:val="a3"/>
        <w:spacing w:before="60" w:line="360" w:lineRule="auto"/>
        <w:ind w:left="113" w:right="57"/>
        <w:jc w:val="both"/>
      </w:pPr>
      <w:r>
        <w:lastRenderedPageBreak/>
        <w:t xml:space="preserve">Ως </w:t>
      </w:r>
      <w:r>
        <w:rPr>
          <w:b/>
        </w:rPr>
        <w:t xml:space="preserve">χρωματογραφία χάρτου </w:t>
      </w:r>
      <w:r>
        <w:t>(PC, paper chromatography) (που αποτελεί εξέλιξη της χρωματογραφίας λεπτής στοιβάδας) χαρακτηρίζεται κάθε χρωματογραφική μέθοδος</w:t>
      </w:r>
      <w:r>
        <w:rPr>
          <w:spacing w:val="80"/>
        </w:rPr>
        <w:t xml:space="preserve"> </w:t>
      </w:r>
      <w:r>
        <w:t>κατά την οποία ως στατική φάση χρησιμοποιούνται διάφοροι τύποι διηθητικού χαρτιού (τύπου Whatman, Νο 4, 54, 540, 1, 7), που αποτελούν το προσροφητικό υλικό (και ταυτόχρονα το αδρανές υπόστρωμα). Αποτελεί απλή και ευρέως διαδεδομένη τεχνική</w:t>
      </w:r>
      <w:r>
        <w:rPr>
          <w:spacing w:val="40"/>
        </w:rPr>
        <w:t xml:space="preserve"> </w:t>
      </w:r>
      <w:r>
        <w:t>που χρησιμοποιείται για την απομόνωση, ταυτοποίηση και ποσοτικό προσδιορισμό μικρού μοριακού βάρους ανόργανων και οργανικών ουσιών, όπως μίγματα αμινοξέων ή μίγματα σακχάρων. Το κύριο φυσικοχημικό φαινόμενο στο οποίο στηρίζεται η</w:t>
      </w:r>
      <w:r>
        <w:rPr>
          <w:spacing w:val="40"/>
        </w:rPr>
        <w:t xml:space="preserve"> </w:t>
      </w:r>
      <w:r>
        <w:t>λειτουργία της είναι οι διαδοχικές δεσμεύσεις και αποδεσμεύσεις των προς διαχωρισμό ουσιών που γίνονται με κατανομή μεταξύ του κινούμενου διαλύτη και του νερού (ουσιαστικά είναι η στατική φάση) που συγκρατείται από την κυτταρίνη του χαρτιού. Έτσι κάθε συστατικό του αναλυόμενου δείγματος παρασύρεται από το διαλύτη της κινούμενης</w:t>
      </w:r>
      <w:r>
        <w:rPr>
          <w:spacing w:val="-1"/>
        </w:rPr>
        <w:t xml:space="preserve"> </w:t>
      </w:r>
      <w:r>
        <w:t>φάσης</w:t>
      </w:r>
      <w:r>
        <w:rPr>
          <w:spacing w:val="-1"/>
        </w:rPr>
        <w:t xml:space="preserve"> </w:t>
      </w:r>
      <w:r>
        <w:t>με</w:t>
      </w:r>
      <w:r>
        <w:rPr>
          <w:spacing w:val="-1"/>
        </w:rPr>
        <w:t xml:space="preserve"> </w:t>
      </w:r>
      <w:r>
        <w:t>διαφορετική</w:t>
      </w:r>
      <w:r>
        <w:rPr>
          <w:spacing w:val="-2"/>
        </w:rPr>
        <w:t xml:space="preserve"> </w:t>
      </w:r>
      <w:r>
        <w:t>ταχύτητα. Σαν μέτρο</w:t>
      </w:r>
      <w:r>
        <w:rPr>
          <w:spacing w:val="-2"/>
        </w:rPr>
        <w:t xml:space="preserve"> </w:t>
      </w:r>
      <w:r>
        <w:t>της</w:t>
      </w:r>
      <w:r>
        <w:rPr>
          <w:spacing w:val="-1"/>
        </w:rPr>
        <w:t xml:space="preserve"> </w:t>
      </w:r>
      <w:r>
        <w:t>ταχύτητας</w:t>
      </w:r>
      <w:r>
        <w:rPr>
          <w:spacing w:val="-1"/>
        </w:rPr>
        <w:t xml:space="preserve"> </w:t>
      </w:r>
      <w:r>
        <w:t>με</w:t>
      </w:r>
      <w:r>
        <w:rPr>
          <w:spacing w:val="-1"/>
        </w:rPr>
        <w:t xml:space="preserve"> </w:t>
      </w:r>
      <w:r>
        <w:t>την</w:t>
      </w:r>
      <w:r>
        <w:rPr>
          <w:spacing w:val="-2"/>
        </w:rPr>
        <w:t xml:space="preserve"> </w:t>
      </w:r>
      <w:r>
        <w:t>οποία κάθε ουσία κινείται πάνω στο χαρτί λαμβάνεται ο λόγος της απόστασης της ουσίας από το σημείο εκκίνησης προς την απόσταση του μετώπου του διαλύτη από το ίδιο σημείο και χαρακτηρίζεται ως R</w:t>
      </w:r>
      <w:r>
        <w:rPr>
          <w:vertAlign w:val="subscript"/>
        </w:rPr>
        <w:t>f</w:t>
      </w:r>
      <w:r>
        <w:t>.</w:t>
      </w:r>
    </w:p>
    <w:p w:rsidR="00B66BC9" w:rsidRDefault="00E57216" w:rsidP="007E5152">
      <w:pPr>
        <w:pStyle w:val="a3"/>
        <w:spacing w:before="232" w:line="360" w:lineRule="auto"/>
        <w:ind w:left="113" w:right="57"/>
        <w:jc w:val="both"/>
      </w:pPr>
      <w:r>
        <w:t>Επομένως η τιμή του R</w:t>
      </w:r>
      <w:r>
        <w:rPr>
          <w:vertAlign w:val="subscript"/>
        </w:rPr>
        <w:t>f</w:t>
      </w:r>
      <w:r>
        <w:t xml:space="preserve"> είναι πάντοτε μικρότερη της μονάδας. Η ταυτοποίηση μιας ουσίας γίνεται με τη σύγκριση του R</w:t>
      </w:r>
      <w:r>
        <w:rPr>
          <w:vertAlign w:val="subscript"/>
        </w:rPr>
        <w:t>f</w:t>
      </w:r>
      <w:r>
        <w:t xml:space="preserve"> της άγνωστης ουσίας και των R</w:t>
      </w:r>
      <w:r>
        <w:rPr>
          <w:vertAlign w:val="subscript"/>
        </w:rPr>
        <w:t>f</w:t>
      </w:r>
      <w:r>
        <w:t xml:space="preserve"> καθαρών ουσιών που συγχρωματογραφούνται, στο ίδιο χαρτί κάτω από τις ίδιες συνθήκες.</w:t>
      </w:r>
    </w:p>
    <w:p w:rsidR="00B66BC9" w:rsidRDefault="00B66BC9" w:rsidP="007E5152">
      <w:pPr>
        <w:pStyle w:val="a3"/>
        <w:ind w:left="113" w:right="57"/>
      </w:pPr>
    </w:p>
    <w:p w:rsidR="00B66BC9" w:rsidRDefault="00B66BC9" w:rsidP="007E5152">
      <w:pPr>
        <w:pStyle w:val="a3"/>
        <w:ind w:left="113" w:right="57"/>
      </w:pPr>
    </w:p>
    <w:p w:rsidR="00B66BC9" w:rsidRDefault="00B66BC9" w:rsidP="007E5152">
      <w:pPr>
        <w:pStyle w:val="a3"/>
        <w:spacing w:before="151"/>
        <w:ind w:left="113" w:right="57"/>
      </w:pPr>
    </w:p>
    <w:p w:rsidR="00B66BC9" w:rsidRDefault="00E57216" w:rsidP="007E5152">
      <w:pPr>
        <w:pStyle w:val="21"/>
        <w:ind w:left="113" w:right="57"/>
        <w:jc w:val="both"/>
      </w:pPr>
      <w:r>
        <w:rPr>
          <w:u w:val="single"/>
        </w:rPr>
        <w:t>Πε</w:t>
      </w:r>
      <w:r w:rsidR="00C77864">
        <w:rPr>
          <w:u w:val="single"/>
        </w:rPr>
        <w:t>ι</w:t>
      </w:r>
      <w:r>
        <w:rPr>
          <w:u w:val="single"/>
        </w:rPr>
        <w:t>ραματ</w:t>
      </w:r>
      <w:r w:rsidR="00C77864">
        <w:rPr>
          <w:u w:val="single"/>
        </w:rPr>
        <w:t>ι</w:t>
      </w:r>
      <w:r>
        <w:rPr>
          <w:u w:val="single"/>
        </w:rPr>
        <w:t>κό</w:t>
      </w:r>
      <w:r>
        <w:rPr>
          <w:spacing w:val="-8"/>
          <w:u w:val="single"/>
        </w:rPr>
        <w:t xml:space="preserve"> </w:t>
      </w:r>
      <w:r>
        <w:rPr>
          <w:spacing w:val="-4"/>
          <w:u w:val="single"/>
        </w:rPr>
        <w:t>μέρος</w:t>
      </w:r>
    </w:p>
    <w:p w:rsidR="00B66BC9" w:rsidRDefault="00B66BC9" w:rsidP="007E5152">
      <w:pPr>
        <w:pStyle w:val="a3"/>
        <w:ind w:left="113" w:right="57"/>
        <w:rPr>
          <w:b/>
          <w:sz w:val="20"/>
        </w:rPr>
      </w:pPr>
    </w:p>
    <w:p w:rsidR="00B66BC9" w:rsidRDefault="00B66BC9" w:rsidP="007E5152">
      <w:pPr>
        <w:pStyle w:val="a3"/>
        <w:spacing w:before="93"/>
        <w:ind w:left="113" w:right="57"/>
        <w:rPr>
          <w:b/>
          <w:sz w:val="20"/>
        </w:rPr>
      </w:pPr>
    </w:p>
    <w:tbl>
      <w:tblPr>
        <w:tblStyle w:val="TableNormal"/>
        <w:tblW w:w="0" w:type="auto"/>
        <w:tblInd w:w="1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239"/>
      </w:tblGrid>
      <w:tr w:rsidR="00B66BC9">
        <w:trPr>
          <w:trHeight w:val="412"/>
        </w:trPr>
        <w:tc>
          <w:tcPr>
            <w:tcW w:w="6239" w:type="dxa"/>
          </w:tcPr>
          <w:p w:rsidR="00B66BC9" w:rsidRDefault="00E57216" w:rsidP="007E5152">
            <w:pPr>
              <w:pStyle w:val="TableParagraph"/>
              <w:spacing w:line="275" w:lineRule="exact"/>
              <w:ind w:left="113" w:right="57"/>
              <w:jc w:val="left"/>
              <w:rPr>
                <w:b/>
                <w:sz w:val="24"/>
              </w:rPr>
            </w:pPr>
            <w:r>
              <w:rPr>
                <w:b/>
                <w:sz w:val="24"/>
              </w:rPr>
              <w:t>Αναλώσ</w:t>
            </w:r>
            <w:r w:rsidR="00C77864">
              <w:rPr>
                <w:b/>
                <w:sz w:val="24"/>
              </w:rPr>
              <w:t>ι</w:t>
            </w:r>
            <w:r>
              <w:rPr>
                <w:b/>
                <w:sz w:val="24"/>
              </w:rPr>
              <w:t>μα</w:t>
            </w:r>
            <w:r>
              <w:rPr>
                <w:b/>
                <w:spacing w:val="-3"/>
                <w:sz w:val="24"/>
              </w:rPr>
              <w:t xml:space="preserve"> </w:t>
            </w:r>
            <w:r>
              <w:rPr>
                <w:b/>
                <w:sz w:val="24"/>
              </w:rPr>
              <w:t>υλ</w:t>
            </w:r>
            <w:r w:rsidR="00C77864">
              <w:rPr>
                <w:b/>
                <w:sz w:val="24"/>
              </w:rPr>
              <w:t>ι</w:t>
            </w:r>
            <w:r>
              <w:rPr>
                <w:b/>
                <w:sz w:val="24"/>
              </w:rPr>
              <w:t>κά</w:t>
            </w:r>
            <w:r>
              <w:rPr>
                <w:b/>
                <w:spacing w:val="-2"/>
                <w:sz w:val="24"/>
              </w:rPr>
              <w:t xml:space="preserve"> </w:t>
            </w:r>
            <w:r>
              <w:rPr>
                <w:b/>
                <w:sz w:val="24"/>
              </w:rPr>
              <w:t>που</w:t>
            </w:r>
            <w:r>
              <w:rPr>
                <w:b/>
                <w:spacing w:val="-5"/>
                <w:sz w:val="24"/>
              </w:rPr>
              <w:t xml:space="preserve"> </w:t>
            </w:r>
            <w:r>
              <w:rPr>
                <w:b/>
                <w:sz w:val="24"/>
              </w:rPr>
              <w:t>απα</w:t>
            </w:r>
            <w:r w:rsidR="00C77864">
              <w:rPr>
                <w:b/>
                <w:sz w:val="24"/>
              </w:rPr>
              <w:t>ι</w:t>
            </w:r>
            <w:r>
              <w:rPr>
                <w:b/>
                <w:sz w:val="24"/>
              </w:rPr>
              <w:t>τούντα</w:t>
            </w:r>
            <w:r w:rsidR="00C77864">
              <w:rPr>
                <w:b/>
                <w:sz w:val="24"/>
              </w:rPr>
              <w:t>ι</w:t>
            </w:r>
            <w:r>
              <w:rPr>
                <w:b/>
                <w:spacing w:val="-1"/>
                <w:sz w:val="24"/>
              </w:rPr>
              <w:t xml:space="preserve"> </w:t>
            </w:r>
            <w:r>
              <w:rPr>
                <w:b/>
                <w:sz w:val="24"/>
              </w:rPr>
              <w:t>ανά</w:t>
            </w:r>
            <w:r>
              <w:rPr>
                <w:b/>
                <w:spacing w:val="-3"/>
                <w:sz w:val="24"/>
              </w:rPr>
              <w:t xml:space="preserve"> </w:t>
            </w:r>
            <w:r>
              <w:rPr>
                <w:b/>
                <w:sz w:val="24"/>
              </w:rPr>
              <w:t>θέση</w:t>
            </w:r>
            <w:r>
              <w:rPr>
                <w:b/>
                <w:spacing w:val="-1"/>
                <w:sz w:val="24"/>
              </w:rPr>
              <w:t xml:space="preserve"> </w:t>
            </w:r>
            <w:r>
              <w:rPr>
                <w:b/>
                <w:spacing w:val="-2"/>
                <w:sz w:val="24"/>
              </w:rPr>
              <w:t>εργασίας</w:t>
            </w:r>
          </w:p>
        </w:tc>
      </w:tr>
      <w:tr w:rsidR="00B66BC9">
        <w:trPr>
          <w:trHeight w:val="414"/>
        </w:trPr>
        <w:tc>
          <w:tcPr>
            <w:tcW w:w="6239" w:type="dxa"/>
          </w:tcPr>
          <w:p w:rsidR="00B66BC9" w:rsidRDefault="00E57216" w:rsidP="007E5152">
            <w:pPr>
              <w:pStyle w:val="TableParagraph"/>
              <w:spacing w:line="273" w:lineRule="exact"/>
              <w:ind w:left="113" w:right="57"/>
              <w:jc w:val="left"/>
              <w:rPr>
                <w:sz w:val="24"/>
              </w:rPr>
            </w:pPr>
            <w:r>
              <w:rPr>
                <w:sz w:val="24"/>
              </w:rPr>
              <w:t>Πέντε</w:t>
            </w:r>
            <w:r>
              <w:rPr>
                <w:spacing w:val="-3"/>
                <w:sz w:val="24"/>
              </w:rPr>
              <w:t xml:space="preserve"> </w:t>
            </w:r>
            <w:r>
              <w:rPr>
                <w:sz w:val="24"/>
              </w:rPr>
              <w:t>(5)</w:t>
            </w:r>
            <w:r>
              <w:rPr>
                <w:spacing w:val="-3"/>
                <w:sz w:val="24"/>
              </w:rPr>
              <w:t xml:space="preserve"> </w:t>
            </w:r>
            <w:r>
              <w:rPr>
                <w:sz w:val="24"/>
              </w:rPr>
              <w:t>μεγάλοι</w:t>
            </w:r>
            <w:r>
              <w:rPr>
                <w:spacing w:val="-3"/>
                <w:sz w:val="24"/>
              </w:rPr>
              <w:t xml:space="preserve"> </w:t>
            </w:r>
            <w:r>
              <w:rPr>
                <w:sz w:val="24"/>
              </w:rPr>
              <w:t>δοκιμαστικοί</w:t>
            </w:r>
            <w:r>
              <w:rPr>
                <w:spacing w:val="-3"/>
                <w:sz w:val="24"/>
              </w:rPr>
              <w:t xml:space="preserve"> </w:t>
            </w:r>
            <w:r>
              <w:rPr>
                <w:spacing w:val="-2"/>
                <w:sz w:val="24"/>
              </w:rPr>
              <w:t>σωλήνες</w:t>
            </w:r>
          </w:p>
        </w:tc>
      </w:tr>
      <w:tr w:rsidR="00B66BC9">
        <w:trPr>
          <w:trHeight w:val="414"/>
        </w:trPr>
        <w:tc>
          <w:tcPr>
            <w:tcW w:w="6239" w:type="dxa"/>
          </w:tcPr>
          <w:p w:rsidR="00B66BC9" w:rsidRDefault="00231551" w:rsidP="007E5152">
            <w:pPr>
              <w:pStyle w:val="TableParagraph"/>
              <w:spacing w:line="270" w:lineRule="exact"/>
              <w:ind w:left="113" w:right="57"/>
              <w:jc w:val="left"/>
              <w:rPr>
                <w:sz w:val="24"/>
              </w:rPr>
            </w:pPr>
            <w:r>
              <w:rPr>
                <w:sz w:val="24"/>
              </w:rPr>
              <w:t>Μια</w:t>
            </w:r>
            <w:r w:rsidR="00E57216">
              <w:rPr>
                <w:spacing w:val="-2"/>
                <w:sz w:val="24"/>
              </w:rPr>
              <w:t xml:space="preserve"> </w:t>
            </w:r>
            <w:r w:rsidR="00E57216">
              <w:rPr>
                <w:sz w:val="24"/>
              </w:rPr>
              <w:t>(</w:t>
            </w:r>
            <w:r>
              <w:rPr>
                <w:sz w:val="24"/>
              </w:rPr>
              <w:t>1</w:t>
            </w:r>
            <w:r w:rsidR="00E57216">
              <w:rPr>
                <w:sz w:val="24"/>
              </w:rPr>
              <w:t>)</w:t>
            </w:r>
            <w:r w:rsidR="00E57216">
              <w:rPr>
                <w:spacing w:val="-2"/>
                <w:sz w:val="24"/>
              </w:rPr>
              <w:t xml:space="preserve"> </w:t>
            </w:r>
            <w:r w:rsidR="00E57216">
              <w:rPr>
                <w:sz w:val="24"/>
              </w:rPr>
              <w:t>πιπέτ</w:t>
            </w:r>
            <w:r>
              <w:rPr>
                <w:sz w:val="24"/>
              </w:rPr>
              <w:t>α</w:t>
            </w:r>
            <w:r w:rsidR="00E57216">
              <w:rPr>
                <w:sz w:val="24"/>
              </w:rPr>
              <w:t xml:space="preserve"> των</w:t>
            </w:r>
            <w:r w:rsidR="00E57216">
              <w:rPr>
                <w:spacing w:val="-2"/>
                <w:sz w:val="24"/>
              </w:rPr>
              <w:t xml:space="preserve"> </w:t>
            </w:r>
            <w:r w:rsidR="00E57216">
              <w:rPr>
                <w:sz w:val="24"/>
              </w:rPr>
              <w:t xml:space="preserve">2 </w:t>
            </w:r>
            <w:r w:rsidR="00E57216">
              <w:rPr>
                <w:spacing w:val="-5"/>
                <w:sz w:val="24"/>
              </w:rPr>
              <w:t>ml</w:t>
            </w:r>
          </w:p>
        </w:tc>
      </w:tr>
      <w:tr w:rsidR="00231551">
        <w:trPr>
          <w:trHeight w:val="414"/>
        </w:trPr>
        <w:tc>
          <w:tcPr>
            <w:tcW w:w="6239" w:type="dxa"/>
          </w:tcPr>
          <w:p w:rsidR="00231551" w:rsidRDefault="00231551" w:rsidP="007E5152">
            <w:pPr>
              <w:pStyle w:val="TableParagraph"/>
              <w:spacing w:line="270" w:lineRule="exact"/>
              <w:ind w:left="113" w:right="57"/>
              <w:jc w:val="left"/>
              <w:rPr>
                <w:sz w:val="24"/>
              </w:rPr>
            </w:pPr>
            <w:r>
              <w:rPr>
                <w:sz w:val="24"/>
              </w:rPr>
              <w:t>Δυο</w:t>
            </w:r>
            <w:r>
              <w:rPr>
                <w:spacing w:val="-2"/>
                <w:sz w:val="24"/>
              </w:rPr>
              <w:t xml:space="preserve"> </w:t>
            </w:r>
            <w:r>
              <w:rPr>
                <w:sz w:val="24"/>
              </w:rPr>
              <w:t>(2)</w:t>
            </w:r>
            <w:r>
              <w:rPr>
                <w:spacing w:val="-2"/>
                <w:sz w:val="24"/>
              </w:rPr>
              <w:t xml:space="preserve"> </w:t>
            </w:r>
            <w:r>
              <w:rPr>
                <w:sz w:val="24"/>
              </w:rPr>
              <w:t>πιπέτες των</w:t>
            </w:r>
            <w:r>
              <w:rPr>
                <w:spacing w:val="-2"/>
                <w:sz w:val="24"/>
              </w:rPr>
              <w:t xml:space="preserve"> 5</w:t>
            </w:r>
            <w:r>
              <w:rPr>
                <w:sz w:val="24"/>
              </w:rPr>
              <w:t xml:space="preserve"> </w:t>
            </w:r>
            <w:r>
              <w:rPr>
                <w:spacing w:val="-5"/>
                <w:sz w:val="24"/>
              </w:rPr>
              <w:t>ml</w:t>
            </w:r>
          </w:p>
        </w:tc>
      </w:tr>
      <w:tr w:rsidR="00B66BC9">
        <w:trPr>
          <w:trHeight w:val="412"/>
        </w:trPr>
        <w:tc>
          <w:tcPr>
            <w:tcW w:w="6239" w:type="dxa"/>
          </w:tcPr>
          <w:p w:rsidR="00B66BC9" w:rsidRDefault="00E57216" w:rsidP="007E5152">
            <w:pPr>
              <w:pStyle w:val="TableParagraph"/>
              <w:spacing w:line="270" w:lineRule="exact"/>
              <w:ind w:left="113" w:right="57"/>
              <w:jc w:val="left"/>
              <w:rPr>
                <w:sz w:val="24"/>
              </w:rPr>
            </w:pPr>
            <w:r>
              <w:rPr>
                <w:sz w:val="24"/>
              </w:rPr>
              <w:t>Ένα</w:t>
            </w:r>
            <w:r>
              <w:rPr>
                <w:spacing w:val="-5"/>
                <w:sz w:val="24"/>
              </w:rPr>
              <w:t xml:space="preserve"> </w:t>
            </w:r>
            <w:r>
              <w:rPr>
                <w:sz w:val="24"/>
              </w:rPr>
              <w:t>(1)</w:t>
            </w:r>
            <w:r>
              <w:rPr>
                <w:spacing w:val="-1"/>
                <w:sz w:val="24"/>
              </w:rPr>
              <w:t xml:space="preserve"> </w:t>
            </w:r>
            <w:r>
              <w:rPr>
                <w:sz w:val="24"/>
              </w:rPr>
              <w:t>πουάρ για</w:t>
            </w:r>
            <w:r>
              <w:rPr>
                <w:spacing w:val="-2"/>
                <w:sz w:val="24"/>
              </w:rPr>
              <w:t xml:space="preserve"> </w:t>
            </w:r>
            <w:r>
              <w:rPr>
                <w:sz w:val="24"/>
              </w:rPr>
              <w:t xml:space="preserve">ογκομετρικές </w:t>
            </w:r>
            <w:r>
              <w:rPr>
                <w:spacing w:val="-2"/>
                <w:sz w:val="24"/>
              </w:rPr>
              <w:t>πιπέτες</w:t>
            </w:r>
          </w:p>
        </w:tc>
      </w:tr>
      <w:tr w:rsidR="00B66BC9">
        <w:trPr>
          <w:trHeight w:val="415"/>
        </w:trPr>
        <w:tc>
          <w:tcPr>
            <w:tcW w:w="6239" w:type="dxa"/>
          </w:tcPr>
          <w:p w:rsidR="00B66BC9" w:rsidRDefault="00E57216" w:rsidP="007E5152">
            <w:pPr>
              <w:pStyle w:val="TableParagraph"/>
              <w:spacing w:line="273" w:lineRule="exact"/>
              <w:ind w:left="113" w:right="57"/>
              <w:jc w:val="left"/>
              <w:rPr>
                <w:sz w:val="24"/>
              </w:rPr>
            </w:pPr>
            <w:r>
              <w:rPr>
                <w:sz w:val="24"/>
              </w:rPr>
              <w:t>Ένα</w:t>
            </w:r>
            <w:r>
              <w:rPr>
                <w:spacing w:val="-2"/>
                <w:sz w:val="24"/>
              </w:rPr>
              <w:t xml:space="preserve"> </w:t>
            </w:r>
            <w:r>
              <w:rPr>
                <w:sz w:val="24"/>
              </w:rPr>
              <w:t xml:space="preserve">(1) μικρό </w:t>
            </w:r>
            <w:r>
              <w:rPr>
                <w:spacing w:val="-4"/>
                <w:sz w:val="24"/>
              </w:rPr>
              <w:t>χωνί</w:t>
            </w:r>
          </w:p>
        </w:tc>
      </w:tr>
      <w:tr w:rsidR="00B66BC9">
        <w:trPr>
          <w:trHeight w:val="414"/>
        </w:trPr>
        <w:tc>
          <w:tcPr>
            <w:tcW w:w="6239" w:type="dxa"/>
          </w:tcPr>
          <w:p w:rsidR="00B66BC9" w:rsidRDefault="00231551" w:rsidP="007E5152">
            <w:pPr>
              <w:pStyle w:val="TableParagraph"/>
              <w:spacing w:line="270" w:lineRule="exact"/>
              <w:ind w:left="113" w:right="57"/>
              <w:jc w:val="left"/>
              <w:rPr>
                <w:sz w:val="24"/>
              </w:rPr>
            </w:pPr>
            <w:r>
              <w:rPr>
                <w:sz w:val="24"/>
              </w:rPr>
              <w:t>Δυο</w:t>
            </w:r>
            <w:r w:rsidR="00E57216">
              <w:rPr>
                <w:spacing w:val="-2"/>
                <w:sz w:val="24"/>
              </w:rPr>
              <w:t xml:space="preserve"> </w:t>
            </w:r>
            <w:r w:rsidR="00E57216">
              <w:rPr>
                <w:sz w:val="24"/>
              </w:rPr>
              <w:t>(</w:t>
            </w:r>
            <w:r>
              <w:rPr>
                <w:sz w:val="24"/>
              </w:rPr>
              <w:t>2</w:t>
            </w:r>
            <w:r w:rsidR="00E57216">
              <w:rPr>
                <w:sz w:val="24"/>
              </w:rPr>
              <w:t>)</w:t>
            </w:r>
            <w:r w:rsidR="00E57216">
              <w:rPr>
                <w:spacing w:val="-2"/>
                <w:sz w:val="24"/>
              </w:rPr>
              <w:t xml:space="preserve"> </w:t>
            </w:r>
            <w:r w:rsidR="00E57216">
              <w:rPr>
                <w:sz w:val="24"/>
              </w:rPr>
              <w:t>διηθητικούς</w:t>
            </w:r>
            <w:r w:rsidR="00E57216">
              <w:rPr>
                <w:spacing w:val="-1"/>
                <w:sz w:val="24"/>
              </w:rPr>
              <w:t xml:space="preserve"> </w:t>
            </w:r>
            <w:r w:rsidR="00E57216">
              <w:rPr>
                <w:spacing w:val="-2"/>
                <w:sz w:val="24"/>
              </w:rPr>
              <w:t>ηθμούς</w:t>
            </w:r>
          </w:p>
        </w:tc>
      </w:tr>
      <w:tr w:rsidR="00B66BC9">
        <w:trPr>
          <w:trHeight w:val="414"/>
        </w:trPr>
        <w:tc>
          <w:tcPr>
            <w:tcW w:w="6239" w:type="dxa"/>
          </w:tcPr>
          <w:p w:rsidR="00B66BC9" w:rsidRDefault="00E57216" w:rsidP="007E5152">
            <w:pPr>
              <w:pStyle w:val="TableParagraph"/>
              <w:spacing w:line="270" w:lineRule="exact"/>
              <w:ind w:left="113" w:right="57"/>
              <w:jc w:val="left"/>
              <w:rPr>
                <w:sz w:val="24"/>
              </w:rPr>
            </w:pPr>
            <w:r>
              <w:rPr>
                <w:sz w:val="24"/>
              </w:rPr>
              <w:t>Ένα</w:t>
            </w:r>
            <w:r>
              <w:rPr>
                <w:spacing w:val="-5"/>
                <w:sz w:val="24"/>
              </w:rPr>
              <w:t xml:space="preserve"> </w:t>
            </w:r>
            <w:r>
              <w:rPr>
                <w:sz w:val="24"/>
              </w:rPr>
              <w:t>(1)</w:t>
            </w:r>
            <w:r>
              <w:rPr>
                <w:spacing w:val="-2"/>
                <w:sz w:val="24"/>
              </w:rPr>
              <w:t xml:space="preserve"> </w:t>
            </w:r>
            <w:r>
              <w:rPr>
                <w:sz w:val="24"/>
              </w:rPr>
              <w:t xml:space="preserve">χαρτί χρωματογραφίας </w:t>
            </w:r>
            <w:r>
              <w:rPr>
                <w:spacing w:val="-2"/>
                <w:sz w:val="24"/>
              </w:rPr>
              <w:t>Whatman</w:t>
            </w:r>
          </w:p>
        </w:tc>
      </w:tr>
    </w:tbl>
    <w:p w:rsidR="00B66BC9" w:rsidRDefault="00B66BC9" w:rsidP="007E5152">
      <w:pPr>
        <w:spacing w:line="270" w:lineRule="exact"/>
        <w:ind w:left="113" w:right="57"/>
        <w:rPr>
          <w:sz w:val="24"/>
        </w:rPr>
        <w:sectPr w:rsidR="00B66BC9" w:rsidSect="007E5152">
          <w:pgSz w:w="11910" w:h="16840"/>
          <w:pgMar w:top="1531" w:right="1531" w:bottom="1162" w:left="1531" w:header="0" w:footer="967" w:gutter="0"/>
          <w:cols w:space="720"/>
        </w:sectPr>
      </w:pPr>
    </w:p>
    <w:p w:rsidR="00B66BC9" w:rsidRDefault="00E57216" w:rsidP="007E5152">
      <w:pPr>
        <w:spacing w:before="105"/>
        <w:ind w:left="113" w:right="57"/>
        <w:jc w:val="center"/>
        <w:rPr>
          <w:b/>
          <w:sz w:val="24"/>
        </w:rPr>
      </w:pPr>
      <w:r>
        <w:rPr>
          <w:b/>
          <w:sz w:val="24"/>
        </w:rPr>
        <w:lastRenderedPageBreak/>
        <w:t>1</w:t>
      </w:r>
      <w:r>
        <w:rPr>
          <w:b/>
          <w:sz w:val="24"/>
          <w:vertAlign w:val="superscript"/>
        </w:rPr>
        <w:t>ο</w:t>
      </w:r>
      <w:r>
        <w:rPr>
          <w:b/>
          <w:spacing w:val="-18"/>
          <w:sz w:val="24"/>
        </w:rPr>
        <w:t xml:space="preserve"> </w:t>
      </w:r>
      <w:r>
        <w:rPr>
          <w:b/>
          <w:spacing w:val="-2"/>
          <w:sz w:val="24"/>
        </w:rPr>
        <w:t>Πείραμα</w:t>
      </w:r>
    </w:p>
    <w:p w:rsidR="00B66BC9" w:rsidRDefault="00E57216" w:rsidP="007E5152">
      <w:pPr>
        <w:spacing w:before="133"/>
        <w:ind w:left="113" w:right="57"/>
        <w:jc w:val="center"/>
        <w:rPr>
          <w:i/>
          <w:sz w:val="24"/>
        </w:rPr>
      </w:pPr>
      <w:r>
        <w:rPr>
          <w:i/>
          <w:sz w:val="24"/>
        </w:rPr>
        <w:t>Παρασκευή</w:t>
      </w:r>
      <w:r>
        <w:rPr>
          <w:i/>
          <w:spacing w:val="-5"/>
          <w:sz w:val="24"/>
        </w:rPr>
        <w:t xml:space="preserve"> </w:t>
      </w:r>
      <w:r>
        <w:rPr>
          <w:i/>
          <w:sz w:val="24"/>
        </w:rPr>
        <w:t>ενζυμικού</w:t>
      </w:r>
      <w:r>
        <w:rPr>
          <w:i/>
          <w:spacing w:val="-5"/>
          <w:sz w:val="24"/>
        </w:rPr>
        <w:t xml:space="preserve"> </w:t>
      </w:r>
      <w:r>
        <w:rPr>
          <w:i/>
          <w:sz w:val="24"/>
        </w:rPr>
        <w:t>εκχυλίσματος</w:t>
      </w:r>
      <w:r>
        <w:rPr>
          <w:i/>
          <w:spacing w:val="-4"/>
          <w:sz w:val="24"/>
        </w:rPr>
        <w:t xml:space="preserve"> </w:t>
      </w:r>
      <w:r>
        <w:rPr>
          <w:i/>
          <w:spacing w:val="-2"/>
          <w:sz w:val="24"/>
        </w:rPr>
        <w:t>τρανσαμινασών</w:t>
      </w:r>
    </w:p>
    <w:p w:rsidR="00B66BC9" w:rsidRDefault="00B66BC9" w:rsidP="007E5152">
      <w:pPr>
        <w:pStyle w:val="a3"/>
        <w:ind w:left="113" w:right="57"/>
        <w:rPr>
          <w:i/>
        </w:rPr>
      </w:pPr>
    </w:p>
    <w:p w:rsidR="00B66BC9" w:rsidRDefault="00B66BC9" w:rsidP="007E5152">
      <w:pPr>
        <w:pStyle w:val="a3"/>
        <w:ind w:left="113" w:right="57"/>
        <w:rPr>
          <w:i/>
        </w:rPr>
      </w:pPr>
    </w:p>
    <w:p w:rsidR="00B66BC9" w:rsidRDefault="00E57216" w:rsidP="007E5152">
      <w:pPr>
        <w:pStyle w:val="a3"/>
        <w:spacing w:line="360" w:lineRule="auto"/>
        <w:ind w:left="113" w:right="57"/>
        <w:jc w:val="both"/>
      </w:pPr>
      <w:r>
        <w:rPr>
          <w:u w:val="single"/>
        </w:rPr>
        <w:t>Όργανα - Αντιδραστήρια:</w:t>
      </w:r>
      <w:r>
        <w:t xml:space="preserve"> Ομογενοποιητής, ψυχόμενη φυγόκεντρος, ογκομετρικός κύλινδρος, σωλήνες φυγοκέντρου - Διαλύματα: 0,01Μ φωσφορικό ρυθμιστικό διάλυμα pΗ 7,4</w:t>
      </w:r>
    </w:p>
    <w:p w:rsidR="00B66BC9" w:rsidRDefault="00E57216" w:rsidP="007E5152">
      <w:pPr>
        <w:pStyle w:val="21"/>
        <w:spacing w:before="236"/>
        <w:ind w:left="113" w:right="57"/>
      </w:pPr>
      <w:r>
        <w:rPr>
          <w:spacing w:val="-2"/>
        </w:rPr>
        <w:t>Εκτέλεση</w:t>
      </w:r>
    </w:p>
    <w:p w:rsidR="00B66BC9" w:rsidRDefault="00E57216" w:rsidP="007E5152">
      <w:pPr>
        <w:pStyle w:val="a3"/>
        <w:spacing w:before="142" w:line="360" w:lineRule="auto"/>
        <w:ind w:left="113" w:right="57"/>
        <w:jc w:val="both"/>
      </w:pPr>
      <w:r>
        <w:t>30 γραμμάρια καρδιάς βοδιού κόβονται σε μικρά κομμάτια και ομογενοποιούνται με 60 ml παγωμένου φωσφορικού ρυθμιστικού διαλύματος 0,01Μ pΗ 7.4. Στη συνέχεια το ομογενοποίημα φυγοκεντρείται για 15 min στις 12.000 rpm σε ψυχομένη φυγόκεντρο (0- 4°C). To υπερκείμενο της φυγοκέντρησης το οποίο περιέχει τις τρανσαμινάσες, διατηρείται σε πάγο έως ότου χρησιμοποιηθεί.</w:t>
      </w:r>
    </w:p>
    <w:p w:rsidR="00B66BC9" w:rsidRDefault="00B66BC9" w:rsidP="007E5152">
      <w:pPr>
        <w:pStyle w:val="a3"/>
        <w:spacing w:before="153"/>
        <w:ind w:left="113" w:right="57"/>
      </w:pPr>
    </w:p>
    <w:p w:rsidR="00B66BC9" w:rsidRDefault="00E57216" w:rsidP="007E5152">
      <w:pPr>
        <w:pStyle w:val="21"/>
        <w:ind w:left="113" w:right="57"/>
        <w:jc w:val="center"/>
      </w:pPr>
      <w:r>
        <w:t xml:space="preserve">2° </w:t>
      </w:r>
      <w:r>
        <w:rPr>
          <w:spacing w:val="-2"/>
        </w:rPr>
        <w:t>Πείραμα</w:t>
      </w:r>
    </w:p>
    <w:p w:rsidR="00B66BC9" w:rsidRDefault="00E57216" w:rsidP="007E5152">
      <w:pPr>
        <w:spacing w:before="134"/>
        <w:ind w:left="113" w:right="57"/>
        <w:jc w:val="center"/>
        <w:rPr>
          <w:i/>
          <w:sz w:val="24"/>
        </w:rPr>
      </w:pPr>
      <w:r>
        <w:rPr>
          <w:i/>
          <w:sz w:val="24"/>
        </w:rPr>
        <w:t>Αντίδραση</w:t>
      </w:r>
      <w:r>
        <w:rPr>
          <w:i/>
          <w:spacing w:val="-7"/>
          <w:sz w:val="24"/>
        </w:rPr>
        <w:t xml:space="preserve"> </w:t>
      </w:r>
      <w:r>
        <w:rPr>
          <w:i/>
          <w:sz w:val="24"/>
        </w:rPr>
        <w:t>τρανσαμίνωσης</w:t>
      </w:r>
      <w:r>
        <w:rPr>
          <w:i/>
          <w:spacing w:val="-4"/>
          <w:sz w:val="24"/>
        </w:rPr>
        <w:t xml:space="preserve"> </w:t>
      </w:r>
      <w:r>
        <w:rPr>
          <w:i/>
          <w:sz w:val="24"/>
        </w:rPr>
        <w:t>και</w:t>
      </w:r>
      <w:r>
        <w:rPr>
          <w:i/>
          <w:spacing w:val="-3"/>
          <w:sz w:val="24"/>
        </w:rPr>
        <w:t xml:space="preserve"> </w:t>
      </w:r>
      <w:r>
        <w:rPr>
          <w:i/>
          <w:sz w:val="24"/>
        </w:rPr>
        <w:t>προετοιμασία</w:t>
      </w:r>
      <w:r>
        <w:rPr>
          <w:i/>
          <w:spacing w:val="-6"/>
          <w:sz w:val="24"/>
        </w:rPr>
        <w:t xml:space="preserve"> </w:t>
      </w:r>
      <w:r>
        <w:rPr>
          <w:i/>
          <w:sz w:val="24"/>
        </w:rPr>
        <w:t>των</w:t>
      </w:r>
      <w:r>
        <w:rPr>
          <w:i/>
          <w:spacing w:val="-2"/>
          <w:sz w:val="24"/>
        </w:rPr>
        <w:t xml:space="preserve"> </w:t>
      </w:r>
      <w:r>
        <w:rPr>
          <w:i/>
          <w:sz w:val="24"/>
        </w:rPr>
        <w:t>δειγμάτων</w:t>
      </w:r>
      <w:r>
        <w:rPr>
          <w:i/>
          <w:spacing w:val="-5"/>
          <w:sz w:val="24"/>
        </w:rPr>
        <w:t xml:space="preserve"> </w:t>
      </w:r>
      <w:r>
        <w:rPr>
          <w:i/>
          <w:sz w:val="24"/>
        </w:rPr>
        <w:t>για</w:t>
      </w:r>
      <w:r>
        <w:rPr>
          <w:i/>
          <w:spacing w:val="-5"/>
          <w:sz w:val="24"/>
        </w:rPr>
        <w:t xml:space="preserve"> </w:t>
      </w:r>
      <w:r>
        <w:rPr>
          <w:i/>
          <w:sz w:val="24"/>
        </w:rPr>
        <w:t>χρωματογραφία</w:t>
      </w:r>
      <w:r>
        <w:rPr>
          <w:i/>
          <w:spacing w:val="-5"/>
          <w:sz w:val="24"/>
        </w:rPr>
        <w:t xml:space="preserve"> </w:t>
      </w:r>
      <w:r>
        <w:rPr>
          <w:i/>
          <w:spacing w:val="-2"/>
          <w:sz w:val="24"/>
        </w:rPr>
        <w:t>χάρτου</w:t>
      </w:r>
    </w:p>
    <w:p w:rsidR="00B66BC9" w:rsidRDefault="00B66BC9" w:rsidP="007E5152">
      <w:pPr>
        <w:pStyle w:val="a3"/>
        <w:ind w:left="113" w:right="57"/>
        <w:rPr>
          <w:i/>
        </w:rPr>
      </w:pPr>
    </w:p>
    <w:p w:rsidR="00B66BC9" w:rsidRDefault="00B66BC9" w:rsidP="007E5152">
      <w:pPr>
        <w:pStyle w:val="a3"/>
        <w:ind w:left="113" w:right="57"/>
        <w:rPr>
          <w:i/>
        </w:rPr>
      </w:pPr>
    </w:p>
    <w:p w:rsidR="00B66BC9" w:rsidRDefault="00E57216" w:rsidP="007E5152">
      <w:pPr>
        <w:pStyle w:val="a3"/>
        <w:spacing w:before="1" w:line="360" w:lineRule="auto"/>
        <w:ind w:left="113" w:right="57"/>
        <w:jc w:val="both"/>
      </w:pPr>
      <w:r>
        <w:rPr>
          <w:u w:val="single"/>
        </w:rPr>
        <w:t>Όργανα - Αντιδραστήρια :</w:t>
      </w:r>
      <w:r>
        <w:t xml:space="preserve"> Πιπέτες, δοκιμαστικοί σωλήνες, </w:t>
      </w:r>
      <w:r w:rsidR="00065978">
        <w:t>θερμαντικό σώμα</w:t>
      </w:r>
      <w:r>
        <w:t>, χωνιά, διηθητικοί ηθμοί - Διαλύματα: μίγμα 1:1 αλανίνης (1 mgr/ml) και</w:t>
      </w:r>
      <w:r>
        <w:rPr>
          <w:spacing w:val="40"/>
        </w:rPr>
        <w:t xml:space="preserve"> </w:t>
      </w:r>
      <w:r>
        <w:t>α-κετογλουταρικού</w:t>
      </w:r>
      <w:r>
        <w:rPr>
          <w:spacing w:val="-11"/>
        </w:rPr>
        <w:t xml:space="preserve"> </w:t>
      </w:r>
      <w:r>
        <w:t>(1</w:t>
      </w:r>
      <w:r>
        <w:rPr>
          <w:spacing w:val="-2"/>
        </w:rPr>
        <w:t xml:space="preserve"> </w:t>
      </w:r>
      <w:r>
        <w:t>mgr/ml),</w:t>
      </w:r>
      <w:r>
        <w:rPr>
          <w:spacing w:val="-2"/>
        </w:rPr>
        <w:t xml:space="preserve"> </w:t>
      </w:r>
      <w:r>
        <w:t>0,12Μ</w:t>
      </w:r>
      <w:r>
        <w:rPr>
          <w:spacing w:val="-1"/>
        </w:rPr>
        <w:t xml:space="preserve"> </w:t>
      </w:r>
      <w:r>
        <w:t>φωσφορικό</w:t>
      </w:r>
      <w:r>
        <w:rPr>
          <w:spacing w:val="-2"/>
        </w:rPr>
        <w:t xml:space="preserve"> </w:t>
      </w:r>
      <w:r>
        <w:t>ρυθμιστικό</w:t>
      </w:r>
      <w:r>
        <w:rPr>
          <w:spacing w:val="-1"/>
        </w:rPr>
        <w:t xml:space="preserve"> </w:t>
      </w:r>
      <w:r>
        <w:t>διάλυμα</w:t>
      </w:r>
      <w:r>
        <w:rPr>
          <w:spacing w:val="40"/>
        </w:rPr>
        <w:t xml:space="preserve"> </w:t>
      </w:r>
      <w:r>
        <w:t>pH7,4,</w:t>
      </w:r>
      <w:r>
        <w:rPr>
          <w:spacing w:val="-1"/>
        </w:rPr>
        <w:t xml:space="preserve"> </w:t>
      </w:r>
      <w:r>
        <w:t>4%</w:t>
      </w:r>
      <w:r>
        <w:rPr>
          <w:spacing w:val="-2"/>
        </w:rPr>
        <w:t xml:space="preserve"> </w:t>
      </w:r>
      <w:r>
        <w:t xml:space="preserve">οξικό </w:t>
      </w:r>
      <w:r>
        <w:rPr>
          <w:spacing w:val="-4"/>
        </w:rPr>
        <w:t>οξύ.</w:t>
      </w:r>
    </w:p>
    <w:p w:rsidR="00B66BC9" w:rsidRDefault="00E57216" w:rsidP="007E5152">
      <w:pPr>
        <w:pStyle w:val="21"/>
        <w:spacing w:before="178"/>
        <w:ind w:left="113" w:right="57"/>
      </w:pPr>
      <w:r>
        <w:rPr>
          <w:spacing w:val="-2"/>
        </w:rPr>
        <w:t>Εκτέλεση</w:t>
      </w:r>
    </w:p>
    <w:p w:rsidR="00B66BC9" w:rsidRDefault="00E57216" w:rsidP="007E5152">
      <w:pPr>
        <w:pStyle w:val="a3"/>
        <w:spacing w:before="141" w:line="360" w:lineRule="auto"/>
        <w:ind w:left="113" w:right="57"/>
        <w:jc w:val="both"/>
      </w:pPr>
      <w:r>
        <w:t>Σε τρεις δοκιμαστικούς σωλήνες προσθέστε τα αντιδραστήρια με τη σειρά και τις ποσότητες</w:t>
      </w:r>
      <w:r>
        <w:rPr>
          <w:spacing w:val="-1"/>
        </w:rPr>
        <w:t xml:space="preserve"> </w:t>
      </w:r>
      <w:r>
        <w:t>που</w:t>
      </w:r>
      <w:r>
        <w:rPr>
          <w:spacing w:val="-3"/>
        </w:rPr>
        <w:t xml:space="preserve"> </w:t>
      </w:r>
      <w:r>
        <w:t>υπαγορεύει</w:t>
      </w:r>
      <w:r>
        <w:rPr>
          <w:spacing w:val="-4"/>
        </w:rPr>
        <w:t xml:space="preserve"> </w:t>
      </w:r>
      <w:r>
        <w:t>ο</w:t>
      </w:r>
      <w:r>
        <w:rPr>
          <w:spacing w:val="-3"/>
        </w:rPr>
        <w:t xml:space="preserve"> </w:t>
      </w:r>
      <w:r>
        <w:t>παρακάτω</w:t>
      </w:r>
      <w:r>
        <w:rPr>
          <w:spacing w:val="-1"/>
        </w:rPr>
        <w:t xml:space="preserve"> </w:t>
      </w:r>
      <w:r>
        <w:t>πίνακας</w:t>
      </w:r>
      <w:r>
        <w:rPr>
          <w:spacing w:val="-3"/>
        </w:rPr>
        <w:t xml:space="preserve"> </w:t>
      </w:r>
      <w:r>
        <w:t>και</w:t>
      </w:r>
      <w:r>
        <w:rPr>
          <w:spacing w:val="-4"/>
        </w:rPr>
        <w:t xml:space="preserve"> </w:t>
      </w:r>
      <w:r>
        <w:t>επωάστε</w:t>
      </w:r>
      <w:r>
        <w:rPr>
          <w:spacing w:val="-3"/>
        </w:rPr>
        <w:t xml:space="preserve"> </w:t>
      </w:r>
      <w:r>
        <w:t>τους</w:t>
      </w:r>
      <w:r>
        <w:rPr>
          <w:spacing w:val="-3"/>
        </w:rPr>
        <w:t xml:space="preserve"> </w:t>
      </w:r>
      <w:r>
        <w:t>σωλήνες</w:t>
      </w:r>
      <w:r>
        <w:rPr>
          <w:spacing w:val="-3"/>
        </w:rPr>
        <w:t xml:space="preserve"> </w:t>
      </w:r>
      <w:r>
        <w:t>2</w:t>
      </w:r>
      <w:r>
        <w:rPr>
          <w:spacing w:val="-3"/>
        </w:rPr>
        <w:t xml:space="preserve"> </w:t>
      </w:r>
      <w:r>
        <w:t>και</w:t>
      </w:r>
      <w:r>
        <w:rPr>
          <w:spacing w:val="-4"/>
        </w:rPr>
        <w:t xml:space="preserve"> </w:t>
      </w:r>
      <w:r>
        <w:t>3</w:t>
      </w:r>
      <w:r>
        <w:rPr>
          <w:spacing w:val="-1"/>
        </w:rPr>
        <w:t xml:space="preserve"> </w:t>
      </w:r>
      <w:r>
        <w:t xml:space="preserve">στους </w:t>
      </w:r>
      <w:r w:rsidRPr="00C82766">
        <w:rPr>
          <w:b/>
        </w:rPr>
        <w:t>37° C</w:t>
      </w:r>
      <w:r>
        <w:t xml:space="preserve"> για </w:t>
      </w:r>
      <w:r w:rsidRPr="00C82766">
        <w:rPr>
          <w:b/>
        </w:rPr>
        <w:t>30 min</w:t>
      </w:r>
      <w:r>
        <w:t>.</w:t>
      </w:r>
    </w:p>
    <w:p w:rsidR="00B66BC9" w:rsidRDefault="00B66BC9" w:rsidP="007E5152">
      <w:pPr>
        <w:pStyle w:val="a3"/>
        <w:spacing w:before="202"/>
        <w:ind w:left="113" w:right="57"/>
        <w:rPr>
          <w:sz w:val="20"/>
        </w:rPr>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79"/>
        <w:gridCol w:w="850"/>
        <w:gridCol w:w="995"/>
        <w:gridCol w:w="1134"/>
      </w:tblGrid>
      <w:tr w:rsidR="00B66BC9">
        <w:trPr>
          <w:trHeight w:val="424"/>
        </w:trPr>
        <w:tc>
          <w:tcPr>
            <w:tcW w:w="4679" w:type="dxa"/>
          </w:tcPr>
          <w:p w:rsidR="00B66BC9" w:rsidRDefault="00E57216" w:rsidP="007E5152">
            <w:pPr>
              <w:pStyle w:val="TableParagraph"/>
              <w:spacing w:before="8"/>
              <w:ind w:left="113" w:right="57"/>
              <w:jc w:val="left"/>
              <w:rPr>
                <w:b/>
                <w:sz w:val="24"/>
              </w:rPr>
            </w:pPr>
            <w:r>
              <w:rPr>
                <w:b/>
                <w:spacing w:val="-2"/>
                <w:sz w:val="24"/>
              </w:rPr>
              <w:t>Αντ</w:t>
            </w:r>
            <w:r w:rsidR="00C77864">
              <w:rPr>
                <w:b/>
                <w:spacing w:val="-2"/>
                <w:sz w:val="24"/>
              </w:rPr>
              <w:t>ι</w:t>
            </w:r>
            <w:r>
              <w:rPr>
                <w:b/>
                <w:spacing w:val="-2"/>
                <w:sz w:val="24"/>
              </w:rPr>
              <w:t>δραστήρ</w:t>
            </w:r>
            <w:r w:rsidR="00C77864">
              <w:rPr>
                <w:b/>
                <w:spacing w:val="-2"/>
                <w:sz w:val="24"/>
              </w:rPr>
              <w:t>ι</w:t>
            </w:r>
            <w:r>
              <w:rPr>
                <w:b/>
                <w:spacing w:val="-2"/>
                <w:sz w:val="24"/>
              </w:rPr>
              <w:t>α</w:t>
            </w:r>
          </w:p>
        </w:tc>
        <w:tc>
          <w:tcPr>
            <w:tcW w:w="2979" w:type="dxa"/>
            <w:gridSpan w:val="3"/>
          </w:tcPr>
          <w:p w:rsidR="00B66BC9" w:rsidRDefault="00E57216" w:rsidP="007E5152">
            <w:pPr>
              <w:pStyle w:val="TableParagraph"/>
              <w:spacing w:before="8"/>
              <w:ind w:left="113" w:right="57"/>
              <w:jc w:val="left"/>
              <w:rPr>
                <w:b/>
                <w:sz w:val="24"/>
              </w:rPr>
            </w:pPr>
            <w:r>
              <w:rPr>
                <w:b/>
                <w:sz w:val="24"/>
              </w:rPr>
              <w:t>Σ</w:t>
            </w:r>
            <w:r>
              <w:rPr>
                <w:b/>
                <w:spacing w:val="-1"/>
                <w:sz w:val="24"/>
              </w:rPr>
              <w:t xml:space="preserve"> </w:t>
            </w:r>
            <w:r>
              <w:rPr>
                <w:b/>
                <w:sz w:val="24"/>
              </w:rPr>
              <w:t>ω</w:t>
            </w:r>
            <w:r>
              <w:rPr>
                <w:b/>
                <w:spacing w:val="1"/>
                <w:sz w:val="24"/>
              </w:rPr>
              <w:t xml:space="preserve"> </w:t>
            </w:r>
            <w:r>
              <w:rPr>
                <w:b/>
                <w:sz w:val="24"/>
              </w:rPr>
              <w:t>λ</w:t>
            </w:r>
            <w:r>
              <w:rPr>
                <w:b/>
                <w:spacing w:val="-1"/>
                <w:sz w:val="24"/>
              </w:rPr>
              <w:t xml:space="preserve"> </w:t>
            </w:r>
            <w:r>
              <w:rPr>
                <w:b/>
                <w:sz w:val="24"/>
              </w:rPr>
              <w:t xml:space="preserve">ή ν ε </w:t>
            </w:r>
            <w:r>
              <w:rPr>
                <w:b/>
                <w:spacing w:val="-10"/>
                <w:sz w:val="24"/>
              </w:rPr>
              <w:t>ς</w:t>
            </w:r>
          </w:p>
        </w:tc>
      </w:tr>
      <w:tr w:rsidR="00B66BC9">
        <w:trPr>
          <w:trHeight w:val="426"/>
        </w:trPr>
        <w:tc>
          <w:tcPr>
            <w:tcW w:w="4679" w:type="dxa"/>
          </w:tcPr>
          <w:p w:rsidR="00B66BC9" w:rsidRDefault="00B66BC9" w:rsidP="007E5152">
            <w:pPr>
              <w:pStyle w:val="TableParagraph"/>
              <w:ind w:left="113" w:right="57"/>
              <w:jc w:val="left"/>
            </w:pPr>
          </w:p>
        </w:tc>
        <w:tc>
          <w:tcPr>
            <w:tcW w:w="850" w:type="dxa"/>
          </w:tcPr>
          <w:p w:rsidR="00B66BC9" w:rsidRDefault="00E57216" w:rsidP="007E5152">
            <w:pPr>
              <w:pStyle w:val="TableParagraph"/>
              <w:spacing w:before="11"/>
              <w:ind w:left="113" w:right="57"/>
              <w:rPr>
                <w:b/>
                <w:sz w:val="24"/>
              </w:rPr>
            </w:pPr>
            <w:r>
              <w:rPr>
                <w:b/>
                <w:spacing w:val="-10"/>
                <w:sz w:val="24"/>
              </w:rPr>
              <w:t>1</w:t>
            </w:r>
          </w:p>
        </w:tc>
        <w:tc>
          <w:tcPr>
            <w:tcW w:w="995" w:type="dxa"/>
          </w:tcPr>
          <w:p w:rsidR="00B66BC9" w:rsidRDefault="00E57216" w:rsidP="007E5152">
            <w:pPr>
              <w:pStyle w:val="TableParagraph"/>
              <w:spacing w:before="11"/>
              <w:ind w:left="113" w:right="57"/>
              <w:rPr>
                <w:b/>
                <w:sz w:val="24"/>
              </w:rPr>
            </w:pPr>
            <w:r>
              <w:rPr>
                <w:b/>
                <w:spacing w:val="-10"/>
                <w:sz w:val="24"/>
              </w:rPr>
              <w:t>2</w:t>
            </w:r>
          </w:p>
        </w:tc>
        <w:tc>
          <w:tcPr>
            <w:tcW w:w="1134" w:type="dxa"/>
          </w:tcPr>
          <w:p w:rsidR="00B66BC9" w:rsidRDefault="00E57216" w:rsidP="007E5152">
            <w:pPr>
              <w:pStyle w:val="TableParagraph"/>
              <w:spacing w:before="11"/>
              <w:ind w:left="113" w:right="57"/>
              <w:rPr>
                <w:b/>
                <w:sz w:val="24"/>
              </w:rPr>
            </w:pPr>
            <w:r>
              <w:rPr>
                <w:b/>
                <w:spacing w:val="-10"/>
                <w:sz w:val="24"/>
              </w:rPr>
              <w:t>3</w:t>
            </w:r>
          </w:p>
        </w:tc>
      </w:tr>
      <w:tr w:rsidR="00B66BC9">
        <w:trPr>
          <w:trHeight w:val="427"/>
        </w:trPr>
        <w:tc>
          <w:tcPr>
            <w:tcW w:w="4679" w:type="dxa"/>
          </w:tcPr>
          <w:p w:rsidR="00B66BC9" w:rsidRDefault="00E57216" w:rsidP="007E5152">
            <w:pPr>
              <w:pStyle w:val="TableParagraph"/>
              <w:spacing w:before="6"/>
              <w:ind w:left="113" w:right="57"/>
              <w:jc w:val="left"/>
              <w:rPr>
                <w:sz w:val="24"/>
              </w:rPr>
            </w:pPr>
            <w:r>
              <w:rPr>
                <w:sz w:val="24"/>
              </w:rPr>
              <w:t>Νερό</w:t>
            </w:r>
            <w:r>
              <w:rPr>
                <w:spacing w:val="58"/>
                <w:sz w:val="24"/>
              </w:rPr>
              <w:t xml:space="preserve"> </w:t>
            </w:r>
            <w:r w:rsidRPr="00612ED1">
              <w:rPr>
                <w:b/>
                <w:spacing w:val="-4"/>
                <w:sz w:val="24"/>
              </w:rPr>
              <w:t>(ml)</w:t>
            </w:r>
          </w:p>
        </w:tc>
        <w:tc>
          <w:tcPr>
            <w:tcW w:w="850" w:type="dxa"/>
          </w:tcPr>
          <w:p w:rsidR="00B66BC9" w:rsidRDefault="00E57216" w:rsidP="007E5152">
            <w:pPr>
              <w:pStyle w:val="TableParagraph"/>
              <w:spacing w:before="4"/>
              <w:ind w:left="113" w:right="57"/>
              <w:rPr>
                <w:sz w:val="24"/>
              </w:rPr>
            </w:pPr>
            <w:r>
              <w:rPr>
                <w:spacing w:val="-10"/>
                <w:sz w:val="24"/>
              </w:rPr>
              <w:t>-</w:t>
            </w:r>
          </w:p>
        </w:tc>
        <w:tc>
          <w:tcPr>
            <w:tcW w:w="995" w:type="dxa"/>
          </w:tcPr>
          <w:p w:rsidR="00B66BC9" w:rsidRDefault="00E57216" w:rsidP="007E5152">
            <w:pPr>
              <w:pStyle w:val="TableParagraph"/>
              <w:spacing w:before="4"/>
              <w:ind w:left="113" w:right="57"/>
              <w:rPr>
                <w:sz w:val="24"/>
              </w:rPr>
            </w:pPr>
            <w:r>
              <w:rPr>
                <w:spacing w:val="-10"/>
                <w:sz w:val="24"/>
              </w:rPr>
              <w:t>-</w:t>
            </w:r>
          </w:p>
        </w:tc>
        <w:tc>
          <w:tcPr>
            <w:tcW w:w="1134" w:type="dxa"/>
          </w:tcPr>
          <w:p w:rsidR="00B66BC9" w:rsidRDefault="00E57216" w:rsidP="007E5152">
            <w:pPr>
              <w:pStyle w:val="TableParagraph"/>
              <w:spacing w:before="4"/>
              <w:ind w:left="113" w:right="57"/>
              <w:rPr>
                <w:sz w:val="24"/>
              </w:rPr>
            </w:pPr>
            <w:r>
              <w:rPr>
                <w:spacing w:val="-10"/>
                <w:sz w:val="24"/>
              </w:rPr>
              <w:t>1</w:t>
            </w:r>
          </w:p>
        </w:tc>
      </w:tr>
      <w:tr w:rsidR="00B66BC9">
        <w:trPr>
          <w:trHeight w:val="424"/>
        </w:trPr>
        <w:tc>
          <w:tcPr>
            <w:tcW w:w="4679" w:type="dxa"/>
          </w:tcPr>
          <w:p w:rsidR="00B66BC9" w:rsidRDefault="00E57216" w:rsidP="007E5152">
            <w:pPr>
              <w:pStyle w:val="TableParagraph"/>
              <w:spacing w:line="270" w:lineRule="exact"/>
              <w:ind w:left="113" w:right="57"/>
              <w:jc w:val="left"/>
              <w:rPr>
                <w:sz w:val="24"/>
              </w:rPr>
            </w:pPr>
            <w:r>
              <w:rPr>
                <w:sz w:val="24"/>
              </w:rPr>
              <w:t>Φωσφορικό</w:t>
            </w:r>
            <w:r>
              <w:rPr>
                <w:spacing w:val="-3"/>
                <w:sz w:val="24"/>
              </w:rPr>
              <w:t xml:space="preserve"> </w:t>
            </w:r>
            <w:r>
              <w:rPr>
                <w:sz w:val="24"/>
              </w:rPr>
              <w:t>ρυθμιστικό</w:t>
            </w:r>
            <w:r>
              <w:rPr>
                <w:spacing w:val="-5"/>
                <w:sz w:val="24"/>
              </w:rPr>
              <w:t xml:space="preserve"> </w:t>
            </w:r>
            <w:r>
              <w:rPr>
                <w:sz w:val="24"/>
              </w:rPr>
              <w:t>διάλυμα</w:t>
            </w:r>
            <w:r>
              <w:rPr>
                <w:spacing w:val="56"/>
                <w:sz w:val="24"/>
              </w:rPr>
              <w:t xml:space="preserve"> </w:t>
            </w:r>
            <w:r w:rsidRPr="00612ED1">
              <w:rPr>
                <w:b/>
                <w:spacing w:val="-4"/>
                <w:sz w:val="24"/>
              </w:rPr>
              <w:t>(ml)</w:t>
            </w:r>
          </w:p>
        </w:tc>
        <w:tc>
          <w:tcPr>
            <w:tcW w:w="850" w:type="dxa"/>
          </w:tcPr>
          <w:p w:rsidR="00B66BC9" w:rsidRDefault="00E57216" w:rsidP="007E5152">
            <w:pPr>
              <w:pStyle w:val="TableParagraph"/>
              <w:spacing w:before="3"/>
              <w:ind w:left="113" w:right="57"/>
              <w:rPr>
                <w:sz w:val="24"/>
              </w:rPr>
            </w:pPr>
            <w:r>
              <w:rPr>
                <w:spacing w:val="-10"/>
                <w:sz w:val="24"/>
              </w:rPr>
              <w:t>1</w:t>
            </w:r>
          </w:p>
        </w:tc>
        <w:tc>
          <w:tcPr>
            <w:tcW w:w="995" w:type="dxa"/>
          </w:tcPr>
          <w:p w:rsidR="00B66BC9" w:rsidRDefault="00E57216" w:rsidP="007E5152">
            <w:pPr>
              <w:pStyle w:val="TableParagraph"/>
              <w:spacing w:before="3"/>
              <w:ind w:left="113" w:right="57"/>
              <w:rPr>
                <w:sz w:val="24"/>
              </w:rPr>
            </w:pPr>
            <w:r>
              <w:rPr>
                <w:spacing w:val="-10"/>
                <w:sz w:val="24"/>
              </w:rPr>
              <w:t>1</w:t>
            </w:r>
          </w:p>
        </w:tc>
        <w:tc>
          <w:tcPr>
            <w:tcW w:w="1134" w:type="dxa"/>
          </w:tcPr>
          <w:p w:rsidR="00B66BC9" w:rsidRDefault="00E57216" w:rsidP="007E5152">
            <w:pPr>
              <w:pStyle w:val="TableParagraph"/>
              <w:spacing w:before="3"/>
              <w:ind w:left="113" w:right="57"/>
              <w:rPr>
                <w:sz w:val="24"/>
              </w:rPr>
            </w:pPr>
            <w:r>
              <w:rPr>
                <w:spacing w:val="-10"/>
                <w:sz w:val="24"/>
              </w:rPr>
              <w:t>1</w:t>
            </w:r>
          </w:p>
        </w:tc>
      </w:tr>
      <w:tr w:rsidR="00B66BC9">
        <w:trPr>
          <w:trHeight w:val="426"/>
        </w:trPr>
        <w:tc>
          <w:tcPr>
            <w:tcW w:w="4679" w:type="dxa"/>
          </w:tcPr>
          <w:p w:rsidR="00B66BC9" w:rsidRDefault="00E57216" w:rsidP="007E5152">
            <w:pPr>
              <w:pStyle w:val="TableParagraph"/>
              <w:spacing w:line="270" w:lineRule="exact"/>
              <w:ind w:left="113" w:right="57"/>
              <w:jc w:val="left"/>
              <w:rPr>
                <w:sz w:val="24"/>
              </w:rPr>
            </w:pPr>
            <w:r>
              <w:rPr>
                <w:sz w:val="24"/>
              </w:rPr>
              <w:t>Μίγμα</w:t>
            </w:r>
            <w:r>
              <w:rPr>
                <w:spacing w:val="-4"/>
                <w:sz w:val="24"/>
              </w:rPr>
              <w:t xml:space="preserve"> </w:t>
            </w:r>
            <w:r>
              <w:rPr>
                <w:sz w:val="24"/>
              </w:rPr>
              <w:t>αλανίνης</w:t>
            </w:r>
            <w:r>
              <w:rPr>
                <w:spacing w:val="-3"/>
                <w:sz w:val="24"/>
              </w:rPr>
              <w:t xml:space="preserve"> </w:t>
            </w:r>
            <w:r>
              <w:rPr>
                <w:sz w:val="24"/>
              </w:rPr>
              <w:t>&amp;</w:t>
            </w:r>
            <w:r>
              <w:rPr>
                <w:spacing w:val="-4"/>
                <w:sz w:val="24"/>
              </w:rPr>
              <w:t xml:space="preserve"> </w:t>
            </w:r>
            <w:r>
              <w:rPr>
                <w:sz w:val="24"/>
              </w:rPr>
              <w:t>α-κετογλουταρικού</w:t>
            </w:r>
            <w:r>
              <w:rPr>
                <w:spacing w:val="54"/>
                <w:sz w:val="24"/>
              </w:rPr>
              <w:t xml:space="preserve"> </w:t>
            </w:r>
            <w:r w:rsidRPr="00612ED1">
              <w:rPr>
                <w:b/>
                <w:spacing w:val="-4"/>
                <w:sz w:val="24"/>
              </w:rPr>
              <w:t>(ml)</w:t>
            </w:r>
          </w:p>
        </w:tc>
        <w:tc>
          <w:tcPr>
            <w:tcW w:w="850" w:type="dxa"/>
          </w:tcPr>
          <w:p w:rsidR="00B66BC9" w:rsidRDefault="00E57216" w:rsidP="007E5152">
            <w:pPr>
              <w:pStyle w:val="TableParagraph"/>
              <w:spacing w:before="3"/>
              <w:ind w:left="113" w:right="57"/>
              <w:rPr>
                <w:sz w:val="24"/>
              </w:rPr>
            </w:pPr>
            <w:r>
              <w:rPr>
                <w:spacing w:val="-10"/>
                <w:sz w:val="24"/>
              </w:rPr>
              <w:t>1</w:t>
            </w:r>
          </w:p>
        </w:tc>
        <w:tc>
          <w:tcPr>
            <w:tcW w:w="995" w:type="dxa"/>
          </w:tcPr>
          <w:p w:rsidR="00B66BC9" w:rsidRDefault="00E57216" w:rsidP="007E5152">
            <w:pPr>
              <w:pStyle w:val="TableParagraph"/>
              <w:spacing w:before="3"/>
              <w:ind w:left="113" w:right="57"/>
              <w:rPr>
                <w:sz w:val="24"/>
              </w:rPr>
            </w:pPr>
            <w:r>
              <w:rPr>
                <w:spacing w:val="-10"/>
                <w:sz w:val="24"/>
              </w:rPr>
              <w:t>1</w:t>
            </w:r>
          </w:p>
        </w:tc>
        <w:tc>
          <w:tcPr>
            <w:tcW w:w="1134" w:type="dxa"/>
          </w:tcPr>
          <w:p w:rsidR="00B66BC9" w:rsidRDefault="00E57216" w:rsidP="007E5152">
            <w:pPr>
              <w:pStyle w:val="TableParagraph"/>
              <w:spacing w:before="3"/>
              <w:ind w:left="113" w:right="57"/>
              <w:rPr>
                <w:sz w:val="24"/>
              </w:rPr>
            </w:pPr>
            <w:r>
              <w:rPr>
                <w:spacing w:val="-10"/>
                <w:sz w:val="24"/>
              </w:rPr>
              <w:t>1</w:t>
            </w:r>
          </w:p>
        </w:tc>
      </w:tr>
      <w:tr w:rsidR="00B66BC9">
        <w:trPr>
          <w:trHeight w:val="426"/>
        </w:trPr>
        <w:tc>
          <w:tcPr>
            <w:tcW w:w="4679" w:type="dxa"/>
          </w:tcPr>
          <w:p w:rsidR="00B66BC9" w:rsidRDefault="00E57216" w:rsidP="007E5152">
            <w:pPr>
              <w:pStyle w:val="TableParagraph"/>
              <w:spacing w:line="270" w:lineRule="exact"/>
              <w:ind w:left="113" w:right="57"/>
              <w:jc w:val="left"/>
              <w:rPr>
                <w:sz w:val="24"/>
              </w:rPr>
            </w:pPr>
            <w:r>
              <w:rPr>
                <w:sz w:val="24"/>
              </w:rPr>
              <w:t>Ενζυμικό</w:t>
            </w:r>
            <w:r>
              <w:rPr>
                <w:spacing w:val="-4"/>
                <w:sz w:val="24"/>
              </w:rPr>
              <w:t xml:space="preserve"> </w:t>
            </w:r>
            <w:r>
              <w:rPr>
                <w:sz w:val="24"/>
              </w:rPr>
              <w:t>εκχύλισμα</w:t>
            </w:r>
            <w:r>
              <w:rPr>
                <w:spacing w:val="53"/>
                <w:sz w:val="24"/>
              </w:rPr>
              <w:t xml:space="preserve"> </w:t>
            </w:r>
            <w:r w:rsidRPr="00612ED1">
              <w:rPr>
                <w:b/>
                <w:spacing w:val="-4"/>
                <w:sz w:val="24"/>
              </w:rPr>
              <w:t>(ml)</w:t>
            </w:r>
          </w:p>
        </w:tc>
        <w:tc>
          <w:tcPr>
            <w:tcW w:w="850" w:type="dxa"/>
          </w:tcPr>
          <w:p w:rsidR="00B66BC9" w:rsidRDefault="00E57216" w:rsidP="007E5152">
            <w:pPr>
              <w:pStyle w:val="TableParagraph"/>
              <w:spacing w:before="3"/>
              <w:ind w:left="113" w:right="57"/>
              <w:rPr>
                <w:sz w:val="24"/>
              </w:rPr>
            </w:pPr>
            <w:r>
              <w:rPr>
                <w:spacing w:val="-10"/>
                <w:sz w:val="24"/>
              </w:rPr>
              <w:t>1</w:t>
            </w:r>
          </w:p>
        </w:tc>
        <w:tc>
          <w:tcPr>
            <w:tcW w:w="995" w:type="dxa"/>
          </w:tcPr>
          <w:p w:rsidR="00B66BC9" w:rsidRDefault="00E57216" w:rsidP="007E5152">
            <w:pPr>
              <w:pStyle w:val="TableParagraph"/>
              <w:spacing w:before="3"/>
              <w:ind w:left="113" w:right="57"/>
              <w:rPr>
                <w:sz w:val="24"/>
              </w:rPr>
            </w:pPr>
            <w:r>
              <w:rPr>
                <w:spacing w:val="-10"/>
                <w:sz w:val="24"/>
              </w:rPr>
              <w:t>1</w:t>
            </w:r>
          </w:p>
        </w:tc>
        <w:tc>
          <w:tcPr>
            <w:tcW w:w="1134" w:type="dxa"/>
          </w:tcPr>
          <w:p w:rsidR="00B66BC9" w:rsidRDefault="00E57216" w:rsidP="007E5152">
            <w:pPr>
              <w:pStyle w:val="TableParagraph"/>
              <w:spacing w:before="3"/>
              <w:ind w:left="113" w:right="57"/>
              <w:rPr>
                <w:sz w:val="24"/>
              </w:rPr>
            </w:pPr>
            <w:r>
              <w:rPr>
                <w:spacing w:val="-10"/>
                <w:sz w:val="24"/>
              </w:rPr>
              <w:t>-</w:t>
            </w:r>
          </w:p>
        </w:tc>
      </w:tr>
    </w:tbl>
    <w:p w:rsidR="00B66BC9" w:rsidRDefault="00B66BC9" w:rsidP="007E5152">
      <w:pPr>
        <w:ind w:left="113" w:right="57"/>
        <w:rPr>
          <w:sz w:val="24"/>
        </w:rPr>
        <w:sectPr w:rsidR="00B66BC9" w:rsidSect="007E5152">
          <w:pgSz w:w="11910" w:h="16840"/>
          <w:pgMar w:top="1531" w:right="1531" w:bottom="1162" w:left="1531" w:header="0" w:footer="967" w:gutter="0"/>
          <w:cols w:space="720"/>
        </w:sectPr>
      </w:pPr>
    </w:p>
    <w:p w:rsidR="00B66BC9" w:rsidRDefault="00E57216" w:rsidP="007E5152">
      <w:pPr>
        <w:pStyle w:val="a3"/>
        <w:spacing w:before="60" w:line="360" w:lineRule="auto"/>
        <w:ind w:left="113" w:right="57"/>
        <w:jc w:val="both"/>
      </w:pPr>
      <w:r>
        <w:lastRenderedPageBreak/>
        <w:t xml:space="preserve">Μόλις σχηματιστεί το μίγμα στον σωλήνα 1, που αποτελεί το πείραμα ελέγχου για χρόνο μηδέν, προσθέστε </w:t>
      </w:r>
      <w:r>
        <w:rPr>
          <w:u w:val="single"/>
        </w:rPr>
        <w:t>αμέσως</w:t>
      </w:r>
      <w:r>
        <w:t xml:space="preserve"> </w:t>
      </w:r>
      <w:r w:rsidRPr="00612ED1">
        <w:rPr>
          <w:b/>
        </w:rPr>
        <w:t>0,2 ml</w:t>
      </w:r>
      <w:r>
        <w:t xml:space="preserve"> διαλύματος οξικού οξέος 4%, αναμίξτε έντονα και τοποθετείστε το σωλήνα </w:t>
      </w:r>
      <w:r w:rsidR="00065978">
        <w:t xml:space="preserve">στους </w:t>
      </w:r>
      <w:r w:rsidRPr="00612ED1">
        <w:rPr>
          <w:b/>
        </w:rPr>
        <w:t>100 °C</w:t>
      </w:r>
      <w:r>
        <w:t xml:space="preserve"> για </w:t>
      </w:r>
      <w:r w:rsidRPr="00612ED1">
        <w:rPr>
          <w:b/>
        </w:rPr>
        <w:t>5</w:t>
      </w:r>
      <w:r>
        <w:t xml:space="preserve"> </w:t>
      </w:r>
      <w:r w:rsidR="00612ED1" w:rsidRPr="00612ED1">
        <w:rPr>
          <w:b/>
        </w:rPr>
        <w:t>min</w:t>
      </w:r>
      <w:r>
        <w:t>. Στη συνέχεια φιλτράρετε το περιεχόμενο σ' ένα νέο δοκιμαστικό σωλήνα, για να απομακρυνθούν οι πρωτεΐνες που κατακρημνίστηκαν και κρατείστε το διήθημα.</w:t>
      </w:r>
    </w:p>
    <w:p w:rsidR="00B66BC9" w:rsidRDefault="00E57216" w:rsidP="007E5152">
      <w:pPr>
        <w:pStyle w:val="a3"/>
        <w:spacing w:line="360" w:lineRule="auto"/>
        <w:ind w:left="113" w:right="57"/>
        <w:jc w:val="both"/>
      </w:pPr>
      <w:r>
        <w:t>Μετά την επώαση των σωλήνων 2 και 3 στους 37 °C για 30 min, κατεργαστείτε τους με οξικό</w:t>
      </w:r>
      <w:r>
        <w:rPr>
          <w:spacing w:val="-3"/>
        </w:rPr>
        <w:t xml:space="preserve"> </w:t>
      </w:r>
      <w:r>
        <w:t>οξύ</w:t>
      </w:r>
      <w:r>
        <w:rPr>
          <w:spacing w:val="-3"/>
        </w:rPr>
        <w:t xml:space="preserve"> </w:t>
      </w:r>
      <w:r>
        <w:t>και</w:t>
      </w:r>
      <w:r>
        <w:rPr>
          <w:spacing w:val="-4"/>
        </w:rPr>
        <w:t xml:space="preserve"> </w:t>
      </w:r>
      <w:r>
        <w:t>τοποθετείστε</w:t>
      </w:r>
      <w:r>
        <w:rPr>
          <w:spacing w:val="-3"/>
        </w:rPr>
        <w:t xml:space="preserve"> </w:t>
      </w:r>
      <w:r>
        <w:t>τους</w:t>
      </w:r>
      <w:r>
        <w:rPr>
          <w:spacing w:val="-3"/>
        </w:rPr>
        <w:t xml:space="preserve"> </w:t>
      </w:r>
      <w:r>
        <w:t>να</w:t>
      </w:r>
      <w:r>
        <w:rPr>
          <w:spacing w:val="-5"/>
        </w:rPr>
        <w:t xml:space="preserve"> </w:t>
      </w:r>
      <w:r>
        <w:t>βράσουν,</w:t>
      </w:r>
      <w:r>
        <w:rPr>
          <w:spacing w:val="-3"/>
        </w:rPr>
        <w:t xml:space="preserve"> </w:t>
      </w:r>
      <w:r>
        <w:t>όπως</w:t>
      </w:r>
      <w:r>
        <w:rPr>
          <w:spacing w:val="-3"/>
        </w:rPr>
        <w:t xml:space="preserve"> </w:t>
      </w:r>
      <w:r>
        <w:t>κάνατε</w:t>
      </w:r>
      <w:r>
        <w:rPr>
          <w:spacing w:val="-3"/>
        </w:rPr>
        <w:t xml:space="preserve"> </w:t>
      </w:r>
      <w:r>
        <w:t>με</w:t>
      </w:r>
      <w:r>
        <w:rPr>
          <w:spacing w:val="-3"/>
        </w:rPr>
        <w:t xml:space="preserve"> </w:t>
      </w:r>
      <w:r>
        <w:t>τον</w:t>
      </w:r>
      <w:r>
        <w:rPr>
          <w:spacing w:val="-4"/>
        </w:rPr>
        <w:t xml:space="preserve"> </w:t>
      </w:r>
      <w:r>
        <w:t>σωλήνα</w:t>
      </w:r>
      <w:r>
        <w:rPr>
          <w:spacing w:val="-3"/>
        </w:rPr>
        <w:t xml:space="preserve"> </w:t>
      </w:r>
      <w:r>
        <w:t>1.</w:t>
      </w:r>
      <w:r>
        <w:rPr>
          <w:spacing w:val="-3"/>
        </w:rPr>
        <w:t xml:space="preserve"> </w:t>
      </w:r>
      <w:r>
        <w:t>(Ο</w:t>
      </w:r>
      <w:r>
        <w:rPr>
          <w:spacing w:val="-5"/>
        </w:rPr>
        <w:t xml:space="preserve"> </w:t>
      </w:r>
      <w:r>
        <w:t>σωλήνας 3 δεν χρειάζεται να φιλτραριστεί. Γιατί;). Χρωματογραφείστε στη συνέχεια τα τρία δείγματα, όπως περιγράφεται παρακάτω.</w:t>
      </w:r>
    </w:p>
    <w:p w:rsidR="00B66BC9" w:rsidRDefault="00B66BC9" w:rsidP="007E5152">
      <w:pPr>
        <w:pStyle w:val="a3"/>
        <w:spacing w:before="144"/>
        <w:ind w:left="113" w:right="57"/>
      </w:pPr>
    </w:p>
    <w:p w:rsidR="00B66BC9" w:rsidRDefault="00E57216" w:rsidP="007E5152">
      <w:pPr>
        <w:pStyle w:val="21"/>
        <w:spacing w:before="1"/>
        <w:ind w:left="113" w:right="57"/>
        <w:jc w:val="center"/>
      </w:pPr>
      <w:r>
        <w:t>3</w:t>
      </w:r>
      <w:r>
        <w:rPr>
          <w:vertAlign w:val="superscript"/>
        </w:rPr>
        <w:t>ο</w:t>
      </w:r>
      <w:r>
        <w:rPr>
          <w:spacing w:val="1"/>
        </w:rPr>
        <w:t xml:space="preserve"> </w:t>
      </w:r>
      <w:r>
        <w:rPr>
          <w:spacing w:val="-2"/>
        </w:rPr>
        <w:t>Πείραμα</w:t>
      </w:r>
    </w:p>
    <w:p w:rsidR="00B66BC9" w:rsidRDefault="00E57216" w:rsidP="007E5152">
      <w:pPr>
        <w:spacing w:before="132"/>
        <w:ind w:left="113" w:right="57"/>
        <w:jc w:val="center"/>
        <w:rPr>
          <w:i/>
          <w:sz w:val="24"/>
        </w:rPr>
      </w:pPr>
      <w:r>
        <w:rPr>
          <w:i/>
          <w:sz w:val="24"/>
        </w:rPr>
        <w:t>Χρωματογραφία</w:t>
      </w:r>
      <w:r>
        <w:rPr>
          <w:i/>
          <w:spacing w:val="-9"/>
          <w:sz w:val="24"/>
        </w:rPr>
        <w:t xml:space="preserve"> </w:t>
      </w:r>
      <w:r>
        <w:rPr>
          <w:i/>
          <w:spacing w:val="-2"/>
          <w:sz w:val="24"/>
        </w:rPr>
        <w:t>χάρτου</w:t>
      </w:r>
    </w:p>
    <w:p w:rsidR="00B66BC9" w:rsidRDefault="00B66BC9" w:rsidP="007E5152">
      <w:pPr>
        <w:pStyle w:val="a3"/>
        <w:spacing w:before="275"/>
        <w:ind w:left="113" w:right="57"/>
        <w:rPr>
          <w:i/>
        </w:rPr>
      </w:pPr>
    </w:p>
    <w:p w:rsidR="00B66BC9" w:rsidRDefault="00E57216" w:rsidP="007E5152">
      <w:pPr>
        <w:pStyle w:val="a3"/>
        <w:spacing w:before="1" w:line="360" w:lineRule="auto"/>
        <w:ind w:left="113" w:right="57"/>
        <w:jc w:val="both"/>
      </w:pPr>
      <w:r>
        <w:rPr>
          <w:u w:val="single"/>
        </w:rPr>
        <w:t>Όργανα - Αντιδραστήρια:</w:t>
      </w:r>
      <w:r>
        <w:t xml:space="preserve"> Ποτήρι των 500 ml, αυτόματη πιπέτα των 10 μl, χαρτί χρωματογραφίας Whatman No 1 - Διαλύματα: 1 mg/ml αλανίνη, 1 mg/ml γλουταμινικό οξύ, κορεσμένη με νερό φαινόλη, διάλυμα νινυδρίνης 3% σε ακετόνη.</w:t>
      </w:r>
    </w:p>
    <w:p w:rsidR="00B66BC9" w:rsidRDefault="00E57216" w:rsidP="007E5152">
      <w:pPr>
        <w:pStyle w:val="21"/>
        <w:spacing w:before="222"/>
        <w:ind w:left="113" w:right="57"/>
      </w:pPr>
      <w:r>
        <w:rPr>
          <w:spacing w:val="-2"/>
        </w:rPr>
        <w:t>Εκτέλεση</w:t>
      </w:r>
    </w:p>
    <w:p w:rsidR="00B66BC9" w:rsidRDefault="00E57216" w:rsidP="007E5152">
      <w:pPr>
        <w:pStyle w:val="a3"/>
        <w:tabs>
          <w:tab w:val="left" w:pos="848"/>
          <w:tab w:val="left" w:pos="1474"/>
        </w:tabs>
        <w:spacing w:before="146" w:line="360" w:lineRule="auto"/>
        <w:ind w:left="113" w:right="57"/>
        <w:jc w:val="both"/>
      </w:pPr>
      <w:r>
        <w:rPr>
          <w:spacing w:val="-4"/>
        </w:rPr>
        <w:t>Για</w:t>
      </w:r>
      <w:r>
        <w:tab/>
      </w:r>
      <w:r>
        <w:rPr>
          <w:spacing w:val="-4"/>
        </w:rPr>
        <w:t>την</w:t>
      </w:r>
      <w:r>
        <w:tab/>
        <w:t>εκτέλεση</w:t>
      </w:r>
      <w:r>
        <w:rPr>
          <w:spacing w:val="80"/>
        </w:rPr>
        <w:t xml:space="preserve"> </w:t>
      </w:r>
      <w:r>
        <w:t>της</w:t>
      </w:r>
      <w:r>
        <w:rPr>
          <w:spacing w:val="80"/>
        </w:rPr>
        <w:t xml:space="preserve"> </w:t>
      </w:r>
      <w:r>
        <w:t>χρωματογραφίας</w:t>
      </w:r>
      <w:r>
        <w:rPr>
          <w:spacing w:val="80"/>
        </w:rPr>
        <w:t xml:space="preserve"> </w:t>
      </w:r>
      <w:r>
        <w:t>και</w:t>
      </w:r>
      <w:r>
        <w:rPr>
          <w:spacing w:val="80"/>
        </w:rPr>
        <w:t xml:space="preserve"> </w:t>
      </w:r>
      <w:r>
        <w:t>την</w:t>
      </w:r>
      <w:r>
        <w:rPr>
          <w:spacing w:val="80"/>
        </w:rPr>
        <w:t xml:space="preserve"> </w:t>
      </w:r>
      <w:r>
        <w:t>ανίχνευση</w:t>
      </w:r>
      <w:r>
        <w:rPr>
          <w:spacing w:val="80"/>
        </w:rPr>
        <w:t xml:space="preserve"> </w:t>
      </w:r>
      <w:r>
        <w:t>των</w:t>
      </w:r>
      <w:r>
        <w:rPr>
          <w:spacing w:val="80"/>
        </w:rPr>
        <w:t xml:space="preserve"> </w:t>
      </w:r>
      <w:r>
        <w:t>αμινοξέων</w:t>
      </w:r>
      <w:r>
        <w:rPr>
          <w:spacing w:val="80"/>
        </w:rPr>
        <w:t xml:space="preserve"> </w:t>
      </w:r>
      <w:r>
        <w:t>στο χρωματογράφημα ακολουθείστε τα παρακάτω βήματα:</w:t>
      </w:r>
    </w:p>
    <w:p w:rsidR="00B66BC9" w:rsidRDefault="00E57216" w:rsidP="007E5152">
      <w:pPr>
        <w:pStyle w:val="a5"/>
        <w:numPr>
          <w:ilvl w:val="0"/>
          <w:numId w:val="2"/>
        </w:numPr>
        <w:tabs>
          <w:tab w:val="left" w:pos="504"/>
        </w:tabs>
        <w:spacing w:before="236" w:line="360" w:lineRule="auto"/>
        <w:ind w:left="113" w:right="57" w:firstLine="0"/>
        <w:jc w:val="both"/>
        <w:rPr>
          <w:sz w:val="24"/>
        </w:rPr>
      </w:pPr>
      <w:r>
        <w:rPr>
          <w:sz w:val="24"/>
        </w:rPr>
        <w:t>Τοποθετείστε πάνω σε διηθητικό χαρτί ένα χαρτί χρωματογραφίας Whatman No 1 διαστάσεων 12,5cm Χ 9cm. Στη συνέχεια με τη βοήθεια μαλακού μολυβιού τραβήξτε</w:t>
      </w:r>
      <w:r>
        <w:rPr>
          <w:spacing w:val="40"/>
          <w:sz w:val="24"/>
        </w:rPr>
        <w:t xml:space="preserve"> </w:t>
      </w:r>
      <w:r>
        <w:rPr>
          <w:sz w:val="24"/>
        </w:rPr>
        <w:t>μια ευθεία γραμμή σε απόσταση 10 cm</w:t>
      </w:r>
      <w:r>
        <w:rPr>
          <w:spacing w:val="40"/>
          <w:sz w:val="24"/>
        </w:rPr>
        <w:t xml:space="preserve"> </w:t>
      </w:r>
      <w:r>
        <w:rPr>
          <w:sz w:val="24"/>
        </w:rPr>
        <w:t>από το πάνω άκρο.</w:t>
      </w:r>
      <w:r>
        <w:rPr>
          <w:spacing w:val="40"/>
          <w:sz w:val="24"/>
        </w:rPr>
        <w:t xml:space="preserve"> </w:t>
      </w:r>
      <w:r>
        <w:rPr>
          <w:sz w:val="24"/>
          <w:u w:val="single"/>
        </w:rPr>
        <w:t>Προσέξτε</w:t>
      </w:r>
      <w:r>
        <w:rPr>
          <w:sz w:val="24"/>
        </w:rPr>
        <w:t xml:space="preserve"> να κρατάτε το χαρτί μόνο από την απέναντι πλευρά μια και οι ποσότητες των πρωτεϊνών και αμινοξέων που υπάρχουν στα δάκτυλα είναι ικανές να μολύνουν το χρωματογράφημα.</w:t>
      </w:r>
    </w:p>
    <w:p w:rsidR="00B66BC9" w:rsidRDefault="00E57216" w:rsidP="007E5152">
      <w:pPr>
        <w:pStyle w:val="a5"/>
        <w:numPr>
          <w:ilvl w:val="0"/>
          <w:numId w:val="2"/>
        </w:numPr>
        <w:tabs>
          <w:tab w:val="left" w:pos="526"/>
        </w:tabs>
        <w:spacing w:before="234" w:line="360" w:lineRule="auto"/>
        <w:ind w:left="113" w:right="57" w:firstLine="0"/>
        <w:jc w:val="both"/>
        <w:rPr>
          <w:sz w:val="24"/>
        </w:rPr>
      </w:pPr>
      <w:r>
        <w:rPr>
          <w:sz w:val="24"/>
        </w:rPr>
        <w:t>Με</w:t>
      </w:r>
      <w:r>
        <w:rPr>
          <w:spacing w:val="-1"/>
          <w:sz w:val="24"/>
        </w:rPr>
        <w:t xml:space="preserve"> </w:t>
      </w:r>
      <w:r>
        <w:rPr>
          <w:sz w:val="24"/>
        </w:rPr>
        <w:t>τη</w:t>
      </w:r>
      <w:r>
        <w:rPr>
          <w:spacing w:val="-3"/>
          <w:sz w:val="24"/>
        </w:rPr>
        <w:t xml:space="preserve"> </w:t>
      </w:r>
      <w:r>
        <w:rPr>
          <w:sz w:val="24"/>
        </w:rPr>
        <w:t>βοήθεια</w:t>
      </w:r>
      <w:r>
        <w:rPr>
          <w:spacing w:val="-2"/>
          <w:sz w:val="24"/>
        </w:rPr>
        <w:t xml:space="preserve"> </w:t>
      </w:r>
      <w:r>
        <w:rPr>
          <w:sz w:val="24"/>
        </w:rPr>
        <w:t>μιας</w:t>
      </w:r>
      <w:r>
        <w:rPr>
          <w:spacing w:val="-1"/>
          <w:sz w:val="24"/>
        </w:rPr>
        <w:t xml:space="preserve"> </w:t>
      </w:r>
      <w:r>
        <w:rPr>
          <w:sz w:val="24"/>
        </w:rPr>
        <w:t>αυτόματης</w:t>
      </w:r>
      <w:r>
        <w:rPr>
          <w:spacing w:val="-1"/>
          <w:sz w:val="24"/>
        </w:rPr>
        <w:t xml:space="preserve"> </w:t>
      </w:r>
      <w:r>
        <w:rPr>
          <w:sz w:val="24"/>
        </w:rPr>
        <w:t>πιπέτας</w:t>
      </w:r>
      <w:r>
        <w:rPr>
          <w:spacing w:val="-1"/>
          <w:sz w:val="24"/>
        </w:rPr>
        <w:t xml:space="preserve"> </w:t>
      </w:r>
      <w:r>
        <w:rPr>
          <w:sz w:val="24"/>
        </w:rPr>
        <w:t>τοποθετείστε</w:t>
      </w:r>
      <w:r>
        <w:rPr>
          <w:spacing w:val="-2"/>
          <w:sz w:val="24"/>
        </w:rPr>
        <w:t xml:space="preserve"> </w:t>
      </w:r>
      <w:r>
        <w:rPr>
          <w:sz w:val="24"/>
        </w:rPr>
        <w:t>πάνω</w:t>
      </w:r>
      <w:r>
        <w:rPr>
          <w:spacing w:val="-1"/>
          <w:sz w:val="24"/>
        </w:rPr>
        <w:t xml:space="preserve"> </w:t>
      </w:r>
      <w:r>
        <w:rPr>
          <w:sz w:val="24"/>
        </w:rPr>
        <w:t>στη</w:t>
      </w:r>
      <w:r>
        <w:rPr>
          <w:spacing w:val="-2"/>
          <w:sz w:val="24"/>
        </w:rPr>
        <w:t xml:space="preserve"> </w:t>
      </w:r>
      <w:r>
        <w:rPr>
          <w:sz w:val="24"/>
        </w:rPr>
        <w:t>γραμμή</w:t>
      </w:r>
      <w:r>
        <w:rPr>
          <w:spacing w:val="-2"/>
          <w:sz w:val="24"/>
        </w:rPr>
        <w:t xml:space="preserve"> </w:t>
      </w:r>
      <w:r>
        <w:rPr>
          <w:sz w:val="24"/>
        </w:rPr>
        <w:t>10</w:t>
      </w:r>
      <w:r>
        <w:rPr>
          <w:spacing w:val="-1"/>
          <w:sz w:val="24"/>
        </w:rPr>
        <w:t xml:space="preserve"> </w:t>
      </w:r>
      <w:r>
        <w:rPr>
          <w:sz w:val="24"/>
        </w:rPr>
        <w:t>μικρολίτρα από τα παρακάτω δείγματα</w:t>
      </w:r>
      <w:r>
        <w:rPr>
          <w:spacing w:val="-2"/>
          <w:sz w:val="24"/>
        </w:rPr>
        <w:t xml:space="preserve"> </w:t>
      </w:r>
      <w:r>
        <w:rPr>
          <w:sz w:val="24"/>
        </w:rPr>
        <w:t>φροντίζοντας πάντα η μία</w:t>
      </w:r>
      <w:r>
        <w:rPr>
          <w:spacing w:val="-1"/>
          <w:sz w:val="24"/>
        </w:rPr>
        <w:t xml:space="preserve"> </w:t>
      </w:r>
      <w:r>
        <w:rPr>
          <w:sz w:val="24"/>
        </w:rPr>
        <w:t xml:space="preserve">κηλίδα να απέχει από την άλλη 1,5 cm. Επίσης 1,5 cm πρέπει να απέχουν η πρώτη και η τελευταία κηλίδα από τα άκρα του </w:t>
      </w:r>
      <w:r>
        <w:rPr>
          <w:spacing w:val="-2"/>
          <w:sz w:val="24"/>
        </w:rPr>
        <w:t>χαρτιού.</w:t>
      </w:r>
    </w:p>
    <w:p w:rsidR="00B66BC9" w:rsidRDefault="00E57216" w:rsidP="00813761">
      <w:pPr>
        <w:pStyle w:val="a3"/>
        <w:ind w:left="113" w:right="57"/>
        <w:jc w:val="center"/>
        <w:rPr>
          <w:sz w:val="20"/>
        </w:rPr>
      </w:pPr>
      <w:r>
        <w:rPr>
          <w:noProof/>
          <w:sz w:val="20"/>
          <w:lang w:eastAsia="el-GR"/>
        </w:rPr>
        <w:lastRenderedPageBreak/>
        <w:drawing>
          <wp:inline distT="0" distB="0" distL="0" distR="0">
            <wp:extent cx="2627547" cy="2967228"/>
            <wp:effectExtent l="0" t="0" r="0" b="0"/>
            <wp:docPr id="118" name="Image 118" descr="εικόνα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descr="εικόνα 4"/>
                    <pic:cNvPicPr/>
                  </pic:nvPicPr>
                  <pic:blipFill>
                    <a:blip r:embed="rId48" cstate="print"/>
                    <a:stretch>
                      <a:fillRect/>
                    </a:stretch>
                  </pic:blipFill>
                  <pic:spPr>
                    <a:xfrm>
                      <a:off x="0" y="0"/>
                      <a:ext cx="2627547" cy="2967228"/>
                    </a:xfrm>
                    <a:prstGeom prst="rect">
                      <a:avLst/>
                    </a:prstGeom>
                  </pic:spPr>
                </pic:pic>
              </a:graphicData>
            </a:graphic>
          </wp:inline>
        </w:drawing>
      </w:r>
    </w:p>
    <w:p w:rsidR="00B66BC9" w:rsidRDefault="00B66BC9" w:rsidP="007E5152">
      <w:pPr>
        <w:pStyle w:val="a3"/>
        <w:spacing w:before="155"/>
        <w:ind w:left="113" w:right="57"/>
      </w:pPr>
    </w:p>
    <w:p w:rsidR="00B66BC9" w:rsidRDefault="00E57216" w:rsidP="00813761">
      <w:pPr>
        <w:pStyle w:val="a5"/>
        <w:tabs>
          <w:tab w:val="left" w:pos="512"/>
        </w:tabs>
        <w:spacing w:line="360" w:lineRule="auto"/>
        <w:ind w:left="113" w:right="57"/>
        <w:jc w:val="left"/>
        <w:rPr>
          <w:sz w:val="24"/>
        </w:rPr>
      </w:pPr>
      <w:r>
        <w:rPr>
          <w:sz w:val="24"/>
        </w:rPr>
        <w:t>Τα</w:t>
      </w:r>
      <w:r>
        <w:rPr>
          <w:spacing w:val="-5"/>
          <w:sz w:val="24"/>
        </w:rPr>
        <w:t xml:space="preserve"> </w:t>
      </w:r>
      <w:r>
        <w:rPr>
          <w:sz w:val="24"/>
        </w:rPr>
        <w:t>δείγματα</w:t>
      </w:r>
      <w:r>
        <w:rPr>
          <w:spacing w:val="-1"/>
          <w:sz w:val="24"/>
        </w:rPr>
        <w:t xml:space="preserve"> </w:t>
      </w:r>
      <w:r>
        <w:rPr>
          <w:sz w:val="24"/>
        </w:rPr>
        <w:t>που</w:t>
      </w:r>
      <w:r>
        <w:rPr>
          <w:spacing w:val="-3"/>
          <w:sz w:val="24"/>
        </w:rPr>
        <w:t xml:space="preserve"> </w:t>
      </w:r>
      <w:r>
        <w:rPr>
          <w:sz w:val="24"/>
        </w:rPr>
        <w:t>πρέπει</w:t>
      </w:r>
      <w:r>
        <w:rPr>
          <w:spacing w:val="-3"/>
          <w:sz w:val="24"/>
        </w:rPr>
        <w:t xml:space="preserve"> </w:t>
      </w:r>
      <w:r>
        <w:rPr>
          <w:sz w:val="24"/>
        </w:rPr>
        <w:t>να</w:t>
      </w:r>
      <w:r>
        <w:rPr>
          <w:spacing w:val="-4"/>
          <w:sz w:val="24"/>
        </w:rPr>
        <w:t xml:space="preserve"> </w:t>
      </w:r>
      <w:r>
        <w:rPr>
          <w:sz w:val="24"/>
        </w:rPr>
        <w:t>χρωματογραφηθούν</w:t>
      </w:r>
      <w:r>
        <w:rPr>
          <w:spacing w:val="-1"/>
          <w:sz w:val="24"/>
        </w:rPr>
        <w:t xml:space="preserve"> </w:t>
      </w:r>
      <w:r>
        <w:rPr>
          <w:spacing w:val="-2"/>
          <w:sz w:val="24"/>
        </w:rPr>
        <w:t>είναι:</w:t>
      </w:r>
    </w:p>
    <w:p w:rsidR="00813761" w:rsidRPr="00835095" w:rsidRDefault="00E57216" w:rsidP="00813761">
      <w:pPr>
        <w:pStyle w:val="a3"/>
        <w:spacing w:line="360" w:lineRule="auto"/>
        <w:ind w:left="113" w:right="57"/>
        <w:jc w:val="both"/>
      </w:pPr>
      <w:r>
        <w:t>Α.</w:t>
      </w:r>
      <w:r>
        <w:rPr>
          <w:spacing w:val="80"/>
          <w:w w:val="150"/>
        </w:rPr>
        <w:t xml:space="preserve">  </w:t>
      </w:r>
      <w:r>
        <w:t>Διήθημα</w:t>
      </w:r>
      <w:r>
        <w:rPr>
          <w:spacing w:val="-4"/>
        </w:rPr>
        <w:t xml:space="preserve"> </w:t>
      </w:r>
      <w:r>
        <w:t>ελεύθερο</w:t>
      </w:r>
      <w:r>
        <w:rPr>
          <w:spacing w:val="-3"/>
        </w:rPr>
        <w:t xml:space="preserve"> </w:t>
      </w:r>
      <w:r>
        <w:t>πρωτεΐνης</w:t>
      </w:r>
      <w:r>
        <w:rPr>
          <w:spacing w:val="-3"/>
        </w:rPr>
        <w:t xml:space="preserve"> </w:t>
      </w:r>
      <w:r>
        <w:t>από</w:t>
      </w:r>
      <w:r>
        <w:rPr>
          <w:spacing w:val="-3"/>
        </w:rPr>
        <w:t xml:space="preserve"> </w:t>
      </w:r>
      <w:r>
        <w:t>το</w:t>
      </w:r>
      <w:r>
        <w:rPr>
          <w:spacing w:val="-3"/>
        </w:rPr>
        <w:t xml:space="preserve"> </w:t>
      </w:r>
      <w:r>
        <w:t>σωλήνα</w:t>
      </w:r>
      <w:r>
        <w:rPr>
          <w:spacing w:val="-5"/>
        </w:rPr>
        <w:t xml:space="preserve"> </w:t>
      </w:r>
      <w:r>
        <w:t xml:space="preserve">1 </w:t>
      </w:r>
    </w:p>
    <w:p w:rsidR="00813761" w:rsidRPr="00835095" w:rsidRDefault="00E57216" w:rsidP="00813761">
      <w:pPr>
        <w:pStyle w:val="a3"/>
        <w:spacing w:line="360" w:lineRule="auto"/>
        <w:ind w:left="113" w:right="57"/>
        <w:jc w:val="both"/>
      </w:pPr>
      <w:r>
        <w:t>Β.</w:t>
      </w:r>
      <w:r>
        <w:rPr>
          <w:spacing w:val="80"/>
          <w:w w:val="150"/>
        </w:rPr>
        <w:t xml:space="preserve">  </w:t>
      </w:r>
      <w:r>
        <w:t>Διήθημα</w:t>
      </w:r>
      <w:r>
        <w:rPr>
          <w:spacing w:val="-4"/>
        </w:rPr>
        <w:t xml:space="preserve"> </w:t>
      </w:r>
      <w:r>
        <w:t>ελεύθερο</w:t>
      </w:r>
      <w:r>
        <w:rPr>
          <w:spacing w:val="-3"/>
        </w:rPr>
        <w:t xml:space="preserve"> </w:t>
      </w:r>
      <w:r>
        <w:t>πρωτεΐνης</w:t>
      </w:r>
      <w:r>
        <w:rPr>
          <w:spacing w:val="-3"/>
        </w:rPr>
        <w:t xml:space="preserve"> </w:t>
      </w:r>
      <w:r>
        <w:t>από</w:t>
      </w:r>
      <w:r>
        <w:rPr>
          <w:spacing w:val="-3"/>
        </w:rPr>
        <w:t xml:space="preserve"> </w:t>
      </w:r>
      <w:r>
        <w:t>το</w:t>
      </w:r>
      <w:r>
        <w:rPr>
          <w:spacing w:val="-3"/>
        </w:rPr>
        <w:t xml:space="preserve"> </w:t>
      </w:r>
      <w:r>
        <w:t>σωλήνα</w:t>
      </w:r>
      <w:r>
        <w:rPr>
          <w:spacing w:val="-5"/>
        </w:rPr>
        <w:t xml:space="preserve"> </w:t>
      </w:r>
      <w:r>
        <w:t xml:space="preserve">2 </w:t>
      </w:r>
    </w:p>
    <w:p w:rsidR="00B66BC9" w:rsidRDefault="00E57216" w:rsidP="00813761">
      <w:pPr>
        <w:pStyle w:val="a3"/>
        <w:spacing w:line="360" w:lineRule="auto"/>
        <w:ind w:left="113" w:right="57"/>
        <w:jc w:val="both"/>
      </w:pPr>
      <w:r>
        <w:t>Γ.</w:t>
      </w:r>
      <w:r>
        <w:rPr>
          <w:spacing w:val="80"/>
        </w:rPr>
        <w:t xml:space="preserve">   </w:t>
      </w:r>
      <w:r>
        <w:t>Διάλυμα από το σωλήνα 3</w:t>
      </w:r>
    </w:p>
    <w:p w:rsidR="00B66BC9" w:rsidRDefault="00E57216" w:rsidP="00813761">
      <w:pPr>
        <w:pStyle w:val="a3"/>
        <w:spacing w:line="360" w:lineRule="auto"/>
        <w:ind w:left="113" w:right="57"/>
        <w:jc w:val="both"/>
      </w:pPr>
      <w:r>
        <w:t>Δ.</w:t>
      </w:r>
      <w:r>
        <w:rPr>
          <w:spacing w:val="72"/>
          <w:w w:val="150"/>
        </w:rPr>
        <w:t xml:space="preserve">   </w:t>
      </w:r>
      <w:r>
        <w:t>Διάλυμα</w:t>
      </w:r>
      <w:r>
        <w:rPr>
          <w:spacing w:val="-1"/>
        </w:rPr>
        <w:t xml:space="preserve"> </w:t>
      </w:r>
      <w:r>
        <w:t>αλανίνης</w:t>
      </w:r>
      <w:r>
        <w:rPr>
          <w:spacing w:val="-1"/>
        </w:rPr>
        <w:t xml:space="preserve"> </w:t>
      </w:r>
      <w:r>
        <w:t xml:space="preserve">1 </w:t>
      </w:r>
      <w:r>
        <w:rPr>
          <w:spacing w:val="-4"/>
        </w:rPr>
        <w:t>mg/ml</w:t>
      </w:r>
    </w:p>
    <w:p w:rsidR="00B66BC9" w:rsidRDefault="00E57216" w:rsidP="00813761">
      <w:pPr>
        <w:pStyle w:val="a3"/>
        <w:spacing w:line="360" w:lineRule="auto"/>
        <w:ind w:left="113" w:right="57"/>
        <w:jc w:val="both"/>
      </w:pPr>
      <w:r>
        <w:t>Ε.</w:t>
      </w:r>
      <w:r>
        <w:rPr>
          <w:spacing w:val="74"/>
          <w:w w:val="150"/>
        </w:rPr>
        <w:t xml:space="preserve">   </w:t>
      </w:r>
      <w:r>
        <w:t>Διάλυμα</w:t>
      </w:r>
      <w:r>
        <w:rPr>
          <w:spacing w:val="-2"/>
        </w:rPr>
        <w:t xml:space="preserve"> </w:t>
      </w:r>
      <w:r>
        <w:t>γλουταμινικού</w:t>
      </w:r>
      <w:r>
        <w:rPr>
          <w:spacing w:val="2"/>
        </w:rPr>
        <w:t xml:space="preserve"> </w:t>
      </w:r>
      <w:r>
        <w:t>οξέος</w:t>
      </w:r>
      <w:r>
        <w:rPr>
          <w:spacing w:val="-1"/>
        </w:rPr>
        <w:t xml:space="preserve"> </w:t>
      </w:r>
      <w:r>
        <w:t xml:space="preserve">1 </w:t>
      </w:r>
      <w:r>
        <w:rPr>
          <w:spacing w:val="-2"/>
        </w:rPr>
        <w:t>mg/ml</w:t>
      </w:r>
    </w:p>
    <w:p w:rsidR="00B66BC9" w:rsidRDefault="00B66BC9" w:rsidP="007E5152">
      <w:pPr>
        <w:pStyle w:val="a3"/>
        <w:spacing w:before="94"/>
        <w:ind w:left="113" w:right="57"/>
      </w:pPr>
    </w:p>
    <w:p w:rsidR="00B66BC9" w:rsidRDefault="00E57216" w:rsidP="007E5152">
      <w:pPr>
        <w:pStyle w:val="a3"/>
        <w:spacing w:line="360" w:lineRule="auto"/>
        <w:ind w:left="113" w:right="57"/>
      </w:pPr>
      <w:r>
        <w:t>Χρησιμοποιείστε</w:t>
      </w:r>
      <w:r>
        <w:rPr>
          <w:spacing w:val="72"/>
        </w:rPr>
        <w:t xml:space="preserve"> </w:t>
      </w:r>
      <w:r>
        <w:t>μια</w:t>
      </w:r>
      <w:r>
        <w:rPr>
          <w:spacing w:val="71"/>
        </w:rPr>
        <w:t xml:space="preserve"> </w:t>
      </w:r>
      <w:r>
        <w:t>καθαρή</w:t>
      </w:r>
      <w:r>
        <w:rPr>
          <w:spacing w:val="72"/>
        </w:rPr>
        <w:t xml:space="preserve"> </w:t>
      </w:r>
      <w:r>
        <w:t>πιπέτα</w:t>
      </w:r>
      <w:r>
        <w:rPr>
          <w:spacing w:val="71"/>
        </w:rPr>
        <w:t xml:space="preserve"> </w:t>
      </w:r>
      <w:r>
        <w:t>για</w:t>
      </w:r>
      <w:r>
        <w:rPr>
          <w:spacing w:val="71"/>
        </w:rPr>
        <w:t xml:space="preserve"> </w:t>
      </w:r>
      <w:r>
        <w:t>κάθε</w:t>
      </w:r>
      <w:r>
        <w:rPr>
          <w:spacing w:val="74"/>
        </w:rPr>
        <w:t xml:space="preserve"> </w:t>
      </w:r>
      <w:r>
        <w:t>διάλυμα</w:t>
      </w:r>
      <w:r>
        <w:rPr>
          <w:spacing w:val="71"/>
        </w:rPr>
        <w:t xml:space="preserve"> </w:t>
      </w:r>
      <w:r>
        <w:t>και</w:t>
      </w:r>
      <w:r>
        <w:rPr>
          <w:spacing w:val="72"/>
        </w:rPr>
        <w:t xml:space="preserve"> </w:t>
      </w:r>
      <w:r>
        <w:t>αφήστε</w:t>
      </w:r>
      <w:r>
        <w:rPr>
          <w:spacing w:val="74"/>
        </w:rPr>
        <w:t xml:space="preserve"> </w:t>
      </w:r>
      <w:r>
        <w:t>τις</w:t>
      </w:r>
      <w:r>
        <w:rPr>
          <w:spacing w:val="73"/>
        </w:rPr>
        <w:t xml:space="preserve"> </w:t>
      </w:r>
      <w:r>
        <w:t>κηλίδες</w:t>
      </w:r>
      <w:r>
        <w:rPr>
          <w:spacing w:val="73"/>
        </w:rPr>
        <w:t xml:space="preserve"> </w:t>
      </w:r>
      <w:r>
        <w:t>να ξεραθούν.</w:t>
      </w:r>
      <w:r>
        <w:rPr>
          <w:spacing w:val="-4"/>
        </w:rPr>
        <w:t xml:space="preserve"> </w:t>
      </w:r>
      <w:r>
        <w:t>Διπλώστε</w:t>
      </w:r>
      <w:r>
        <w:rPr>
          <w:spacing w:val="-2"/>
        </w:rPr>
        <w:t xml:space="preserve"> </w:t>
      </w:r>
      <w:r>
        <w:t>το</w:t>
      </w:r>
      <w:r>
        <w:rPr>
          <w:spacing w:val="-2"/>
        </w:rPr>
        <w:t xml:space="preserve"> </w:t>
      </w:r>
      <w:r>
        <w:t>χαρτί</w:t>
      </w:r>
      <w:r>
        <w:rPr>
          <w:spacing w:val="-3"/>
        </w:rPr>
        <w:t xml:space="preserve"> </w:t>
      </w:r>
      <w:r>
        <w:t>σε</w:t>
      </w:r>
      <w:r>
        <w:rPr>
          <w:spacing w:val="-2"/>
        </w:rPr>
        <w:t xml:space="preserve"> </w:t>
      </w:r>
      <w:r>
        <w:t>κυλινδρικό</w:t>
      </w:r>
      <w:r>
        <w:rPr>
          <w:spacing w:val="-2"/>
        </w:rPr>
        <w:t xml:space="preserve"> </w:t>
      </w:r>
      <w:r>
        <w:t>σχήμα</w:t>
      </w:r>
      <w:r>
        <w:rPr>
          <w:spacing w:val="-3"/>
        </w:rPr>
        <w:t xml:space="preserve"> </w:t>
      </w:r>
      <w:r>
        <w:t>και πιάστε</w:t>
      </w:r>
      <w:r>
        <w:rPr>
          <w:spacing w:val="-2"/>
        </w:rPr>
        <w:t xml:space="preserve"> </w:t>
      </w:r>
      <w:r>
        <w:t>την</w:t>
      </w:r>
      <w:r>
        <w:rPr>
          <w:spacing w:val="-3"/>
        </w:rPr>
        <w:t xml:space="preserve"> </w:t>
      </w:r>
      <w:r>
        <w:t>κορυφή με</w:t>
      </w:r>
      <w:r>
        <w:rPr>
          <w:spacing w:val="-1"/>
        </w:rPr>
        <w:t xml:space="preserve"> </w:t>
      </w:r>
      <w:r>
        <w:rPr>
          <w:spacing w:val="-2"/>
        </w:rPr>
        <w:t>συνδετήρα.</w:t>
      </w:r>
    </w:p>
    <w:p w:rsidR="00B66BC9" w:rsidRDefault="00E57216" w:rsidP="007E5152">
      <w:pPr>
        <w:pStyle w:val="a5"/>
        <w:numPr>
          <w:ilvl w:val="0"/>
          <w:numId w:val="2"/>
        </w:numPr>
        <w:tabs>
          <w:tab w:val="left" w:pos="521"/>
        </w:tabs>
        <w:spacing w:before="233" w:line="360" w:lineRule="auto"/>
        <w:ind w:left="113" w:right="57" w:firstLine="0"/>
        <w:jc w:val="both"/>
        <w:rPr>
          <w:sz w:val="24"/>
        </w:rPr>
      </w:pPr>
      <w:r>
        <w:rPr>
          <w:sz w:val="24"/>
        </w:rPr>
        <w:t>Τοποθετείστε</w:t>
      </w:r>
      <w:r>
        <w:rPr>
          <w:spacing w:val="-3"/>
          <w:sz w:val="24"/>
        </w:rPr>
        <w:t xml:space="preserve"> </w:t>
      </w:r>
      <w:r>
        <w:rPr>
          <w:sz w:val="24"/>
        </w:rPr>
        <w:t>35</w:t>
      </w:r>
      <w:r>
        <w:rPr>
          <w:spacing w:val="-3"/>
          <w:sz w:val="24"/>
        </w:rPr>
        <w:t xml:space="preserve"> </w:t>
      </w:r>
      <w:r>
        <w:rPr>
          <w:sz w:val="24"/>
        </w:rPr>
        <w:t>ml</w:t>
      </w:r>
      <w:r>
        <w:rPr>
          <w:spacing w:val="-3"/>
          <w:sz w:val="24"/>
        </w:rPr>
        <w:t xml:space="preserve"> </w:t>
      </w:r>
      <w:r>
        <w:rPr>
          <w:sz w:val="24"/>
        </w:rPr>
        <w:t>κεκορεσμένης</w:t>
      </w:r>
      <w:r>
        <w:rPr>
          <w:spacing w:val="-3"/>
          <w:sz w:val="24"/>
        </w:rPr>
        <w:t xml:space="preserve"> </w:t>
      </w:r>
      <w:r>
        <w:rPr>
          <w:sz w:val="24"/>
        </w:rPr>
        <w:t>με</w:t>
      </w:r>
      <w:r>
        <w:rPr>
          <w:spacing w:val="-3"/>
          <w:sz w:val="24"/>
        </w:rPr>
        <w:t xml:space="preserve"> </w:t>
      </w:r>
      <w:r>
        <w:rPr>
          <w:sz w:val="24"/>
        </w:rPr>
        <w:t>νερό</w:t>
      </w:r>
      <w:r>
        <w:rPr>
          <w:spacing w:val="-3"/>
          <w:sz w:val="24"/>
        </w:rPr>
        <w:t xml:space="preserve"> </w:t>
      </w:r>
      <w:r>
        <w:rPr>
          <w:sz w:val="24"/>
        </w:rPr>
        <w:t>φαινόλης</w:t>
      </w:r>
      <w:r>
        <w:rPr>
          <w:spacing w:val="-3"/>
          <w:sz w:val="24"/>
        </w:rPr>
        <w:t xml:space="preserve"> </w:t>
      </w:r>
      <w:r>
        <w:rPr>
          <w:sz w:val="24"/>
        </w:rPr>
        <w:t>σ'</w:t>
      </w:r>
      <w:r>
        <w:rPr>
          <w:spacing w:val="-6"/>
          <w:sz w:val="24"/>
        </w:rPr>
        <w:t xml:space="preserve"> </w:t>
      </w:r>
      <w:r>
        <w:rPr>
          <w:sz w:val="24"/>
        </w:rPr>
        <w:t>ένα</w:t>
      </w:r>
      <w:r>
        <w:rPr>
          <w:spacing w:val="-3"/>
          <w:sz w:val="24"/>
        </w:rPr>
        <w:t xml:space="preserve"> </w:t>
      </w:r>
      <w:r>
        <w:rPr>
          <w:sz w:val="24"/>
        </w:rPr>
        <w:t>ποτήρι ζέσεως</w:t>
      </w:r>
      <w:r>
        <w:rPr>
          <w:spacing w:val="-2"/>
          <w:sz w:val="24"/>
        </w:rPr>
        <w:t xml:space="preserve"> </w:t>
      </w:r>
      <w:r>
        <w:rPr>
          <w:sz w:val="24"/>
        </w:rPr>
        <w:t>των</w:t>
      </w:r>
      <w:r>
        <w:rPr>
          <w:spacing w:val="-4"/>
          <w:sz w:val="24"/>
        </w:rPr>
        <w:t xml:space="preserve"> </w:t>
      </w:r>
      <w:r>
        <w:rPr>
          <w:sz w:val="24"/>
        </w:rPr>
        <w:t>500</w:t>
      </w:r>
      <w:r>
        <w:rPr>
          <w:spacing w:val="-3"/>
          <w:sz w:val="24"/>
        </w:rPr>
        <w:t xml:space="preserve"> </w:t>
      </w:r>
      <w:r>
        <w:rPr>
          <w:sz w:val="24"/>
        </w:rPr>
        <w:t>ml χωρίς να βρέξετε τις πλευρές και τοποθετήστε</w:t>
      </w:r>
      <w:r>
        <w:rPr>
          <w:spacing w:val="40"/>
          <w:sz w:val="24"/>
        </w:rPr>
        <w:t xml:space="preserve"> </w:t>
      </w:r>
      <w:r>
        <w:rPr>
          <w:sz w:val="24"/>
        </w:rPr>
        <w:t>το χαρτί στο ποτήρι, φροντίζοντας να βυθιστεί στη φαινόλη η πλευρά του χαρτιού όπου υπάρχουν οι κηλίδες. Σκεπάστε το ποτήρι με αλουμινόχαρτο και αφήστε το χρωματογράφημα να αναπτυχθεί</w:t>
      </w:r>
      <w:r>
        <w:rPr>
          <w:spacing w:val="40"/>
          <w:sz w:val="24"/>
        </w:rPr>
        <w:t xml:space="preserve"> </w:t>
      </w:r>
      <w:r>
        <w:rPr>
          <w:sz w:val="24"/>
        </w:rPr>
        <w:t>για</w:t>
      </w:r>
      <w:r>
        <w:rPr>
          <w:spacing w:val="40"/>
          <w:sz w:val="24"/>
        </w:rPr>
        <w:t xml:space="preserve"> </w:t>
      </w:r>
      <w:r>
        <w:rPr>
          <w:sz w:val="24"/>
        </w:rPr>
        <w:t>2 ώρες.</w:t>
      </w:r>
    </w:p>
    <w:p w:rsidR="00B66BC9" w:rsidRDefault="00E57216" w:rsidP="007E5152">
      <w:pPr>
        <w:pStyle w:val="a5"/>
        <w:numPr>
          <w:ilvl w:val="0"/>
          <w:numId w:val="2"/>
        </w:numPr>
        <w:tabs>
          <w:tab w:val="left" w:pos="536"/>
        </w:tabs>
        <w:spacing w:before="240" w:line="360" w:lineRule="auto"/>
        <w:ind w:left="113" w:right="57" w:firstLine="0"/>
        <w:jc w:val="both"/>
        <w:rPr>
          <w:sz w:val="24"/>
        </w:rPr>
      </w:pPr>
      <w:r>
        <w:rPr>
          <w:sz w:val="24"/>
        </w:rPr>
        <w:t>Απομακρύνετε</w:t>
      </w:r>
      <w:r>
        <w:rPr>
          <w:spacing w:val="40"/>
          <w:sz w:val="24"/>
        </w:rPr>
        <w:t xml:space="preserve"> </w:t>
      </w:r>
      <w:r>
        <w:rPr>
          <w:sz w:val="24"/>
        </w:rPr>
        <w:t>το χαρτί από το ποτήρι, σημειώστε το ύψος</w:t>
      </w:r>
      <w:r>
        <w:rPr>
          <w:spacing w:val="40"/>
          <w:sz w:val="24"/>
        </w:rPr>
        <w:t xml:space="preserve"> </w:t>
      </w:r>
      <w:r>
        <w:rPr>
          <w:sz w:val="24"/>
        </w:rPr>
        <w:t>στο οποίο έχει φτάσει το διάλυμα ανάπτυξης και αφήστε το στον απαγωγό να ξηραθεί. Στη συνέχεια ψεκάστε το με διάλυμα</w:t>
      </w:r>
      <w:r>
        <w:rPr>
          <w:spacing w:val="40"/>
          <w:sz w:val="24"/>
        </w:rPr>
        <w:t xml:space="preserve"> </w:t>
      </w:r>
      <w:r>
        <w:rPr>
          <w:sz w:val="24"/>
        </w:rPr>
        <w:t>νινυδρίνης και αφήστε</w:t>
      </w:r>
      <w:r>
        <w:rPr>
          <w:spacing w:val="40"/>
          <w:sz w:val="24"/>
        </w:rPr>
        <w:t xml:space="preserve"> </w:t>
      </w:r>
      <w:r>
        <w:rPr>
          <w:sz w:val="24"/>
        </w:rPr>
        <w:t>το στον απαγωγό να στεγνώσει.</w:t>
      </w:r>
      <w:r>
        <w:rPr>
          <w:spacing w:val="40"/>
          <w:sz w:val="24"/>
        </w:rPr>
        <w:t xml:space="preserve"> </w:t>
      </w:r>
      <w:r>
        <w:rPr>
          <w:sz w:val="24"/>
        </w:rPr>
        <w:t>Οι</w:t>
      </w:r>
      <w:r>
        <w:rPr>
          <w:spacing w:val="40"/>
          <w:sz w:val="24"/>
        </w:rPr>
        <w:t xml:space="preserve"> </w:t>
      </w:r>
      <w:r>
        <w:rPr>
          <w:sz w:val="24"/>
        </w:rPr>
        <w:t>πορφυρές</w:t>
      </w:r>
      <w:r>
        <w:rPr>
          <w:spacing w:val="40"/>
          <w:sz w:val="24"/>
        </w:rPr>
        <w:t xml:space="preserve"> </w:t>
      </w:r>
      <w:r>
        <w:rPr>
          <w:sz w:val="24"/>
        </w:rPr>
        <w:t>κηλίδες</w:t>
      </w:r>
      <w:r>
        <w:rPr>
          <w:spacing w:val="40"/>
          <w:sz w:val="24"/>
        </w:rPr>
        <w:t xml:space="preserve"> </w:t>
      </w:r>
      <w:r>
        <w:rPr>
          <w:sz w:val="24"/>
        </w:rPr>
        <w:t>που εμφανίζονται, οριοθετούν τα αμινοξέα. Περικλείστε τις κηλίδες μ’ ένα μολύβι μια και το χρώμα εξαφανίζεται γρήγορα.</w:t>
      </w:r>
    </w:p>
    <w:p w:rsidR="00B66BC9" w:rsidRDefault="00B66BC9" w:rsidP="007E5152">
      <w:pPr>
        <w:spacing w:line="360" w:lineRule="auto"/>
        <w:ind w:left="113" w:right="57"/>
        <w:jc w:val="both"/>
        <w:rPr>
          <w:sz w:val="24"/>
        </w:rPr>
        <w:sectPr w:rsidR="00B66BC9" w:rsidSect="007E5152">
          <w:pgSz w:w="11910" w:h="16840"/>
          <w:pgMar w:top="1531" w:right="1531" w:bottom="1162" w:left="1531" w:header="0" w:footer="967" w:gutter="0"/>
          <w:cols w:space="720"/>
        </w:sectPr>
      </w:pPr>
    </w:p>
    <w:p w:rsidR="00B66BC9" w:rsidRDefault="00E57216" w:rsidP="007E5152">
      <w:pPr>
        <w:pStyle w:val="a5"/>
        <w:numPr>
          <w:ilvl w:val="0"/>
          <w:numId w:val="2"/>
        </w:numPr>
        <w:tabs>
          <w:tab w:val="left" w:pos="510"/>
        </w:tabs>
        <w:spacing w:before="60" w:line="360" w:lineRule="auto"/>
        <w:ind w:left="113" w:right="57" w:firstLine="0"/>
        <w:jc w:val="both"/>
        <w:rPr>
          <w:sz w:val="24"/>
        </w:rPr>
      </w:pPr>
      <w:r>
        <w:rPr>
          <w:sz w:val="24"/>
        </w:rPr>
        <w:lastRenderedPageBreak/>
        <w:t>Μετρήστε</w:t>
      </w:r>
      <w:r>
        <w:rPr>
          <w:spacing w:val="40"/>
          <w:sz w:val="24"/>
        </w:rPr>
        <w:t xml:space="preserve"> </w:t>
      </w:r>
      <w:r>
        <w:rPr>
          <w:sz w:val="24"/>
        </w:rPr>
        <w:t>προσεκτικά</w:t>
      </w:r>
      <w:r>
        <w:rPr>
          <w:spacing w:val="40"/>
          <w:sz w:val="24"/>
        </w:rPr>
        <w:t xml:space="preserve"> </w:t>
      </w:r>
      <w:r>
        <w:rPr>
          <w:sz w:val="24"/>
        </w:rPr>
        <w:t>την απόσταση μεταξύ του κέντρου κάθε κηλίδας και του σημείου όπου αρχικά τοποθετήθηκαν, καθώς και την απόσταση όπου έφτασε το μέτωπο του διαλύματος και υπολογίστε τα R</w:t>
      </w:r>
      <w:r>
        <w:rPr>
          <w:i/>
          <w:sz w:val="24"/>
          <w:vertAlign w:val="subscript"/>
        </w:rPr>
        <w:t>f</w:t>
      </w:r>
      <w:r>
        <w:rPr>
          <w:i/>
          <w:sz w:val="24"/>
        </w:rPr>
        <w:t xml:space="preserve"> . </w:t>
      </w:r>
      <w:r>
        <w:rPr>
          <w:sz w:val="24"/>
        </w:rPr>
        <w:t>Από τις τιμές των R</w:t>
      </w:r>
      <w:r>
        <w:rPr>
          <w:i/>
          <w:sz w:val="24"/>
          <w:vertAlign w:val="subscript"/>
        </w:rPr>
        <w:t>f</w:t>
      </w:r>
      <w:r>
        <w:rPr>
          <w:i/>
          <w:sz w:val="24"/>
        </w:rPr>
        <w:t xml:space="preserve"> </w:t>
      </w:r>
      <w:r>
        <w:rPr>
          <w:sz w:val="24"/>
        </w:rPr>
        <w:t>των πρότυπων ουσιών που έχετε τρέξει προσπαθήστε να ανιχνεύσετε εάν στα μίγματα επώασης σχηματίστηκαν όμοιες ουσίες και εξηγήστε τα αποτελέσματά σας.</w:t>
      </w:r>
    </w:p>
    <w:p w:rsidR="00B66BC9" w:rsidRDefault="00B66BC9" w:rsidP="007E5152">
      <w:pPr>
        <w:pStyle w:val="a3"/>
        <w:ind w:left="113" w:right="57"/>
      </w:pPr>
    </w:p>
    <w:p w:rsidR="00B66BC9" w:rsidRDefault="00B66BC9" w:rsidP="007E5152">
      <w:pPr>
        <w:pStyle w:val="a3"/>
        <w:ind w:left="113" w:right="57"/>
      </w:pPr>
    </w:p>
    <w:p w:rsidR="00B66BC9" w:rsidRDefault="00B66BC9" w:rsidP="007E5152">
      <w:pPr>
        <w:pStyle w:val="a3"/>
        <w:spacing w:before="72"/>
        <w:ind w:left="113" w:right="57"/>
      </w:pPr>
    </w:p>
    <w:p w:rsidR="00B66BC9" w:rsidRDefault="00E57216" w:rsidP="007E5152">
      <w:pPr>
        <w:pStyle w:val="21"/>
        <w:ind w:left="113" w:right="57"/>
      </w:pPr>
      <w:r>
        <w:rPr>
          <w:spacing w:val="-2"/>
        </w:rPr>
        <w:t>ΑΠΟΤΕΛΕΣΜΑΤΑ:</w:t>
      </w:r>
    </w:p>
    <w:p w:rsidR="00B66BC9" w:rsidRDefault="00B66BC9" w:rsidP="007E5152">
      <w:pPr>
        <w:pStyle w:val="a3"/>
        <w:spacing w:before="271"/>
        <w:ind w:left="113" w:right="57"/>
        <w:rPr>
          <w:b/>
        </w:rPr>
      </w:pPr>
    </w:p>
    <w:p w:rsidR="00B66BC9" w:rsidRDefault="00E57216" w:rsidP="007E5152">
      <w:pPr>
        <w:pStyle w:val="a3"/>
        <w:ind w:left="113" w:right="57"/>
      </w:pPr>
      <w:r>
        <w:rPr>
          <w:spacing w:val="-2"/>
        </w:rPr>
        <w:t>Xρωματογράφημα:</w:t>
      </w:r>
    </w:p>
    <w:p w:rsidR="00B66BC9" w:rsidRDefault="00E57216" w:rsidP="007E5152">
      <w:pPr>
        <w:pStyle w:val="a3"/>
        <w:spacing w:before="127"/>
        <w:ind w:left="113" w:right="57"/>
        <w:rPr>
          <w:sz w:val="20"/>
        </w:rPr>
      </w:pPr>
      <w:r>
        <w:rPr>
          <w:noProof/>
          <w:lang w:eastAsia="el-GR"/>
        </w:rPr>
        <w:drawing>
          <wp:anchor distT="0" distB="0" distL="0" distR="0" simplePos="0" relativeHeight="487612928" behindDoc="1" locked="0" layoutInCell="1" allowOverlap="1">
            <wp:simplePos x="0" y="0"/>
            <wp:positionH relativeFrom="page">
              <wp:posOffset>2194560</wp:posOffset>
            </wp:positionH>
            <wp:positionV relativeFrom="paragraph">
              <wp:posOffset>242135</wp:posOffset>
            </wp:positionV>
            <wp:extent cx="3276600" cy="4495800"/>
            <wp:effectExtent l="0" t="0" r="0" b="0"/>
            <wp:wrapTopAndBottom/>
            <wp:docPr id="119" name="Image 119" descr="εικόνα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descr="εικόνα 5"/>
                    <pic:cNvPicPr/>
                  </pic:nvPicPr>
                  <pic:blipFill>
                    <a:blip r:embed="rId49" cstate="print"/>
                    <a:stretch>
                      <a:fillRect/>
                    </a:stretch>
                  </pic:blipFill>
                  <pic:spPr>
                    <a:xfrm>
                      <a:off x="0" y="0"/>
                      <a:ext cx="3276600" cy="4495800"/>
                    </a:xfrm>
                    <a:prstGeom prst="rect">
                      <a:avLst/>
                    </a:prstGeom>
                  </pic:spPr>
                </pic:pic>
              </a:graphicData>
            </a:graphic>
          </wp:anchor>
        </w:drawing>
      </w:r>
    </w:p>
    <w:p w:rsidR="00B66BC9" w:rsidRDefault="00B66BC9" w:rsidP="007E5152">
      <w:pPr>
        <w:pStyle w:val="a3"/>
        <w:ind w:left="113" w:right="57"/>
      </w:pPr>
    </w:p>
    <w:p w:rsidR="00B66BC9" w:rsidRDefault="00B66BC9" w:rsidP="007E5152">
      <w:pPr>
        <w:pStyle w:val="a3"/>
        <w:spacing w:before="213"/>
        <w:ind w:left="113" w:right="57"/>
      </w:pPr>
    </w:p>
    <w:p w:rsidR="00B66BC9" w:rsidRDefault="00E57216" w:rsidP="007E5152">
      <w:pPr>
        <w:pStyle w:val="a3"/>
        <w:ind w:left="113" w:right="57"/>
      </w:pPr>
      <w:r>
        <w:rPr>
          <w:spacing w:val="-2"/>
        </w:rPr>
        <w:t>Ερμηνεία:</w:t>
      </w:r>
    </w:p>
    <w:p w:rsidR="00B66BC9" w:rsidRDefault="00B66BC9" w:rsidP="007E5152">
      <w:pPr>
        <w:ind w:left="113" w:right="57"/>
        <w:sectPr w:rsidR="00B66BC9" w:rsidSect="007E5152">
          <w:pgSz w:w="11910" w:h="16840"/>
          <w:pgMar w:top="1531" w:right="1531" w:bottom="1162" w:left="1531" w:header="0" w:footer="967" w:gutter="0"/>
          <w:cols w:space="720"/>
        </w:sectPr>
      </w:pPr>
    </w:p>
    <w:p w:rsidR="00B66BC9" w:rsidRDefault="00B66BC9" w:rsidP="007E5152">
      <w:pPr>
        <w:pStyle w:val="a3"/>
        <w:spacing w:before="4"/>
        <w:ind w:left="113" w:right="57"/>
        <w:rPr>
          <w:sz w:val="17"/>
        </w:rPr>
      </w:pPr>
    </w:p>
    <w:p w:rsidR="00B66BC9" w:rsidRDefault="00B66BC9" w:rsidP="007E5152">
      <w:pPr>
        <w:ind w:left="113" w:right="57"/>
        <w:rPr>
          <w:sz w:val="17"/>
        </w:rPr>
        <w:sectPr w:rsidR="00B66BC9" w:rsidSect="007E5152">
          <w:pgSz w:w="11910" w:h="16840"/>
          <w:pgMar w:top="1531" w:right="1531" w:bottom="1162" w:left="1531" w:header="0" w:footer="967" w:gutter="0"/>
          <w:cols w:space="720"/>
        </w:sectPr>
      </w:pPr>
    </w:p>
    <w:p w:rsidR="00B66BC9" w:rsidRDefault="00EA0ABD" w:rsidP="007E5152">
      <w:pPr>
        <w:pStyle w:val="11"/>
        <w:spacing w:before="102"/>
        <w:ind w:left="113" w:right="57"/>
      </w:pPr>
      <w:r>
        <w:lastRenderedPageBreak/>
        <w:pict>
          <v:rect id="docshape68" o:spid="_x0000_s1028" style="position:absolute;left:0;text-align:left;margin-left:265.6pt;margin-top:18.7pt;width:71.3pt;height:1.2pt;z-index:15754752;mso-position-horizontal-relative:page" fillcolor="black" stroked="f">
            <w10:wrap anchorx="page"/>
          </v:rect>
        </w:pict>
      </w:r>
      <w:r w:rsidR="00E57216">
        <w:t>ΑΣΚΗΣΗ</w:t>
      </w:r>
      <w:r w:rsidR="00E57216">
        <w:rPr>
          <w:spacing w:val="-13"/>
        </w:rPr>
        <w:t xml:space="preserve"> </w:t>
      </w:r>
      <w:r w:rsidR="00E57216">
        <w:rPr>
          <w:spacing w:val="-5"/>
        </w:rPr>
        <w:t>9</w:t>
      </w:r>
      <w:r w:rsidR="00E57216">
        <w:rPr>
          <w:spacing w:val="-5"/>
          <w:vertAlign w:val="superscript"/>
        </w:rPr>
        <w:t>η</w:t>
      </w:r>
    </w:p>
    <w:p w:rsidR="00B66BC9" w:rsidRDefault="00B66BC9" w:rsidP="007E5152">
      <w:pPr>
        <w:pStyle w:val="a3"/>
        <w:spacing w:before="171"/>
        <w:ind w:left="113" w:right="57"/>
        <w:rPr>
          <w:b/>
        </w:rPr>
      </w:pPr>
    </w:p>
    <w:p w:rsidR="00B66BC9" w:rsidRDefault="00E57216" w:rsidP="007E5152">
      <w:pPr>
        <w:pStyle w:val="21"/>
        <w:ind w:left="113" w:right="57"/>
        <w:jc w:val="center"/>
      </w:pPr>
      <w:r>
        <w:t>ΥΔΡΟΛΥΣΗ</w:t>
      </w:r>
      <w:r>
        <w:rPr>
          <w:spacing w:val="-4"/>
        </w:rPr>
        <w:t xml:space="preserve"> </w:t>
      </w:r>
      <w:r>
        <w:rPr>
          <w:spacing w:val="-2"/>
        </w:rPr>
        <w:t>ΛΙΠΩΝ</w:t>
      </w:r>
    </w:p>
    <w:p w:rsidR="00B66BC9" w:rsidRDefault="00B66BC9" w:rsidP="007E5152">
      <w:pPr>
        <w:pStyle w:val="a3"/>
        <w:spacing w:before="271"/>
        <w:ind w:left="113" w:right="57"/>
        <w:rPr>
          <w:b/>
        </w:rPr>
      </w:pPr>
    </w:p>
    <w:p w:rsidR="00B66BC9" w:rsidRDefault="00E57216" w:rsidP="007E5152">
      <w:pPr>
        <w:pStyle w:val="a3"/>
        <w:spacing w:line="360" w:lineRule="auto"/>
        <w:ind w:left="113" w:right="57"/>
      </w:pPr>
      <w:r>
        <w:rPr>
          <w:u w:val="single"/>
        </w:rPr>
        <w:t>Σκοπός</w:t>
      </w:r>
      <w:r>
        <w:rPr>
          <w:spacing w:val="30"/>
          <w:u w:val="single"/>
        </w:rPr>
        <w:t xml:space="preserve"> </w:t>
      </w:r>
      <w:r>
        <w:rPr>
          <w:u w:val="single"/>
        </w:rPr>
        <w:t>της</w:t>
      </w:r>
      <w:r>
        <w:rPr>
          <w:spacing w:val="32"/>
          <w:u w:val="single"/>
        </w:rPr>
        <w:t xml:space="preserve"> </w:t>
      </w:r>
      <w:r>
        <w:rPr>
          <w:u w:val="single"/>
        </w:rPr>
        <w:t>άσκησης:</w:t>
      </w:r>
      <w:r>
        <w:rPr>
          <w:spacing w:val="80"/>
        </w:rPr>
        <w:t xml:space="preserve"> </w:t>
      </w:r>
      <w:r>
        <w:t>Είναι</w:t>
      </w:r>
      <w:r>
        <w:rPr>
          <w:spacing w:val="29"/>
        </w:rPr>
        <w:t xml:space="preserve"> </w:t>
      </w:r>
      <w:r>
        <w:t>η</w:t>
      </w:r>
      <w:r>
        <w:rPr>
          <w:spacing w:val="31"/>
        </w:rPr>
        <w:t xml:space="preserve"> </w:t>
      </w:r>
      <w:r>
        <w:t>κατανόηση</w:t>
      </w:r>
      <w:r>
        <w:rPr>
          <w:spacing w:val="31"/>
        </w:rPr>
        <w:t xml:space="preserve"> </w:t>
      </w:r>
      <w:r>
        <w:t>των</w:t>
      </w:r>
      <w:r>
        <w:rPr>
          <w:spacing w:val="31"/>
        </w:rPr>
        <w:t xml:space="preserve"> </w:t>
      </w:r>
      <w:r>
        <w:t>ιδιοτήτων</w:t>
      </w:r>
      <w:r>
        <w:rPr>
          <w:spacing w:val="28"/>
        </w:rPr>
        <w:t xml:space="preserve"> </w:t>
      </w:r>
      <w:r>
        <w:t>των</w:t>
      </w:r>
      <w:r>
        <w:rPr>
          <w:spacing w:val="31"/>
        </w:rPr>
        <w:t xml:space="preserve"> </w:t>
      </w:r>
      <w:r>
        <w:t>λιπών</w:t>
      </w:r>
      <w:r>
        <w:rPr>
          <w:spacing w:val="31"/>
        </w:rPr>
        <w:t xml:space="preserve"> </w:t>
      </w:r>
      <w:r>
        <w:t>και</w:t>
      </w:r>
      <w:r>
        <w:rPr>
          <w:spacing w:val="29"/>
        </w:rPr>
        <w:t xml:space="preserve"> </w:t>
      </w:r>
      <w:r>
        <w:t>η</w:t>
      </w:r>
      <w:r>
        <w:rPr>
          <w:spacing w:val="28"/>
        </w:rPr>
        <w:t xml:space="preserve"> </w:t>
      </w:r>
      <w:r>
        <w:t>μελέτη</w:t>
      </w:r>
      <w:r>
        <w:rPr>
          <w:spacing w:val="30"/>
        </w:rPr>
        <w:t xml:space="preserve"> </w:t>
      </w:r>
      <w:r>
        <w:t>της χημικής και ενζυμικής υδρόλυσης τους.</w:t>
      </w:r>
    </w:p>
    <w:p w:rsidR="00B66BC9" w:rsidRDefault="00B66BC9" w:rsidP="007E5152">
      <w:pPr>
        <w:pStyle w:val="a3"/>
        <w:spacing w:before="144"/>
        <w:ind w:left="113" w:right="57"/>
      </w:pPr>
    </w:p>
    <w:p w:rsidR="00B66BC9" w:rsidRDefault="00E57216" w:rsidP="007E5152">
      <w:pPr>
        <w:pStyle w:val="21"/>
        <w:ind w:left="113" w:right="57"/>
      </w:pPr>
      <w:r>
        <w:rPr>
          <w:u w:val="single"/>
        </w:rPr>
        <w:t>Ε</w:t>
      </w:r>
      <w:r w:rsidR="00C77864">
        <w:rPr>
          <w:u w:val="single"/>
        </w:rPr>
        <w:t>ι</w:t>
      </w:r>
      <w:r>
        <w:rPr>
          <w:u w:val="single"/>
        </w:rPr>
        <w:t>σαγωγή</w:t>
      </w:r>
      <w:r>
        <w:rPr>
          <w:spacing w:val="-2"/>
          <w:u w:val="single"/>
        </w:rPr>
        <w:t xml:space="preserve"> </w:t>
      </w:r>
      <w:r>
        <w:rPr>
          <w:u w:val="single"/>
        </w:rPr>
        <w:t>-</w:t>
      </w:r>
      <w:r>
        <w:rPr>
          <w:spacing w:val="-3"/>
          <w:u w:val="single"/>
        </w:rPr>
        <w:t xml:space="preserve"> </w:t>
      </w:r>
      <w:r>
        <w:rPr>
          <w:u w:val="single"/>
        </w:rPr>
        <w:t>θεωρητ</w:t>
      </w:r>
      <w:r w:rsidR="00C77864">
        <w:rPr>
          <w:u w:val="single"/>
        </w:rPr>
        <w:t>ι</w:t>
      </w:r>
      <w:r>
        <w:rPr>
          <w:u w:val="single"/>
        </w:rPr>
        <w:t>κό</w:t>
      </w:r>
      <w:r>
        <w:rPr>
          <w:spacing w:val="-5"/>
          <w:u w:val="single"/>
        </w:rPr>
        <w:t xml:space="preserve"> </w:t>
      </w:r>
      <w:r>
        <w:rPr>
          <w:spacing w:val="-4"/>
          <w:u w:val="single"/>
        </w:rPr>
        <w:t>μέρος</w:t>
      </w:r>
    </w:p>
    <w:p w:rsidR="00B66BC9" w:rsidRDefault="00B66BC9" w:rsidP="007E5152">
      <w:pPr>
        <w:pStyle w:val="a3"/>
        <w:spacing w:before="271"/>
        <w:ind w:left="113" w:right="57"/>
        <w:rPr>
          <w:b/>
        </w:rPr>
      </w:pPr>
    </w:p>
    <w:p w:rsidR="00B66BC9" w:rsidRDefault="00E57216" w:rsidP="007E5152">
      <w:pPr>
        <w:spacing w:before="1"/>
        <w:ind w:left="113" w:right="57"/>
        <w:jc w:val="both"/>
        <w:rPr>
          <w:i/>
          <w:sz w:val="24"/>
        </w:rPr>
      </w:pPr>
      <w:r>
        <w:rPr>
          <w:sz w:val="24"/>
        </w:rPr>
        <w:t>(α)</w:t>
      </w:r>
      <w:r>
        <w:rPr>
          <w:spacing w:val="-2"/>
          <w:sz w:val="24"/>
        </w:rPr>
        <w:t xml:space="preserve"> </w:t>
      </w:r>
      <w:r>
        <w:rPr>
          <w:i/>
          <w:sz w:val="24"/>
        </w:rPr>
        <w:t>Γενικά</w:t>
      </w:r>
      <w:r>
        <w:rPr>
          <w:i/>
          <w:spacing w:val="-2"/>
          <w:sz w:val="24"/>
        </w:rPr>
        <w:t xml:space="preserve"> </w:t>
      </w:r>
      <w:r>
        <w:rPr>
          <w:i/>
          <w:sz w:val="24"/>
        </w:rPr>
        <w:t>περί λιπών</w:t>
      </w:r>
      <w:r>
        <w:rPr>
          <w:i/>
          <w:spacing w:val="-1"/>
          <w:sz w:val="24"/>
        </w:rPr>
        <w:t xml:space="preserve"> </w:t>
      </w:r>
      <w:r>
        <w:rPr>
          <w:i/>
          <w:sz w:val="24"/>
        </w:rPr>
        <w:t>-</w:t>
      </w:r>
      <w:r>
        <w:rPr>
          <w:i/>
          <w:spacing w:val="-1"/>
          <w:sz w:val="24"/>
        </w:rPr>
        <w:t xml:space="preserve"> </w:t>
      </w:r>
      <w:r>
        <w:rPr>
          <w:i/>
          <w:spacing w:val="-2"/>
          <w:sz w:val="24"/>
        </w:rPr>
        <w:t>Σαπωνοποίηση</w:t>
      </w:r>
    </w:p>
    <w:p w:rsidR="00B66BC9" w:rsidRDefault="00E57216" w:rsidP="007E5152">
      <w:pPr>
        <w:pStyle w:val="a3"/>
        <w:spacing w:before="137" w:line="360" w:lineRule="auto"/>
        <w:ind w:left="113" w:right="57"/>
        <w:jc w:val="both"/>
      </w:pPr>
      <w:r>
        <w:t>Από χημική άποψη τα ουδέτερα λίπη είναι εστέρες της γλυκερίνης με λιπαρά οξέα. Τα λίπη που απαντώνται στη φύση αποτελούν μίγμα πολυάριθμων τριακυλογλυκεριδίων. Προκειμένου λοιπόν να καθαριστούν και να μελετηθούν τα συστατικά τους, πρέπει να διασπαστεί ο εστερικός δεσμός και να απελευθερωθούν τα επιμέρους συστατικά της ένωσης.</w:t>
      </w:r>
      <w:r>
        <w:rPr>
          <w:spacing w:val="40"/>
        </w:rPr>
        <w:t xml:space="preserve"> </w:t>
      </w:r>
      <w:r>
        <w:t>Η υδρόλυση αυτή γίνεται εύκολα με άλκαλι,</w:t>
      </w:r>
      <w:r>
        <w:rPr>
          <w:spacing w:val="40"/>
        </w:rPr>
        <w:t xml:space="preserve"> </w:t>
      </w:r>
      <w:r>
        <w:t>οπότε προκύπτουν τα άλατα των λιπαρών</w:t>
      </w:r>
      <w:r>
        <w:rPr>
          <w:spacing w:val="-1"/>
        </w:rPr>
        <w:t xml:space="preserve"> </w:t>
      </w:r>
      <w:r>
        <w:t>οξέων</w:t>
      </w:r>
      <w:r>
        <w:rPr>
          <w:spacing w:val="-1"/>
        </w:rPr>
        <w:t xml:space="preserve"> </w:t>
      </w:r>
      <w:r>
        <w:t>με</w:t>
      </w:r>
      <w:r>
        <w:rPr>
          <w:spacing w:val="-1"/>
        </w:rPr>
        <w:t xml:space="preserve"> </w:t>
      </w:r>
      <w:r>
        <w:t>το</w:t>
      </w:r>
      <w:r>
        <w:rPr>
          <w:spacing w:val="-2"/>
        </w:rPr>
        <w:t xml:space="preserve"> </w:t>
      </w:r>
      <w:r>
        <w:t>Νa ή</w:t>
      </w:r>
      <w:r>
        <w:rPr>
          <w:spacing w:val="-2"/>
        </w:rPr>
        <w:t xml:space="preserve"> </w:t>
      </w:r>
      <w:r>
        <w:t>Κ δηλαδή</w:t>
      </w:r>
      <w:r>
        <w:rPr>
          <w:spacing w:val="40"/>
        </w:rPr>
        <w:t xml:space="preserve"> </w:t>
      </w:r>
      <w:r>
        <w:rPr>
          <w:b/>
        </w:rPr>
        <w:t>σάπωνες</w:t>
      </w:r>
      <w:r>
        <w:rPr>
          <w:b/>
          <w:spacing w:val="40"/>
        </w:rPr>
        <w:t xml:space="preserve"> </w:t>
      </w:r>
      <w:r>
        <w:t>(Σαπωνοποίηση). Δεδομένου ότι</w:t>
      </w:r>
      <w:r>
        <w:rPr>
          <w:spacing w:val="-2"/>
        </w:rPr>
        <w:t xml:space="preserve"> </w:t>
      </w:r>
      <w:r>
        <w:t>τα</w:t>
      </w:r>
      <w:r>
        <w:rPr>
          <w:spacing w:val="-3"/>
        </w:rPr>
        <w:t xml:space="preserve"> </w:t>
      </w:r>
      <w:r>
        <w:t>λίπη είναι αδιάλυτα</w:t>
      </w:r>
      <w:r>
        <w:rPr>
          <w:spacing w:val="40"/>
        </w:rPr>
        <w:t xml:space="preserve"> </w:t>
      </w:r>
      <w:r>
        <w:t>στο νερό,</w:t>
      </w:r>
      <w:r>
        <w:rPr>
          <w:spacing w:val="40"/>
        </w:rPr>
        <w:t xml:space="preserve"> </w:t>
      </w:r>
      <w:r>
        <w:t>η υδρόλυση σε υδατικό διάλυμα αλκάλεως είναι πολύ</w:t>
      </w:r>
      <w:r>
        <w:rPr>
          <w:spacing w:val="40"/>
        </w:rPr>
        <w:t xml:space="preserve"> </w:t>
      </w:r>
      <w:r>
        <w:t>αργή.</w:t>
      </w:r>
    </w:p>
    <w:p w:rsidR="00B66BC9" w:rsidRDefault="00E57216" w:rsidP="007E5152">
      <w:pPr>
        <w:pStyle w:val="a3"/>
        <w:spacing w:before="2" w:line="360" w:lineRule="auto"/>
        <w:ind w:left="113" w:right="57"/>
        <w:jc w:val="both"/>
      </w:pPr>
      <w:r>
        <w:t>Ο</w:t>
      </w:r>
      <w:r>
        <w:rPr>
          <w:spacing w:val="-4"/>
        </w:rPr>
        <w:t xml:space="preserve"> </w:t>
      </w:r>
      <w:r>
        <w:t>ρυθμός</w:t>
      </w:r>
      <w:r>
        <w:rPr>
          <w:spacing w:val="-3"/>
        </w:rPr>
        <w:t xml:space="preserve"> </w:t>
      </w:r>
      <w:r>
        <w:t>της</w:t>
      </w:r>
      <w:r>
        <w:rPr>
          <w:spacing w:val="-3"/>
        </w:rPr>
        <w:t xml:space="preserve"> </w:t>
      </w:r>
      <w:r>
        <w:t>υδρόλυσης</w:t>
      </w:r>
      <w:r>
        <w:rPr>
          <w:spacing w:val="-5"/>
        </w:rPr>
        <w:t xml:space="preserve"> </w:t>
      </w:r>
      <w:r>
        <w:t>επιταχύνεται</w:t>
      </w:r>
      <w:r>
        <w:rPr>
          <w:spacing w:val="-1"/>
        </w:rPr>
        <w:t xml:space="preserve"> </w:t>
      </w:r>
      <w:r>
        <w:t>με</w:t>
      </w:r>
      <w:r>
        <w:rPr>
          <w:spacing w:val="-3"/>
        </w:rPr>
        <w:t xml:space="preserve"> </w:t>
      </w:r>
      <w:r>
        <w:t>τη</w:t>
      </w:r>
      <w:r>
        <w:rPr>
          <w:spacing w:val="-3"/>
        </w:rPr>
        <w:t xml:space="preserve"> </w:t>
      </w:r>
      <w:r>
        <w:t>χρήση</w:t>
      </w:r>
      <w:r>
        <w:rPr>
          <w:spacing w:val="-3"/>
        </w:rPr>
        <w:t xml:space="preserve"> </w:t>
      </w:r>
      <w:r>
        <w:t>οργανικών</w:t>
      </w:r>
      <w:r>
        <w:rPr>
          <w:spacing w:val="-4"/>
        </w:rPr>
        <w:t xml:space="preserve"> </w:t>
      </w:r>
      <w:r>
        <w:t>διαλυτών</w:t>
      </w:r>
      <w:r>
        <w:rPr>
          <w:spacing w:val="-4"/>
        </w:rPr>
        <w:t xml:space="preserve"> </w:t>
      </w:r>
      <w:r>
        <w:t>(π.χ.</w:t>
      </w:r>
      <w:r>
        <w:rPr>
          <w:spacing w:val="-3"/>
        </w:rPr>
        <w:t xml:space="preserve"> </w:t>
      </w:r>
      <w:r>
        <w:t>αιθανόλη</w:t>
      </w:r>
      <w:r>
        <w:rPr>
          <w:spacing w:val="-2"/>
        </w:rPr>
        <w:t xml:space="preserve"> </w:t>
      </w:r>
      <w:r>
        <w:t xml:space="preserve">ή </w:t>
      </w:r>
      <w:r>
        <w:rPr>
          <w:spacing w:val="-2"/>
        </w:rPr>
        <w:t>αιθυλεν-γλυκερόλη).</w:t>
      </w:r>
    </w:p>
    <w:p w:rsidR="00B66BC9" w:rsidRDefault="00B66BC9" w:rsidP="007E5152">
      <w:pPr>
        <w:pStyle w:val="a3"/>
        <w:spacing w:before="137"/>
        <w:ind w:left="113" w:right="57"/>
      </w:pPr>
    </w:p>
    <w:p w:rsidR="00B66BC9" w:rsidRDefault="00E57216" w:rsidP="007E5152">
      <w:pPr>
        <w:pStyle w:val="a3"/>
        <w:ind w:left="113" w:right="57"/>
        <w:jc w:val="both"/>
      </w:pPr>
      <w:r>
        <w:t>Από</w:t>
      </w:r>
      <w:r>
        <w:rPr>
          <w:spacing w:val="-2"/>
        </w:rPr>
        <w:t xml:space="preserve"> </w:t>
      </w:r>
      <w:r>
        <w:t>την</w:t>
      </w:r>
      <w:r>
        <w:rPr>
          <w:spacing w:val="-1"/>
        </w:rPr>
        <w:t xml:space="preserve"> </w:t>
      </w:r>
      <w:r>
        <w:rPr>
          <w:spacing w:val="-2"/>
        </w:rPr>
        <w:t>αντίδραση:</w:t>
      </w:r>
    </w:p>
    <w:p w:rsidR="00B66BC9" w:rsidRDefault="00E57216" w:rsidP="007E5152">
      <w:pPr>
        <w:pStyle w:val="a3"/>
        <w:spacing w:before="3"/>
        <w:ind w:left="113" w:right="57"/>
        <w:rPr>
          <w:sz w:val="13"/>
        </w:rPr>
      </w:pPr>
      <w:r>
        <w:rPr>
          <w:noProof/>
          <w:lang w:eastAsia="el-GR"/>
        </w:rPr>
        <w:drawing>
          <wp:anchor distT="0" distB="0" distL="0" distR="0" simplePos="0" relativeHeight="487613440" behindDoc="1" locked="0" layoutInCell="1" allowOverlap="1">
            <wp:simplePos x="0" y="0"/>
            <wp:positionH relativeFrom="page">
              <wp:posOffset>2310983</wp:posOffset>
            </wp:positionH>
            <wp:positionV relativeFrom="paragraph">
              <wp:posOffset>112282</wp:posOffset>
            </wp:positionV>
            <wp:extent cx="3085577" cy="1085469"/>
            <wp:effectExtent l="0" t="0" r="0" b="0"/>
            <wp:wrapTopAndBottom/>
            <wp:docPr id="121" name="Image 121" descr="(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descr="(8)"/>
                    <pic:cNvPicPr/>
                  </pic:nvPicPr>
                  <pic:blipFill>
                    <a:blip r:embed="rId50" cstate="print"/>
                    <a:stretch>
                      <a:fillRect/>
                    </a:stretch>
                  </pic:blipFill>
                  <pic:spPr>
                    <a:xfrm>
                      <a:off x="0" y="0"/>
                      <a:ext cx="3085577" cy="1085469"/>
                    </a:xfrm>
                    <a:prstGeom prst="rect">
                      <a:avLst/>
                    </a:prstGeom>
                  </pic:spPr>
                </pic:pic>
              </a:graphicData>
            </a:graphic>
          </wp:anchor>
        </w:drawing>
      </w:r>
    </w:p>
    <w:p w:rsidR="00B66BC9" w:rsidRDefault="00E57216" w:rsidP="007E5152">
      <w:pPr>
        <w:spacing w:before="120" w:line="360" w:lineRule="auto"/>
        <w:ind w:left="113" w:right="57"/>
        <w:jc w:val="both"/>
        <w:rPr>
          <w:b/>
          <w:i/>
          <w:sz w:val="24"/>
        </w:rPr>
      </w:pPr>
      <w:r>
        <w:rPr>
          <w:sz w:val="24"/>
        </w:rPr>
        <w:t xml:space="preserve">προκύπτει ότι για κάθε mole εστέρα που σαπωνοποιείται απαιτείται ένα mole αλκάλεως. Επομένως, η ποσότητα του αλκάλεως που απαιτείται για την πλήρη υδρόλυση ενός δείγματος λιπιδίων σχετίζεται με τον αριθμό των εστερικών δεσμών στο δείγμα και προσδιορίζεται από τον </w:t>
      </w:r>
      <w:r>
        <w:rPr>
          <w:b/>
          <w:sz w:val="24"/>
        </w:rPr>
        <w:t>αρ</w:t>
      </w:r>
      <w:r w:rsidR="00C77864">
        <w:rPr>
          <w:b/>
          <w:sz w:val="24"/>
        </w:rPr>
        <w:t>ι</w:t>
      </w:r>
      <w:r>
        <w:rPr>
          <w:b/>
          <w:sz w:val="24"/>
        </w:rPr>
        <w:t>θμό σαπωνοπο</w:t>
      </w:r>
      <w:r w:rsidR="00813761">
        <w:rPr>
          <w:b/>
          <w:sz w:val="24"/>
        </w:rPr>
        <w:t>ίησης</w:t>
      </w:r>
      <w:r>
        <w:rPr>
          <w:b/>
          <w:sz w:val="24"/>
        </w:rPr>
        <w:t xml:space="preserve"> </w:t>
      </w:r>
      <w:r>
        <w:rPr>
          <w:b/>
          <w:i/>
          <w:sz w:val="24"/>
        </w:rPr>
        <w:t>(mg ΚΟΗ που απαιτούνται για την πλήρη σαπωνοποίηση 1 gr λίπους).</w:t>
      </w:r>
    </w:p>
    <w:p w:rsidR="00B66BC9" w:rsidRDefault="00B66BC9" w:rsidP="007E5152">
      <w:pPr>
        <w:spacing w:line="360" w:lineRule="auto"/>
        <w:ind w:left="113" w:right="57"/>
        <w:jc w:val="both"/>
        <w:rPr>
          <w:sz w:val="24"/>
        </w:rPr>
        <w:sectPr w:rsidR="00B66BC9" w:rsidSect="007E5152">
          <w:pgSz w:w="11910" w:h="16840"/>
          <w:pgMar w:top="1531" w:right="1531" w:bottom="1162" w:left="1531" w:header="0" w:footer="967" w:gutter="0"/>
          <w:cols w:space="720"/>
        </w:sectPr>
      </w:pPr>
    </w:p>
    <w:p w:rsidR="00B66BC9" w:rsidRDefault="00E57216" w:rsidP="007E5152">
      <w:pPr>
        <w:spacing w:before="60"/>
        <w:ind w:left="113" w:right="57"/>
        <w:jc w:val="both"/>
        <w:rPr>
          <w:i/>
          <w:sz w:val="24"/>
        </w:rPr>
      </w:pPr>
      <w:r>
        <w:rPr>
          <w:sz w:val="24"/>
        </w:rPr>
        <w:lastRenderedPageBreak/>
        <w:t>(β)</w:t>
      </w:r>
      <w:r>
        <w:rPr>
          <w:spacing w:val="-4"/>
          <w:sz w:val="24"/>
        </w:rPr>
        <w:t xml:space="preserve"> </w:t>
      </w:r>
      <w:r>
        <w:rPr>
          <w:i/>
          <w:sz w:val="24"/>
        </w:rPr>
        <w:t>Ενζυμική</w:t>
      </w:r>
      <w:r>
        <w:rPr>
          <w:i/>
          <w:spacing w:val="-2"/>
          <w:sz w:val="24"/>
        </w:rPr>
        <w:t xml:space="preserve"> </w:t>
      </w:r>
      <w:r>
        <w:rPr>
          <w:i/>
          <w:sz w:val="24"/>
        </w:rPr>
        <w:t>διάσπαση</w:t>
      </w:r>
      <w:r>
        <w:rPr>
          <w:i/>
          <w:spacing w:val="-3"/>
          <w:sz w:val="24"/>
        </w:rPr>
        <w:t xml:space="preserve"> </w:t>
      </w:r>
      <w:r>
        <w:rPr>
          <w:i/>
          <w:sz w:val="24"/>
        </w:rPr>
        <w:t>λιπών</w:t>
      </w:r>
      <w:r>
        <w:rPr>
          <w:i/>
          <w:spacing w:val="-2"/>
          <w:sz w:val="24"/>
        </w:rPr>
        <w:t xml:space="preserve"> </w:t>
      </w:r>
      <w:r>
        <w:rPr>
          <w:i/>
          <w:sz w:val="24"/>
        </w:rPr>
        <w:t>-</w:t>
      </w:r>
      <w:r>
        <w:rPr>
          <w:i/>
          <w:spacing w:val="-3"/>
          <w:sz w:val="24"/>
        </w:rPr>
        <w:t xml:space="preserve"> </w:t>
      </w:r>
      <w:r>
        <w:rPr>
          <w:i/>
          <w:sz w:val="24"/>
        </w:rPr>
        <w:t>Δράση</w:t>
      </w:r>
      <w:r>
        <w:rPr>
          <w:i/>
          <w:spacing w:val="-1"/>
          <w:sz w:val="24"/>
        </w:rPr>
        <w:t xml:space="preserve"> </w:t>
      </w:r>
      <w:r>
        <w:rPr>
          <w:i/>
          <w:spacing w:val="-2"/>
          <w:sz w:val="24"/>
        </w:rPr>
        <w:t>λιπάσης</w:t>
      </w:r>
    </w:p>
    <w:p w:rsidR="00B66BC9" w:rsidRDefault="00E57216" w:rsidP="007E5152">
      <w:pPr>
        <w:pStyle w:val="a3"/>
        <w:spacing w:before="138" w:line="360" w:lineRule="auto"/>
        <w:ind w:left="113" w:right="57"/>
        <w:jc w:val="both"/>
      </w:pPr>
      <w:r>
        <w:t>Στους</w:t>
      </w:r>
      <w:r>
        <w:rPr>
          <w:spacing w:val="40"/>
        </w:rPr>
        <w:t xml:space="preserve"> </w:t>
      </w:r>
      <w:r>
        <w:t>ζωικούς</w:t>
      </w:r>
      <w:r>
        <w:rPr>
          <w:spacing w:val="40"/>
        </w:rPr>
        <w:t xml:space="preserve"> </w:t>
      </w:r>
      <w:r>
        <w:t>οργανισμούς η υδρόλυση των λιπών των τροφών γίνεται</w:t>
      </w:r>
      <w:r>
        <w:rPr>
          <w:spacing w:val="40"/>
        </w:rPr>
        <w:t xml:space="preserve"> </w:t>
      </w:r>
      <w:r>
        <w:t>κυρίως</w:t>
      </w:r>
      <w:r>
        <w:rPr>
          <w:spacing w:val="40"/>
        </w:rPr>
        <w:t xml:space="preserve"> </w:t>
      </w:r>
      <w:r>
        <w:t>στο λεπτό έντερο με τη</w:t>
      </w:r>
      <w:r>
        <w:rPr>
          <w:spacing w:val="40"/>
        </w:rPr>
        <w:t xml:space="preserve"> </w:t>
      </w:r>
      <w:r>
        <w:t>δράση</w:t>
      </w:r>
      <w:r>
        <w:rPr>
          <w:spacing w:val="40"/>
        </w:rPr>
        <w:t xml:space="preserve"> </w:t>
      </w:r>
      <w:r>
        <w:t>της παγκρεατικής λιπάσης.</w:t>
      </w:r>
      <w:r>
        <w:rPr>
          <w:spacing w:val="40"/>
        </w:rPr>
        <w:t xml:space="preserve"> </w:t>
      </w:r>
      <w:r>
        <w:t>Οι λιπάσες ανήκουν στη γενική κατηγορία των ενζύμων που είναι</w:t>
      </w:r>
      <w:r>
        <w:rPr>
          <w:spacing w:val="40"/>
        </w:rPr>
        <w:t xml:space="preserve"> </w:t>
      </w:r>
      <w:r>
        <w:t>γνωστά</w:t>
      </w:r>
      <w:r>
        <w:rPr>
          <w:spacing w:val="40"/>
        </w:rPr>
        <w:t xml:space="preserve"> </w:t>
      </w:r>
      <w:r>
        <w:t>ως</w:t>
      </w:r>
      <w:r>
        <w:rPr>
          <w:spacing w:val="40"/>
        </w:rPr>
        <w:t xml:space="preserve"> </w:t>
      </w:r>
      <w:r>
        <w:t>εστεράσες και τα</w:t>
      </w:r>
      <w:r>
        <w:rPr>
          <w:spacing w:val="40"/>
        </w:rPr>
        <w:t xml:space="preserve"> </w:t>
      </w:r>
      <w:r>
        <w:t>οποία</w:t>
      </w:r>
      <w:r>
        <w:rPr>
          <w:spacing w:val="40"/>
        </w:rPr>
        <w:t xml:space="preserve"> </w:t>
      </w:r>
      <w:r>
        <w:t>καταλύουν τη γενική αντίδραση:</w:t>
      </w:r>
    </w:p>
    <w:p w:rsidR="00B66BC9" w:rsidRDefault="00E57216" w:rsidP="007E5152">
      <w:pPr>
        <w:pStyle w:val="a3"/>
        <w:spacing w:before="7"/>
        <w:ind w:left="113" w:right="57"/>
        <w:rPr>
          <w:sz w:val="17"/>
        </w:rPr>
      </w:pPr>
      <w:r>
        <w:rPr>
          <w:noProof/>
          <w:lang w:eastAsia="el-GR"/>
        </w:rPr>
        <w:drawing>
          <wp:anchor distT="0" distB="0" distL="0" distR="0" simplePos="0" relativeHeight="487614464" behindDoc="1" locked="0" layoutInCell="1" allowOverlap="1">
            <wp:simplePos x="0" y="0"/>
            <wp:positionH relativeFrom="page">
              <wp:posOffset>1987119</wp:posOffset>
            </wp:positionH>
            <wp:positionV relativeFrom="paragraph">
              <wp:posOffset>144376</wp:posOffset>
            </wp:positionV>
            <wp:extent cx="3759924" cy="854964"/>
            <wp:effectExtent l="0" t="0" r="0" b="0"/>
            <wp:wrapTopAndBottom/>
            <wp:docPr id="122" name="Image 122" descr="(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descr="(7)"/>
                    <pic:cNvPicPr/>
                  </pic:nvPicPr>
                  <pic:blipFill>
                    <a:blip r:embed="rId51" cstate="print"/>
                    <a:stretch>
                      <a:fillRect/>
                    </a:stretch>
                  </pic:blipFill>
                  <pic:spPr>
                    <a:xfrm>
                      <a:off x="0" y="0"/>
                      <a:ext cx="3759924" cy="854964"/>
                    </a:xfrm>
                    <a:prstGeom prst="rect">
                      <a:avLst/>
                    </a:prstGeom>
                  </pic:spPr>
                </pic:pic>
              </a:graphicData>
            </a:graphic>
          </wp:anchor>
        </w:drawing>
      </w:r>
    </w:p>
    <w:p w:rsidR="00B66BC9" w:rsidRDefault="00B66BC9" w:rsidP="007E5152">
      <w:pPr>
        <w:pStyle w:val="a3"/>
        <w:spacing w:before="267"/>
        <w:ind w:left="113" w:right="57"/>
      </w:pPr>
    </w:p>
    <w:p w:rsidR="00B66BC9" w:rsidRDefault="00E57216" w:rsidP="007E5152">
      <w:pPr>
        <w:pStyle w:val="a3"/>
        <w:spacing w:line="360" w:lineRule="auto"/>
        <w:ind w:left="113" w:right="57"/>
        <w:jc w:val="both"/>
      </w:pPr>
      <w:r>
        <w:t xml:space="preserve">Οι λιπάσες καταλύουν την υδρόλυση των εστέρων της γλυκερίνης αλλά δεν υδρολύουν απλούς εστέρες. Έτσι, οι ενώσεις που χρησιμοποιούνται σαν υπόστρωμα της λιπάσης είναι τα διγλυκερίδια και τα τριγλυκερίδια (η υδρόλυση των μονογλυκεριδίων από αυτά τα ένζυμα είναι πολύ αργή). Επομένως, ξεκινώντας με ένα τριγλυκερίδιο έχουμε τις εξής </w:t>
      </w:r>
      <w:r>
        <w:rPr>
          <w:spacing w:val="-2"/>
        </w:rPr>
        <w:t>αντιδράσεις:</w:t>
      </w:r>
    </w:p>
    <w:p w:rsidR="00B66BC9" w:rsidRDefault="00E57216" w:rsidP="007E5152">
      <w:pPr>
        <w:pStyle w:val="a3"/>
        <w:spacing w:before="218"/>
        <w:ind w:left="113" w:right="57"/>
        <w:rPr>
          <w:sz w:val="20"/>
        </w:rPr>
      </w:pPr>
      <w:r>
        <w:rPr>
          <w:noProof/>
          <w:lang w:eastAsia="el-GR"/>
        </w:rPr>
        <w:drawing>
          <wp:anchor distT="0" distB="0" distL="0" distR="0" simplePos="0" relativeHeight="487614976" behindDoc="1" locked="0" layoutInCell="1" allowOverlap="1">
            <wp:simplePos x="0" y="0"/>
            <wp:positionH relativeFrom="page">
              <wp:posOffset>1827443</wp:posOffset>
            </wp:positionH>
            <wp:positionV relativeFrom="paragraph">
              <wp:posOffset>299719</wp:posOffset>
            </wp:positionV>
            <wp:extent cx="4198523" cy="2724150"/>
            <wp:effectExtent l="0" t="0" r="0" b="0"/>
            <wp:wrapTopAndBottom/>
            <wp:docPr id="123" name="Image 123" descr="(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descr="(6)"/>
                    <pic:cNvPicPr/>
                  </pic:nvPicPr>
                  <pic:blipFill>
                    <a:blip r:embed="rId52" cstate="print"/>
                    <a:stretch>
                      <a:fillRect/>
                    </a:stretch>
                  </pic:blipFill>
                  <pic:spPr>
                    <a:xfrm>
                      <a:off x="0" y="0"/>
                      <a:ext cx="4198523" cy="2724150"/>
                    </a:xfrm>
                    <a:prstGeom prst="rect">
                      <a:avLst/>
                    </a:prstGeom>
                  </pic:spPr>
                </pic:pic>
              </a:graphicData>
            </a:graphic>
          </wp:anchor>
        </w:drawing>
      </w:r>
    </w:p>
    <w:p w:rsidR="00B66BC9" w:rsidRDefault="00B66BC9" w:rsidP="007E5152">
      <w:pPr>
        <w:pStyle w:val="a3"/>
        <w:spacing w:before="251"/>
        <w:ind w:left="113" w:right="57"/>
      </w:pPr>
    </w:p>
    <w:p w:rsidR="00B66BC9" w:rsidRDefault="00E57216" w:rsidP="007E5152">
      <w:pPr>
        <w:pStyle w:val="a3"/>
        <w:spacing w:line="360" w:lineRule="auto"/>
        <w:ind w:left="113" w:right="57"/>
        <w:jc w:val="both"/>
      </w:pPr>
      <w:r>
        <w:t>Προκειμένου να πετύχουμε την άριστη δράση της λιπάσης</w:t>
      </w:r>
      <w:r>
        <w:rPr>
          <w:spacing w:val="40"/>
        </w:rPr>
        <w:t xml:space="preserve"> </w:t>
      </w:r>
      <w:r>
        <w:t>πρέπει να εξασφαλίσουμε τις παρακάτω προϋποθέσεις:</w:t>
      </w:r>
    </w:p>
    <w:p w:rsidR="00B66BC9" w:rsidRDefault="00E57216" w:rsidP="007E5152">
      <w:pPr>
        <w:pStyle w:val="a5"/>
        <w:numPr>
          <w:ilvl w:val="0"/>
          <w:numId w:val="1"/>
        </w:numPr>
        <w:tabs>
          <w:tab w:val="left" w:pos="478"/>
        </w:tabs>
        <w:spacing w:before="8" w:line="360" w:lineRule="auto"/>
        <w:ind w:left="113" w:right="57" w:firstLine="0"/>
        <w:jc w:val="both"/>
        <w:rPr>
          <w:sz w:val="24"/>
        </w:rPr>
      </w:pPr>
      <w:r>
        <w:rPr>
          <w:sz w:val="24"/>
        </w:rPr>
        <w:t>Επειδή τα μεγαλομοριακά δι- και τρι-γλυκερίδια είναι πρακτικά αδιάλυτα σε υδατικά διαλύματα - και κατά συνέπεια μη διαθέσιμα στο ένζυμο - προκειμένου να δράση η λιπάση πρέπει πρώτα να</w:t>
      </w:r>
      <w:r>
        <w:rPr>
          <w:spacing w:val="40"/>
          <w:sz w:val="24"/>
        </w:rPr>
        <w:t xml:space="preserve"> </w:t>
      </w:r>
      <w:r>
        <w:rPr>
          <w:b/>
          <w:sz w:val="24"/>
        </w:rPr>
        <w:t>γαλακτοματοπο</w:t>
      </w:r>
      <w:r w:rsidR="00C77864">
        <w:rPr>
          <w:b/>
          <w:sz w:val="24"/>
        </w:rPr>
        <w:t>ι</w:t>
      </w:r>
      <w:r>
        <w:rPr>
          <w:b/>
          <w:sz w:val="24"/>
        </w:rPr>
        <w:t>ηθούν</w:t>
      </w:r>
      <w:r>
        <w:rPr>
          <w:sz w:val="24"/>
        </w:rPr>
        <w:t xml:space="preserve">. Αυτό επιτυγχάνεται με την </w:t>
      </w:r>
      <w:r>
        <w:rPr>
          <w:b/>
          <w:sz w:val="24"/>
        </w:rPr>
        <w:t>προσθήκη χολ</w:t>
      </w:r>
      <w:r w:rsidR="00C77864">
        <w:rPr>
          <w:b/>
          <w:sz w:val="24"/>
        </w:rPr>
        <w:t>ι</w:t>
      </w:r>
      <w:r>
        <w:rPr>
          <w:b/>
          <w:sz w:val="24"/>
        </w:rPr>
        <w:t>κών αλάτων</w:t>
      </w:r>
      <w:r>
        <w:rPr>
          <w:b/>
          <w:spacing w:val="40"/>
          <w:sz w:val="24"/>
        </w:rPr>
        <w:t xml:space="preserve"> </w:t>
      </w:r>
      <w:r>
        <w:rPr>
          <w:sz w:val="24"/>
        </w:rPr>
        <w:t xml:space="preserve">και </w:t>
      </w:r>
      <w:r>
        <w:rPr>
          <w:b/>
          <w:sz w:val="24"/>
        </w:rPr>
        <w:t>απορρυπαντ</w:t>
      </w:r>
      <w:r w:rsidR="00C77864">
        <w:rPr>
          <w:b/>
          <w:sz w:val="24"/>
        </w:rPr>
        <w:t>ι</w:t>
      </w:r>
      <w:r>
        <w:rPr>
          <w:b/>
          <w:sz w:val="24"/>
        </w:rPr>
        <w:t>κών</w:t>
      </w:r>
      <w:r>
        <w:rPr>
          <w:sz w:val="24"/>
        </w:rPr>
        <w:t>.</w:t>
      </w:r>
    </w:p>
    <w:p w:rsidR="00B66BC9" w:rsidRDefault="00B66BC9" w:rsidP="007E5152">
      <w:pPr>
        <w:spacing w:line="360" w:lineRule="auto"/>
        <w:ind w:left="113" w:right="57"/>
        <w:jc w:val="both"/>
        <w:rPr>
          <w:sz w:val="24"/>
        </w:rPr>
        <w:sectPr w:rsidR="00B66BC9" w:rsidSect="007E5152">
          <w:pgSz w:w="11910" w:h="16840"/>
          <w:pgMar w:top="1531" w:right="1531" w:bottom="1162" w:left="1531" w:header="0" w:footer="967" w:gutter="0"/>
          <w:cols w:space="720"/>
        </w:sectPr>
      </w:pPr>
    </w:p>
    <w:p w:rsidR="00B66BC9" w:rsidRPr="00813761" w:rsidRDefault="00E57216" w:rsidP="00813761">
      <w:pPr>
        <w:pStyle w:val="a5"/>
        <w:numPr>
          <w:ilvl w:val="0"/>
          <w:numId w:val="1"/>
        </w:numPr>
        <w:tabs>
          <w:tab w:val="left" w:pos="462"/>
        </w:tabs>
        <w:spacing w:before="138" w:line="360" w:lineRule="auto"/>
        <w:ind w:left="113" w:right="57" w:firstLine="0"/>
        <w:jc w:val="both"/>
        <w:rPr>
          <w:sz w:val="24"/>
        </w:rPr>
      </w:pPr>
      <w:r w:rsidRPr="00813761">
        <w:rPr>
          <w:sz w:val="24"/>
        </w:rPr>
        <w:lastRenderedPageBreak/>
        <w:t>Την</w:t>
      </w:r>
      <w:r w:rsidRPr="00813761">
        <w:rPr>
          <w:spacing w:val="-7"/>
          <w:sz w:val="24"/>
        </w:rPr>
        <w:t xml:space="preserve"> </w:t>
      </w:r>
      <w:r w:rsidRPr="00813761">
        <w:rPr>
          <w:sz w:val="24"/>
        </w:rPr>
        <w:t>απομάκρυνση</w:t>
      </w:r>
      <w:r w:rsidRPr="00813761">
        <w:rPr>
          <w:spacing w:val="-4"/>
          <w:sz w:val="24"/>
        </w:rPr>
        <w:t xml:space="preserve"> </w:t>
      </w:r>
      <w:r w:rsidRPr="00813761">
        <w:rPr>
          <w:sz w:val="24"/>
        </w:rPr>
        <w:t>των</w:t>
      </w:r>
      <w:r w:rsidRPr="00813761">
        <w:rPr>
          <w:spacing w:val="-2"/>
          <w:sz w:val="24"/>
        </w:rPr>
        <w:t xml:space="preserve"> </w:t>
      </w:r>
      <w:r w:rsidRPr="00813761">
        <w:rPr>
          <w:sz w:val="24"/>
        </w:rPr>
        <w:t>λιπαρών</w:t>
      </w:r>
      <w:r w:rsidRPr="00813761">
        <w:rPr>
          <w:spacing w:val="-5"/>
          <w:sz w:val="24"/>
        </w:rPr>
        <w:t xml:space="preserve"> </w:t>
      </w:r>
      <w:r w:rsidRPr="00813761">
        <w:rPr>
          <w:sz w:val="24"/>
        </w:rPr>
        <w:t>οξέων</w:t>
      </w:r>
      <w:r w:rsidRPr="00813761">
        <w:rPr>
          <w:spacing w:val="-4"/>
          <w:sz w:val="24"/>
        </w:rPr>
        <w:t xml:space="preserve"> </w:t>
      </w:r>
      <w:r w:rsidRPr="00813761">
        <w:rPr>
          <w:sz w:val="24"/>
        </w:rPr>
        <w:t>που</w:t>
      </w:r>
      <w:r w:rsidRPr="00813761">
        <w:rPr>
          <w:spacing w:val="-3"/>
          <w:sz w:val="24"/>
        </w:rPr>
        <w:t xml:space="preserve"> </w:t>
      </w:r>
      <w:r w:rsidRPr="00813761">
        <w:rPr>
          <w:sz w:val="24"/>
        </w:rPr>
        <w:t>ελευθερώνονται</w:t>
      </w:r>
      <w:r w:rsidRPr="00813761">
        <w:rPr>
          <w:spacing w:val="-4"/>
          <w:sz w:val="24"/>
        </w:rPr>
        <w:t xml:space="preserve"> </w:t>
      </w:r>
      <w:r w:rsidRPr="00813761">
        <w:rPr>
          <w:sz w:val="24"/>
        </w:rPr>
        <w:t>κατά</w:t>
      </w:r>
      <w:r w:rsidRPr="00813761">
        <w:rPr>
          <w:spacing w:val="-5"/>
          <w:sz w:val="24"/>
        </w:rPr>
        <w:t xml:space="preserve"> την</w:t>
      </w:r>
      <w:r w:rsidR="00813761" w:rsidRPr="00813761">
        <w:rPr>
          <w:spacing w:val="-5"/>
          <w:sz w:val="24"/>
        </w:rPr>
        <w:t xml:space="preserve"> </w:t>
      </w:r>
      <w:r w:rsidRPr="00813761">
        <w:rPr>
          <w:sz w:val="24"/>
        </w:rPr>
        <w:t xml:space="preserve">υδρόλυση, πράγμα που επιτυγχάνεται με την </w:t>
      </w:r>
      <w:r w:rsidRPr="00813761">
        <w:rPr>
          <w:b/>
          <w:sz w:val="24"/>
        </w:rPr>
        <w:t xml:space="preserve">προσθήκη </w:t>
      </w:r>
      <w:r w:rsidR="00C77864" w:rsidRPr="00813761">
        <w:rPr>
          <w:b/>
          <w:sz w:val="24"/>
        </w:rPr>
        <w:t>ι</w:t>
      </w:r>
      <w:r w:rsidRPr="00813761">
        <w:rPr>
          <w:b/>
          <w:sz w:val="24"/>
        </w:rPr>
        <w:t>όντων Ca</w:t>
      </w:r>
      <w:r w:rsidRPr="00813761">
        <w:rPr>
          <w:b/>
          <w:sz w:val="24"/>
          <w:vertAlign w:val="superscript"/>
        </w:rPr>
        <w:t>2</w:t>
      </w:r>
      <w:r w:rsidR="00364C67" w:rsidRPr="00813761">
        <w:rPr>
          <w:b/>
          <w:sz w:val="24"/>
          <w:vertAlign w:val="superscript"/>
        </w:rPr>
        <w:t>+</w:t>
      </w:r>
      <w:r w:rsidRPr="00813761">
        <w:rPr>
          <w:sz w:val="24"/>
        </w:rPr>
        <w:t>, οπότε τα λιπαρά</w:t>
      </w:r>
      <w:r w:rsidRPr="00813761">
        <w:rPr>
          <w:spacing w:val="40"/>
          <w:sz w:val="24"/>
        </w:rPr>
        <w:t xml:space="preserve"> </w:t>
      </w:r>
      <w:r w:rsidRPr="00813761">
        <w:rPr>
          <w:sz w:val="24"/>
        </w:rPr>
        <w:t xml:space="preserve">οξέα </w:t>
      </w:r>
      <w:r w:rsidRPr="00813761">
        <w:rPr>
          <w:b/>
          <w:sz w:val="24"/>
        </w:rPr>
        <w:t>κατακρημνίζοντα</w:t>
      </w:r>
      <w:r w:rsidR="00813761">
        <w:rPr>
          <w:b/>
          <w:sz w:val="24"/>
        </w:rPr>
        <w:t>ι</w:t>
      </w:r>
      <w:r w:rsidRPr="00813761">
        <w:rPr>
          <w:b/>
          <w:sz w:val="24"/>
        </w:rPr>
        <w:t xml:space="preserve"> </w:t>
      </w:r>
      <w:r w:rsidRPr="00813761">
        <w:rPr>
          <w:sz w:val="24"/>
        </w:rPr>
        <w:t>ως αδιάλυτες ενώσεις.</w:t>
      </w:r>
    </w:p>
    <w:p w:rsidR="00B66BC9" w:rsidRDefault="00E57216" w:rsidP="00813761">
      <w:pPr>
        <w:pStyle w:val="a5"/>
        <w:numPr>
          <w:ilvl w:val="0"/>
          <w:numId w:val="1"/>
        </w:numPr>
        <w:tabs>
          <w:tab w:val="left" w:pos="462"/>
          <w:tab w:val="left" w:pos="8074"/>
        </w:tabs>
        <w:spacing w:before="137" w:line="360" w:lineRule="auto"/>
        <w:ind w:left="113" w:right="57" w:firstLine="0"/>
        <w:jc w:val="both"/>
      </w:pPr>
      <w:r w:rsidRPr="00813761">
        <w:rPr>
          <w:sz w:val="24"/>
        </w:rPr>
        <w:t>Τη</w:t>
      </w:r>
      <w:r w:rsidRPr="00813761">
        <w:rPr>
          <w:spacing w:val="-3"/>
          <w:sz w:val="24"/>
        </w:rPr>
        <w:t xml:space="preserve"> </w:t>
      </w:r>
      <w:r w:rsidRPr="00813761">
        <w:rPr>
          <w:sz w:val="24"/>
        </w:rPr>
        <w:t>διατήρηση</w:t>
      </w:r>
      <w:r w:rsidRPr="00813761">
        <w:rPr>
          <w:spacing w:val="-1"/>
          <w:sz w:val="24"/>
        </w:rPr>
        <w:t xml:space="preserve"> </w:t>
      </w:r>
      <w:r w:rsidRPr="00813761">
        <w:rPr>
          <w:sz w:val="24"/>
        </w:rPr>
        <w:t>του</w:t>
      </w:r>
      <w:r w:rsidRPr="00813761">
        <w:rPr>
          <w:spacing w:val="-2"/>
          <w:sz w:val="24"/>
        </w:rPr>
        <w:t xml:space="preserve"> </w:t>
      </w:r>
      <w:r w:rsidRPr="00813761">
        <w:rPr>
          <w:sz w:val="24"/>
        </w:rPr>
        <w:t>pΗ στην</w:t>
      </w:r>
      <w:r w:rsidRPr="00813761">
        <w:rPr>
          <w:spacing w:val="-3"/>
          <w:sz w:val="24"/>
        </w:rPr>
        <w:t xml:space="preserve"> </w:t>
      </w:r>
      <w:r w:rsidRPr="00813761">
        <w:rPr>
          <w:sz w:val="24"/>
        </w:rPr>
        <w:t>τιμή</w:t>
      </w:r>
      <w:r w:rsidRPr="00813761">
        <w:rPr>
          <w:spacing w:val="-1"/>
          <w:sz w:val="24"/>
        </w:rPr>
        <w:t xml:space="preserve"> </w:t>
      </w:r>
      <w:r w:rsidRPr="00813761">
        <w:rPr>
          <w:b/>
          <w:sz w:val="24"/>
        </w:rPr>
        <w:t>8-9</w:t>
      </w:r>
      <w:r w:rsidRPr="00813761">
        <w:rPr>
          <w:b/>
          <w:spacing w:val="-2"/>
          <w:sz w:val="24"/>
        </w:rPr>
        <w:t xml:space="preserve"> </w:t>
      </w:r>
      <w:r w:rsidRPr="00813761">
        <w:rPr>
          <w:sz w:val="24"/>
        </w:rPr>
        <w:t>που</w:t>
      </w:r>
      <w:r w:rsidRPr="00813761">
        <w:rPr>
          <w:spacing w:val="-1"/>
          <w:sz w:val="24"/>
        </w:rPr>
        <w:t xml:space="preserve"> </w:t>
      </w:r>
      <w:r w:rsidRPr="00813761">
        <w:rPr>
          <w:sz w:val="24"/>
        </w:rPr>
        <w:t>αποτελεί</w:t>
      </w:r>
      <w:r w:rsidRPr="00813761">
        <w:rPr>
          <w:spacing w:val="-3"/>
          <w:sz w:val="24"/>
        </w:rPr>
        <w:t xml:space="preserve"> </w:t>
      </w:r>
      <w:r w:rsidRPr="00813761">
        <w:rPr>
          <w:sz w:val="24"/>
        </w:rPr>
        <w:t>το</w:t>
      </w:r>
      <w:r w:rsidRPr="00813761">
        <w:rPr>
          <w:spacing w:val="-1"/>
          <w:sz w:val="24"/>
        </w:rPr>
        <w:t xml:space="preserve"> </w:t>
      </w:r>
      <w:r w:rsidRPr="00813761">
        <w:rPr>
          <w:b/>
          <w:sz w:val="24"/>
        </w:rPr>
        <w:t>άρ</w:t>
      </w:r>
      <w:r w:rsidR="00C77864" w:rsidRPr="00813761">
        <w:rPr>
          <w:b/>
          <w:sz w:val="24"/>
        </w:rPr>
        <w:t>ι</w:t>
      </w:r>
      <w:r w:rsidRPr="00813761">
        <w:rPr>
          <w:b/>
          <w:sz w:val="24"/>
        </w:rPr>
        <w:t>στο</w:t>
      </w:r>
      <w:r w:rsidRPr="00813761">
        <w:rPr>
          <w:b/>
          <w:spacing w:val="-1"/>
          <w:sz w:val="24"/>
        </w:rPr>
        <w:t xml:space="preserve"> </w:t>
      </w:r>
      <w:r w:rsidRPr="00813761">
        <w:rPr>
          <w:b/>
          <w:spacing w:val="-5"/>
          <w:sz w:val="24"/>
        </w:rPr>
        <w:t>pΗ</w:t>
      </w:r>
      <w:r w:rsidR="00813761" w:rsidRPr="00813761">
        <w:rPr>
          <w:b/>
          <w:spacing w:val="-5"/>
          <w:sz w:val="24"/>
        </w:rPr>
        <w:t xml:space="preserve"> </w:t>
      </w:r>
      <w:r w:rsidRPr="00813761">
        <w:rPr>
          <w:b/>
          <w:sz w:val="24"/>
        </w:rPr>
        <w:t>δράσης</w:t>
      </w:r>
      <w:r w:rsidRPr="00813761">
        <w:rPr>
          <w:b/>
          <w:spacing w:val="38"/>
          <w:sz w:val="24"/>
        </w:rPr>
        <w:t xml:space="preserve"> </w:t>
      </w:r>
      <w:r w:rsidRPr="00813761">
        <w:rPr>
          <w:b/>
          <w:sz w:val="24"/>
        </w:rPr>
        <w:t>της</w:t>
      </w:r>
      <w:r w:rsidRPr="00813761">
        <w:rPr>
          <w:b/>
          <w:spacing w:val="40"/>
          <w:sz w:val="24"/>
        </w:rPr>
        <w:t xml:space="preserve"> </w:t>
      </w:r>
      <w:r w:rsidRPr="00813761">
        <w:rPr>
          <w:b/>
          <w:sz w:val="24"/>
        </w:rPr>
        <w:t>λ</w:t>
      </w:r>
      <w:r w:rsidR="00C77864" w:rsidRPr="00813761">
        <w:rPr>
          <w:b/>
          <w:sz w:val="24"/>
        </w:rPr>
        <w:t>ι</w:t>
      </w:r>
      <w:r w:rsidRPr="00813761">
        <w:rPr>
          <w:b/>
          <w:sz w:val="24"/>
        </w:rPr>
        <w:t>πάσης</w:t>
      </w:r>
      <w:r w:rsidRPr="00813761">
        <w:rPr>
          <w:sz w:val="24"/>
        </w:rPr>
        <w:t>.</w:t>
      </w:r>
      <w:r w:rsidRPr="00813761">
        <w:rPr>
          <w:spacing w:val="39"/>
          <w:sz w:val="24"/>
        </w:rPr>
        <w:t xml:space="preserve"> </w:t>
      </w:r>
      <w:r w:rsidRPr="00813761">
        <w:rPr>
          <w:sz w:val="24"/>
        </w:rPr>
        <w:t>Αυτό</w:t>
      </w:r>
      <w:r w:rsidR="00813761">
        <w:rPr>
          <w:sz w:val="24"/>
        </w:rPr>
        <w:t xml:space="preserve"> </w:t>
      </w:r>
      <w:r w:rsidRPr="00813761">
        <w:rPr>
          <w:sz w:val="24"/>
        </w:rPr>
        <w:t>επιτυγχάνεται</w:t>
      </w:r>
      <w:r w:rsidRPr="00813761">
        <w:rPr>
          <w:spacing w:val="41"/>
          <w:sz w:val="24"/>
        </w:rPr>
        <w:t xml:space="preserve"> </w:t>
      </w:r>
      <w:r w:rsidRPr="00813761">
        <w:rPr>
          <w:sz w:val="24"/>
        </w:rPr>
        <w:t>χρησιμοποιώντας</w:t>
      </w:r>
      <w:r w:rsidRPr="00813761">
        <w:rPr>
          <w:spacing w:val="40"/>
          <w:sz w:val="24"/>
        </w:rPr>
        <w:t xml:space="preserve"> </w:t>
      </w:r>
      <w:r w:rsidRPr="00813761">
        <w:rPr>
          <w:sz w:val="24"/>
        </w:rPr>
        <w:t>ένα</w:t>
      </w:r>
      <w:r w:rsidRPr="00813761">
        <w:rPr>
          <w:spacing w:val="40"/>
          <w:sz w:val="24"/>
        </w:rPr>
        <w:t xml:space="preserve"> </w:t>
      </w:r>
      <w:r w:rsidRPr="00813761">
        <w:rPr>
          <w:spacing w:val="-2"/>
          <w:sz w:val="24"/>
        </w:rPr>
        <w:t>ρυθμιστικό</w:t>
      </w:r>
      <w:r w:rsidR="00813761" w:rsidRPr="00813761">
        <w:rPr>
          <w:spacing w:val="-2"/>
          <w:sz w:val="24"/>
        </w:rPr>
        <w:t xml:space="preserve"> </w:t>
      </w:r>
      <w:r w:rsidRPr="00813761">
        <w:rPr>
          <w:spacing w:val="-2"/>
          <w:sz w:val="24"/>
        </w:rPr>
        <w:t>διάλυμα</w:t>
      </w:r>
      <w:r w:rsidR="00813761" w:rsidRPr="00813761">
        <w:rPr>
          <w:spacing w:val="-2"/>
          <w:sz w:val="24"/>
        </w:rPr>
        <w:t xml:space="preserve"> </w:t>
      </w:r>
      <w:r>
        <w:t>ΝΗ</w:t>
      </w:r>
      <w:r w:rsidRPr="00813761">
        <w:rPr>
          <w:vertAlign w:val="subscript"/>
        </w:rPr>
        <w:t>4</w:t>
      </w:r>
      <w:r>
        <w:t>ΟΗ-ΝΗ</w:t>
      </w:r>
      <w:r w:rsidRPr="00813761">
        <w:rPr>
          <w:vertAlign w:val="subscript"/>
        </w:rPr>
        <w:t>4</w:t>
      </w:r>
      <w:r>
        <w:t xml:space="preserve">Cl pΗ 8 και προσθέτοντας μικρές ποσότητες </w:t>
      </w:r>
      <w:r w:rsidRPr="00813761">
        <w:rPr>
          <w:b/>
        </w:rPr>
        <w:t>ΝΗ</w:t>
      </w:r>
      <w:r w:rsidRPr="00813761">
        <w:rPr>
          <w:b/>
          <w:vertAlign w:val="subscript"/>
        </w:rPr>
        <w:t>4</w:t>
      </w:r>
      <w:r w:rsidRPr="00813761">
        <w:rPr>
          <w:b/>
        </w:rPr>
        <w:t xml:space="preserve">ΟΗ </w:t>
      </w:r>
      <w:r>
        <w:t xml:space="preserve">κατά τη διάρκεια της </w:t>
      </w:r>
      <w:r w:rsidRPr="00813761">
        <w:rPr>
          <w:spacing w:val="-2"/>
        </w:rPr>
        <w:t>αντίδρασης.</w:t>
      </w:r>
    </w:p>
    <w:p w:rsidR="00B66BC9" w:rsidRDefault="00B66BC9" w:rsidP="00813761">
      <w:pPr>
        <w:pStyle w:val="a3"/>
        <w:spacing w:before="139"/>
        <w:ind w:left="113" w:right="57"/>
      </w:pPr>
    </w:p>
    <w:p w:rsidR="00B66BC9" w:rsidRDefault="00E57216" w:rsidP="007E5152">
      <w:pPr>
        <w:pStyle w:val="a3"/>
        <w:ind w:left="113" w:right="57"/>
        <w:jc w:val="both"/>
      </w:pPr>
      <w:r>
        <w:t>Η</w:t>
      </w:r>
      <w:r>
        <w:rPr>
          <w:spacing w:val="54"/>
        </w:rPr>
        <w:t xml:space="preserve"> </w:t>
      </w:r>
      <w:r>
        <w:t>πορεία</w:t>
      </w:r>
      <w:r>
        <w:rPr>
          <w:spacing w:val="58"/>
        </w:rPr>
        <w:t xml:space="preserve"> </w:t>
      </w:r>
      <w:r>
        <w:t>της</w:t>
      </w:r>
      <w:r>
        <w:rPr>
          <w:spacing w:val="58"/>
        </w:rPr>
        <w:t xml:space="preserve"> </w:t>
      </w:r>
      <w:r>
        <w:t>υδρόλυσης</w:t>
      </w:r>
      <w:r>
        <w:rPr>
          <w:spacing w:val="58"/>
        </w:rPr>
        <w:t xml:space="preserve"> </w:t>
      </w:r>
      <w:r>
        <w:t>παρακολουθείται</w:t>
      </w:r>
      <w:r>
        <w:rPr>
          <w:spacing w:val="57"/>
        </w:rPr>
        <w:t xml:space="preserve"> </w:t>
      </w:r>
      <w:r>
        <w:t>με</w:t>
      </w:r>
      <w:r>
        <w:rPr>
          <w:spacing w:val="58"/>
        </w:rPr>
        <w:t xml:space="preserve"> </w:t>
      </w:r>
      <w:r>
        <w:t>τις</w:t>
      </w:r>
      <w:r>
        <w:rPr>
          <w:spacing w:val="58"/>
        </w:rPr>
        <w:t xml:space="preserve"> </w:t>
      </w:r>
      <w:r>
        <w:t>παρακάτω</w:t>
      </w:r>
      <w:r>
        <w:rPr>
          <w:spacing w:val="-2"/>
        </w:rPr>
        <w:t xml:space="preserve"> αντιδράσεις:</w:t>
      </w:r>
    </w:p>
    <w:p w:rsidR="00B66BC9" w:rsidRDefault="00E57216" w:rsidP="007E5152">
      <w:pPr>
        <w:pStyle w:val="a3"/>
        <w:spacing w:before="1"/>
        <w:ind w:left="113" w:right="57"/>
        <w:rPr>
          <w:sz w:val="11"/>
        </w:rPr>
      </w:pPr>
      <w:r>
        <w:rPr>
          <w:noProof/>
          <w:lang w:eastAsia="el-GR"/>
        </w:rPr>
        <w:drawing>
          <wp:anchor distT="0" distB="0" distL="0" distR="0" simplePos="0" relativeHeight="487615488" behindDoc="1" locked="0" layoutInCell="1" allowOverlap="1">
            <wp:simplePos x="0" y="0"/>
            <wp:positionH relativeFrom="page">
              <wp:posOffset>1101267</wp:posOffset>
            </wp:positionH>
            <wp:positionV relativeFrom="paragraph">
              <wp:posOffset>96302</wp:posOffset>
            </wp:positionV>
            <wp:extent cx="5409409" cy="3248025"/>
            <wp:effectExtent l="0" t="0" r="0" b="0"/>
            <wp:wrapTopAndBottom/>
            <wp:docPr id="124" name="Image 124" descr="(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descr="(5)"/>
                    <pic:cNvPicPr/>
                  </pic:nvPicPr>
                  <pic:blipFill>
                    <a:blip r:embed="rId53" cstate="print"/>
                    <a:stretch>
                      <a:fillRect/>
                    </a:stretch>
                  </pic:blipFill>
                  <pic:spPr>
                    <a:xfrm>
                      <a:off x="0" y="0"/>
                      <a:ext cx="5409409" cy="3248025"/>
                    </a:xfrm>
                    <a:prstGeom prst="rect">
                      <a:avLst/>
                    </a:prstGeom>
                  </pic:spPr>
                </pic:pic>
              </a:graphicData>
            </a:graphic>
          </wp:anchor>
        </w:drawing>
      </w:r>
    </w:p>
    <w:p w:rsidR="00B66BC9" w:rsidRDefault="00B66BC9" w:rsidP="007E5152">
      <w:pPr>
        <w:pStyle w:val="a3"/>
        <w:spacing w:before="144"/>
        <w:ind w:left="113" w:right="57"/>
      </w:pPr>
    </w:p>
    <w:p w:rsidR="00B66BC9" w:rsidRDefault="00E57216" w:rsidP="007E5152">
      <w:pPr>
        <w:pStyle w:val="a3"/>
        <w:spacing w:line="360" w:lineRule="auto"/>
        <w:ind w:left="113" w:right="57"/>
        <w:jc w:val="both"/>
      </w:pPr>
      <w:r>
        <w:t>Καθώς προχωρεί η υδρόλυση παράγονται ιόντα υδρογόνου (αντιδράσεις 1-2) και κατακρημνίζονται τα λιπαρά οξέα που προκύπτουν (αντίδραση 3). Τα παραγόμενα Η</w:t>
      </w:r>
      <w:r>
        <w:rPr>
          <w:vertAlign w:val="superscript"/>
        </w:rPr>
        <w:t>+</w:t>
      </w:r>
      <w:r>
        <w:t xml:space="preserve"> αντιδρούν με το ΝΗ</w:t>
      </w:r>
      <w:r>
        <w:rPr>
          <w:vertAlign w:val="subscript"/>
        </w:rPr>
        <w:t>4</w:t>
      </w:r>
      <w:r>
        <w:t>ΟΗ του ρυθμιστικού διαλύματος (αντίδραση 4) και τα ιόντα ΝΗ</w:t>
      </w:r>
      <w:r>
        <w:rPr>
          <w:vertAlign w:val="subscript"/>
        </w:rPr>
        <w:t>4</w:t>
      </w:r>
      <w:r>
        <w:rPr>
          <w:vertAlign w:val="superscript"/>
        </w:rPr>
        <w:t>+</w:t>
      </w:r>
      <w:r>
        <w:t xml:space="preserve"> που σχηματίζονται τιτλοδοτούνται με ισχυρότερη βάση (αντίδραση 5), χρησιμοποιώντας σαν δείκτη φαινολοφθαλεΐνη.</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21"/>
        <w:spacing w:before="65"/>
        <w:ind w:left="113" w:right="57"/>
      </w:pPr>
      <w:r>
        <w:rPr>
          <w:u w:val="single"/>
        </w:rPr>
        <w:lastRenderedPageBreak/>
        <w:t>Πε</w:t>
      </w:r>
      <w:r w:rsidR="00C77864">
        <w:rPr>
          <w:u w:val="single"/>
        </w:rPr>
        <w:t>ι</w:t>
      </w:r>
      <w:r>
        <w:rPr>
          <w:u w:val="single"/>
        </w:rPr>
        <w:t>ραματ</w:t>
      </w:r>
      <w:r w:rsidR="00C77864">
        <w:rPr>
          <w:u w:val="single"/>
        </w:rPr>
        <w:t>ι</w:t>
      </w:r>
      <w:r>
        <w:rPr>
          <w:u w:val="single"/>
        </w:rPr>
        <w:t>κό</w:t>
      </w:r>
      <w:r>
        <w:rPr>
          <w:spacing w:val="-8"/>
          <w:u w:val="single"/>
        </w:rPr>
        <w:t xml:space="preserve"> </w:t>
      </w:r>
      <w:r>
        <w:rPr>
          <w:spacing w:val="-4"/>
          <w:u w:val="single"/>
        </w:rPr>
        <w:t>μέρος</w:t>
      </w:r>
    </w:p>
    <w:p w:rsidR="00B66BC9" w:rsidRDefault="00B66BC9" w:rsidP="007E5152">
      <w:pPr>
        <w:pStyle w:val="a3"/>
        <w:ind w:left="113" w:right="57"/>
        <w:rPr>
          <w:b/>
          <w:sz w:val="20"/>
        </w:rPr>
      </w:pPr>
    </w:p>
    <w:p w:rsidR="00B66BC9" w:rsidRDefault="00B66BC9" w:rsidP="007E5152">
      <w:pPr>
        <w:pStyle w:val="a3"/>
        <w:spacing w:before="93" w:after="1"/>
        <w:ind w:left="113" w:right="57"/>
        <w:rPr>
          <w:b/>
          <w:sz w:val="20"/>
        </w:rPr>
      </w:pPr>
    </w:p>
    <w:tbl>
      <w:tblPr>
        <w:tblStyle w:val="TableNormal"/>
        <w:tblW w:w="0" w:type="auto"/>
        <w:tblInd w:w="1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095"/>
      </w:tblGrid>
      <w:tr w:rsidR="00B66BC9">
        <w:trPr>
          <w:trHeight w:val="414"/>
        </w:trPr>
        <w:tc>
          <w:tcPr>
            <w:tcW w:w="6095" w:type="dxa"/>
          </w:tcPr>
          <w:p w:rsidR="00B66BC9" w:rsidRDefault="00E57216" w:rsidP="007E5152">
            <w:pPr>
              <w:pStyle w:val="TableParagraph"/>
              <w:spacing w:line="275" w:lineRule="exact"/>
              <w:ind w:left="113" w:right="57"/>
              <w:jc w:val="left"/>
              <w:rPr>
                <w:b/>
                <w:sz w:val="24"/>
              </w:rPr>
            </w:pPr>
            <w:r>
              <w:rPr>
                <w:b/>
                <w:sz w:val="24"/>
              </w:rPr>
              <w:t>Αναλώσ</w:t>
            </w:r>
            <w:r w:rsidR="00C77864">
              <w:rPr>
                <w:b/>
                <w:sz w:val="24"/>
              </w:rPr>
              <w:t>ι</w:t>
            </w:r>
            <w:r>
              <w:rPr>
                <w:b/>
                <w:sz w:val="24"/>
              </w:rPr>
              <w:t>μα</w:t>
            </w:r>
            <w:r>
              <w:rPr>
                <w:b/>
                <w:spacing w:val="-3"/>
                <w:sz w:val="24"/>
              </w:rPr>
              <w:t xml:space="preserve"> </w:t>
            </w:r>
            <w:r>
              <w:rPr>
                <w:b/>
                <w:sz w:val="24"/>
              </w:rPr>
              <w:t>υλ</w:t>
            </w:r>
            <w:r w:rsidR="00C77864">
              <w:rPr>
                <w:b/>
                <w:sz w:val="24"/>
              </w:rPr>
              <w:t>ι</w:t>
            </w:r>
            <w:r>
              <w:rPr>
                <w:b/>
                <w:sz w:val="24"/>
              </w:rPr>
              <w:t>κά</w:t>
            </w:r>
            <w:r>
              <w:rPr>
                <w:b/>
                <w:spacing w:val="-2"/>
                <w:sz w:val="24"/>
              </w:rPr>
              <w:t xml:space="preserve"> </w:t>
            </w:r>
            <w:r>
              <w:rPr>
                <w:b/>
                <w:sz w:val="24"/>
              </w:rPr>
              <w:t>που</w:t>
            </w:r>
            <w:r>
              <w:rPr>
                <w:b/>
                <w:spacing w:val="-5"/>
                <w:sz w:val="24"/>
              </w:rPr>
              <w:t xml:space="preserve"> </w:t>
            </w:r>
            <w:r>
              <w:rPr>
                <w:b/>
                <w:sz w:val="24"/>
              </w:rPr>
              <w:t>απα</w:t>
            </w:r>
            <w:r w:rsidR="00C77864">
              <w:rPr>
                <w:b/>
                <w:sz w:val="24"/>
              </w:rPr>
              <w:t>ι</w:t>
            </w:r>
            <w:r>
              <w:rPr>
                <w:b/>
                <w:sz w:val="24"/>
              </w:rPr>
              <w:t>τούντα</w:t>
            </w:r>
            <w:r w:rsidR="00C77864">
              <w:rPr>
                <w:b/>
                <w:sz w:val="24"/>
              </w:rPr>
              <w:t>ι</w:t>
            </w:r>
            <w:r>
              <w:rPr>
                <w:b/>
                <w:spacing w:val="-1"/>
                <w:sz w:val="24"/>
              </w:rPr>
              <w:t xml:space="preserve"> </w:t>
            </w:r>
            <w:r>
              <w:rPr>
                <w:b/>
                <w:sz w:val="24"/>
              </w:rPr>
              <w:t>ανά</w:t>
            </w:r>
            <w:r>
              <w:rPr>
                <w:b/>
                <w:spacing w:val="-3"/>
                <w:sz w:val="24"/>
              </w:rPr>
              <w:t xml:space="preserve"> </w:t>
            </w:r>
            <w:r>
              <w:rPr>
                <w:b/>
                <w:sz w:val="24"/>
              </w:rPr>
              <w:t>θέση</w:t>
            </w:r>
            <w:r>
              <w:rPr>
                <w:b/>
                <w:spacing w:val="-1"/>
                <w:sz w:val="24"/>
              </w:rPr>
              <w:t xml:space="preserve"> </w:t>
            </w:r>
            <w:r>
              <w:rPr>
                <w:b/>
                <w:spacing w:val="-2"/>
                <w:sz w:val="24"/>
              </w:rPr>
              <w:t>εργασίας</w:t>
            </w:r>
          </w:p>
        </w:tc>
      </w:tr>
      <w:tr w:rsidR="00B66BC9">
        <w:trPr>
          <w:trHeight w:val="412"/>
        </w:trPr>
        <w:tc>
          <w:tcPr>
            <w:tcW w:w="6095" w:type="dxa"/>
          </w:tcPr>
          <w:p w:rsidR="00B66BC9" w:rsidRDefault="00E57216" w:rsidP="007E5152">
            <w:pPr>
              <w:pStyle w:val="TableParagraph"/>
              <w:spacing w:line="270" w:lineRule="exact"/>
              <w:ind w:left="113" w:right="57"/>
              <w:jc w:val="left"/>
              <w:rPr>
                <w:sz w:val="24"/>
              </w:rPr>
            </w:pPr>
            <w:r>
              <w:rPr>
                <w:sz w:val="24"/>
              </w:rPr>
              <w:t>Τέσσερις (4)</w:t>
            </w:r>
            <w:r>
              <w:rPr>
                <w:spacing w:val="-3"/>
                <w:sz w:val="24"/>
              </w:rPr>
              <w:t xml:space="preserve"> </w:t>
            </w:r>
            <w:r>
              <w:rPr>
                <w:sz w:val="24"/>
              </w:rPr>
              <w:t>κωνικές</w:t>
            </w:r>
            <w:r>
              <w:rPr>
                <w:spacing w:val="-1"/>
                <w:sz w:val="24"/>
              </w:rPr>
              <w:t xml:space="preserve"> </w:t>
            </w:r>
            <w:r>
              <w:rPr>
                <w:sz w:val="24"/>
              </w:rPr>
              <w:t>φιάλες</w:t>
            </w:r>
            <w:r>
              <w:rPr>
                <w:spacing w:val="-2"/>
                <w:sz w:val="24"/>
              </w:rPr>
              <w:t xml:space="preserve"> </w:t>
            </w:r>
            <w:r>
              <w:rPr>
                <w:sz w:val="24"/>
              </w:rPr>
              <w:t>των</w:t>
            </w:r>
            <w:r>
              <w:rPr>
                <w:spacing w:val="-2"/>
                <w:sz w:val="24"/>
              </w:rPr>
              <w:t xml:space="preserve"> </w:t>
            </w:r>
            <w:r>
              <w:rPr>
                <w:sz w:val="24"/>
              </w:rPr>
              <w:t>100</w:t>
            </w:r>
            <w:r>
              <w:rPr>
                <w:spacing w:val="-1"/>
                <w:sz w:val="24"/>
              </w:rPr>
              <w:t xml:space="preserve"> </w:t>
            </w:r>
            <w:r>
              <w:rPr>
                <w:spacing w:val="-5"/>
                <w:sz w:val="24"/>
              </w:rPr>
              <w:t>mL</w:t>
            </w:r>
          </w:p>
        </w:tc>
      </w:tr>
      <w:tr w:rsidR="00B66BC9">
        <w:trPr>
          <w:trHeight w:val="414"/>
        </w:trPr>
        <w:tc>
          <w:tcPr>
            <w:tcW w:w="6095" w:type="dxa"/>
          </w:tcPr>
          <w:p w:rsidR="00B66BC9" w:rsidRDefault="00E57216" w:rsidP="007E5152">
            <w:pPr>
              <w:pStyle w:val="TableParagraph"/>
              <w:spacing w:line="270" w:lineRule="exact"/>
              <w:ind w:left="113" w:right="57"/>
              <w:jc w:val="left"/>
              <w:rPr>
                <w:sz w:val="24"/>
              </w:rPr>
            </w:pPr>
            <w:r>
              <w:rPr>
                <w:sz w:val="24"/>
              </w:rPr>
              <w:t>Ένας</w:t>
            </w:r>
            <w:r>
              <w:rPr>
                <w:spacing w:val="-2"/>
                <w:sz w:val="24"/>
              </w:rPr>
              <w:t xml:space="preserve"> </w:t>
            </w:r>
            <w:r>
              <w:rPr>
                <w:sz w:val="24"/>
              </w:rPr>
              <w:t>(1)</w:t>
            </w:r>
            <w:r>
              <w:rPr>
                <w:spacing w:val="-2"/>
                <w:sz w:val="24"/>
              </w:rPr>
              <w:t xml:space="preserve"> </w:t>
            </w:r>
            <w:r>
              <w:rPr>
                <w:sz w:val="24"/>
              </w:rPr>
              <w:t>ογκομετρικός</w:t>
            </w:r>
            <w:r>
              <w:rPr>
                <w:spacing w:val="-2"/>
                <w:sz w:val="24"/>
              </w:rPr>
              <w:t xml:space="preserve"> </w:t>
            </w:r>
            <w:r>
              <w:rPr>
                <w:sz w:val="24"/>
              </w:rPr>
              <w:t>κύλινδρος</w:t>
            </w:r>
            <w:r>
              <w:rPr>
                <w:spacing w:val="-1"/>
                <w:sz w:val="24"/>
              </w:rPr>
              <w:t xml:space="preserve"> </w:t>
            </w:r>
            <w:r>
              <w:rPr>
                <w:sz w:val="24"/>
              </w:rPr>
              <w:t>των</w:t>
            </w:r>
            <w:r>
              <w:rPr>
                <w:spacing w:val="-3"/>
                <w:sz w:val="24"/>
              </w:rPr>
              <w:t xml:space="preserve"> </w:t>
            </w:r>
            <w:r>
              <w:rPr>
                <w:sz w:val="24"/>
              </w:rPr>
              <w:t>50</w:t>
            </w:r>
            <w:r>
              <w:rPr>
                <w:spacing w:val="-1"/>
                <w:sz w:val="24"/>
              </w:rPr>
              <w:t xml:space="preserve"> </w:t>
            </w:r>
            <w:r>
              <w:rPr>
                <w:spacing w:val="-5"/>
                <w:sz w:val="24"/>
              </w:rPr>
              <w:t>ml</w:t>
            </w:r>
          </w:p>
        </w:tc>
      </w:tr>
      <w:tr w:rsidR="00B66BC9">
        <w:trPr>
          <w:trHeight w:val="414"/>
        </w:trPr>
        <w:tc>
          <w:tcPr>
            <w:tcW w:w="6095" w:type="dxa"/>
          </w:tcPr>
          <w:p w:rsidR="00B66BC9" w:rsidRDefault="00E57216" w:rsidP="007E5152">
            <w:pPr>
              <w:pStyle w:val="TableParagraph"/>
              <w:spacing w:line="270" w:lineRule="exact"/>
              <w:ind w:left="113" w:right="57"/>
              <w:jc w:val="left"/>
              <w:rPr>
                <w:sz w:val="24"/>
              </w:rPr>
            </w:pPr>
            <w:r>
              <w:rPr>
                <w:sz w:val="24"/>
              </w:rPr>
              <w:t>Ένα</w:t>
            </w:r>
            <w:r>
              <w:rPr>
                <w:spacing w:val="-3"/>
                <w:sz w:val="24"/>
              </w:rPr>
              <w:t xml:space="preserve"> </w:t>
            </w:r>
            <w:r>
              <w:rPr>
                <w:sz w:val="24"/>
              </w:rPr>
              <w:t>(1)</w:t>
            </w:r>
            <w:r>
              <w:rPr>
                <w:spacing w:val="-1"/>
                <w:sz w:val="24"/>
              </w:rPr>
              <w:t xml:space="preserve"> </w:t>
            </w:r>
            <w:r>
              <w:rPr>
                <w:sz w:val="24"/>
              </w:rPr>
              <w:t>πλαστικό</w:t>
            </w:r>
            <w:r>
              <w:rPr>
                <w:spacing w:val="1"/>
                <w:sz w:val="24"/>
              </w:rPr>
              <w:t xml:space="preserve"> </w:t>
            </w:r>
            <w:r>
              <w:rPr>
                <w:spacing w:val="-2"/>
                <w:sz w:val="24"/>
              </w:rPr>
              <w:t>ποτήρι</w:t>
            </w:r>
          </w:p>
        </w:tc>
      </w:tr>
      <w:tr w:rsidR="00B66BC9">
        <w:trPr>
          <w:trHeight w:val="412"/>
        </w:trPr>
        <w:tc>
          <w:tcPr>
            <w:tcW w:w="6095" w:type="dxa"/>
          </w:tcPr>
          <w:p w:rsidR="00B66BC9" w:rsidRDefault="00E57216" w:rsidP="007E5152">
            <w:pPr>
              <w:pStyle w:val="TableParagraph"/>
              <w:spacing w:line="270" w:lineRule="exact"/>
              <w:ind w:left="113" w:right="57"/>
              <w:jc w:val="left"/>
              <w:rPr>
                <w:sz w:val="24"/>
              </w:rPr>
            </w:pPr>
            <w:r>
              <w:rPr>
                <w:sz w:val="24"/>
              </w:rPr>
              <w:t>Μία</w:t>
            </w:r>
            <w:r>
              <w:rPr>
                <w:spacing w:val="-2"/>
                <w:sz w:val="24"/>
              </w:rPr>
              <w:t xml:space="preserve"> </w:t>
            </w:r>
            <w:r>
              <w:rPr>
                <w:sz w:val="24"/>
              </w:rPr>
              <w:t>(1)</w:t>
            </w:r>
            <w:r>
              <w:rPr>
                <w:spacing w:val="-2"/>
                <w:sz w:val="24"/>
              </w:rPr>
              <w:t xml:space="preserve"> </w:t>
            </w:r>
            <w:r>
              <w:rPr>
                <w:sz w:val="24"/>
              </w:rPr>
              <w:t>πιπέτα</w:t>
            </w:r>
            <w:r>
              <w:rPr>
                <w:spacing w:val="-1"/>
                <w:sz w:val="24"/>
              </w:rPr>
              <w:t xml:space="preserve"> </w:t>
            </w:r>
            <w:r>
              <w:rPr>
                <w:sz w:val="24"/>
              </w:rPr>
              <w:t>των</w:t>
            </w:r>
            <w:r>
              <w:rPr>
                <w:spacing w:val="-2"/>
                <w:sz w:val="24"/>
              </w:rPr>
              <w:t xml:space="preserve"> </w:t>
            </w:r>
            <w:r>
              <w:rPr>
                <w:sz w:val="24"/>
              </w:rPr>
              <w:t>2</w:t>
            </w:r>
            <w:r>
              <w:rPr>
                <w:spacing w:val="-1"/>
                <w:sz w:val="24"/>
              </w:rPr>
              <w:t xml:space="preserve"> </w:t>
            </w:r>
            <w:r>
              <w:rPr>
                <w:spacing w:val="-5"/>
                <w:sz w:val="24"/>
              </w:rPr>
              <w:t>ml,</w:t>
            </w:r>
          </w:p>
        </w:tc>
      </w:tr>
      <w:tr w:rsidR="00B66BC9">
        <w:trPr>
          <w:trHeight w:val="414"/>
        </w:trPr>
        <w:tc>
          <w:tcPr>
            <w:tcW w:w="6095" w:type="dxa"/>
          </w:tcPr>
          <w:p w:rsidR="00B66BC9" w:rsidRDefault="00E57216" w:rsidP="007E5152">
            <w:pPr>
              <w:pStyle w:val="TableParagraph"/>
              <w:spacing w:line="270" w:lineRule="exact"/>
              <w:ind w:left="113" w:right="57"/>
              <w:jc w:val="left"/>
              <w:rPr>
                <w:sz w:val="24"/>
              </w:rPr>
            </w:pPr>
            <w:r>
              <w:rPr>
                <w:sz w:val="24"/>
              </w:rPr>
              <w:t>Δύο</w:t>
            </w:r>
            <w:r>
              <w:rPr>
                <w:spacing w:val="-1"/>
                <w:sz w:val="24"/>
              </w:rPr>
              <w:t xml:space="preserve"> </w:t>
            </w:r>
            <w:r>
              <w:rPr>
                <w:sz w:val="24"/>
              </w:rPr>
              <w:t>(2)</w:t>
            </w:r>
            <w:r>
              <w:rPr>
                <w:spacing w:val="-3"/>
                <w:sz w:val="24"/>
              </w:rPr>
              <w:t xml:space="preserve"> </w:t>
            </w:r>
            <w:r>
              <w:rPr>
                <w:sz w:val="24"/>
              </w:rPr>
              <w:t>πιπέτες</w:t>
            </w:r>
            <w:r>
              <w:rPr>
                <w:spacing w:val="-1"/>
                <w:sz w:val="24"/>
              </w:rPr>
              <w:t xml:space="preserve"> </w:t>
            </w:r>
            <w:r>
              <w:rPr>
                <w:sz w:val="24"/>
              </w:rPr>
              <w:t>των</w:t>
            </w:r>
            <w:r>
              <w:rPr>
                <w:spacing w:val="-2"/>
                <w:sz w:val="24"/>
              </w:rPr>
              <w:t xml:space="preserve"> </w:t>
            </w:r>
            <w:r>
              <w:rPr>
                <w:sz w:val="24"/>
              </w:rPr>
              <w:t xml:space="preserve">5 </w:t>
            </w:r>
            <w:r>
              <w:rPr>
                <w:spacing w:val="-7"/>
                <w:sz w:val="24"/>
              </w:rPr>
              <w:t>ml</w:t>
            </w:r>
          </w:p>
        </w:tc>
      </w:tr>
      <w:tr w:rsidR="00B66BC9">
        <w:trPr>
          <w:trHeight w:val="414"/>
        </w:trPr>
        <w:tc>
          <w:tcPr>
            <w:tcW w:w="6095" w:type="dxa"/>
          </w:tcPr>
          <w:p w:rsidR="00B66BC9" w:rsidRDefault="00E57216" w:rsidP="007E5152">
            <w:pPr>
              <w:pStyle w:val="TableParagraph"/>
              <w:spacing w:line="270" w:lineRule="exact"/>
              <w:ind w:left="113" w:right="57"/>
              <w:jc w:val="left"/>
              <w:rPr>
                <w:sz w:val="24"/>
              </w:rPr>
            </w:pPr>
            <w:r>
              <w:rPr>
                <w:sz w:val="24"/>
              </w:rPr>
              <w:t>Μία</w:t>
            </w:r>
            <w:r>
              <w:rPr>
                <w:spacing w:val="-2"/>
                <w:sz w:val="24"/>
              </w:rPr>
              <w:t xml:space="preserve"> </w:t>
            </w:r>
            <w:r>
              <w:rPr>
                <w:sz w:val="24"/>
              </w:rPr>
              <w:t>(1)</w:t>
            </w:r>
            <w:r>
              <w:rPr>
                <w:spacing w:val="-2"/>
                <w:sz w:val="24"/>
              </w:rPr>
              <w:t xml:space="preserve"> </w:t>
            </w:r>
            <w:r>
              <w:rPr>
                <w:sz w:val="24"/>
              </w:rPr>
              <w:t>πιπέτα</w:t>
            </w:r>
            <w:r>
              <w:rPr>
                <w:spacing w:val="-1"/>
                <w:sz w:val="24"/>
              </w:rPr>
              <w:t xml:space="preserve"> </w:t>
            </w:r>
            <w:r>
              <w:rPr>
                <w:sz w:val="24"/>
              </w:rPr>
              <w:t>των</w:t>
            </w:r>
            <w:r>
              <w:rPr>
                <w:spacing w:val="-2"/>
                <w:sz w:val="24"/>
              </w:rPr>
              <w:t xml:space="preserve"> </w:t>
            </w:r>
            <w:r>
              <w:rPr>
                <w:sz w:val="24"/>
              </w:rPr>
              <w:t>10</w:t>
            </w:r>
            <w:r>
              <w:rPr>
                <w:spacing w:val="-1"/>
                <w:sz w:val="24"/>
              </w:rPr>
              <w:t xml:space="preserve"> </w:t>
            </w:r>
            <w:r>
              <w:rPr>
                <w:spacing w:val="-5"/>
                <w:sz w:val="24"/>
              </w:rPr>
              <w:t>ml</w:t>
            </w:r>
          </w:p>
        </w:tc>
      </w:tr>
      <w:tr w:rsidR="00B66BC9">
        <w:trPr>
          <w:trHeight w:val="412"/>
        </w:trPr>
        <w:tc>
          <w:tcPr>
            <w:tcW w:w="6095" w:type="dxa"/>
          </w:tcPr>
          <w:p w:rsidR="00B66BC9" w:rsidRDefault="00E57216" w:rsidP="007E5152">
            <w:pPr>
              <w:pStyle w:val="TableParagraph"/>
              <w:spacing w:line="270" w:lineRule="exact"/>
              <w:ind w:left="113" w:right="57"/>
              <w:jc w:val="left"/>
              <w:rPr>
                <w:sz w:val="24"/>
              </w:rPr>
            </w:pPr>
            <w:r>
              <w:rPr>
                <w:sz w:val="24"/>
              </w:rPr>
              <w:t>Ένα</w:t>
            </w:r>
            <w:r>
              <w:rPr>
                <w:spacing w:val="-5"/>
                <w:sz w:val="24"/>
              </w:rPr>
              <w:t xml:space="preserve"> </w:t>
            </w:r>
            <w:r>
              <w:rPr>
                <w:sz w:val="24"/>
              </w:rPr>
              <w:t>(1)</w:t>
            </w:r>
            <w:r>
              <w:rPr>
                <w:spacing w:val="-1"/>
                <w:sz w:val="24"/>
              </w:rPr>
              <w:t xml:space="preserve"> </w:t>
            </w:r>
            <w:r>
              <w:rPr>
                <w:sz w:val="24"/>
              </w:rPr>
              <w:t>πουάρ για</w:t>
            </w:r>
            <w:r>
              <w:rPr>
                <w:spacing w:val="-2"/>
                <w:sz w:val="24"/>
              </w:rPr>
              <w:t xml:space="preserve"> </w:t>
            </w:r>
            <w:r>
              <w:rPr>
                <w:sz w:val="24"/>
              </w:rPr>
              <w:t xml:space="preserve">ογκομετρικές </w:t>
            </w:r>
            <w:r>
              <w:rPr>
                <w:spacing w:val="-2"/>
                <w:sz w:val="24"/>
              </w:rPr>
              <w:t>πιπέτες</w:t>
            </w:r>
          </w:p>
        </w:tc>
      </w:tr>
      <w:tr w:rsidR="00B66BC9">
        <w:trPr>
          <w:trHeight w:val="415"/>
        </w:trPr>
        <w:tc>
          <w:tcPr>
            <w:tcW w:w="6095" w:type="dxa"/>
          </w:tcPr>
          <w:p w:rsidR="00B66BC9" w:rsidRDefault="00E57216" w:rsidP="007E5152">
            <w:pPr>
              <w:pStyle w:val="TableParagraph"/>
              <w:spacing w:line="271" w:lineRule="exact"/>
              <w:ind w:left="113" w:right="57"/>
              <w:jc w:val="left"/>
              <w:rPr>
                <w:sz w:val="24"/>
              </w:rPr>
            </w:pPr>
            <w:r>
              <w:rPr>
                <w:sz w:val="24"/>
              </w:rPr>
              <w:t>Δύο</w:t>
            </w:r>
            <w:r>
              <w:rPr>
                <w:spacing w:val="-1"/>
                <w:sz w:val="24"/>
              </w:rPr>
              <w:t xml:space="preserve"> </w:t>
            </w:r>
            <w:r>
              <w:rPr>
                <w:sz w:val="24"/>
              </w:rPr>
              <w:t>(2)</w:t>
            </w:r>
            <w:r>
              <w:rPr>
                <w:spacing w:val="-3"/>
                <w:sz w:val="24"/>
              </w:rPr>
              <w:t xml:space="preserve"> </w:t>
            </w:r>
            <w:r>
              <w:rPr>
                <w:sz w:val="24"/>
              </w:rPr>
              <w:t xml:space="preserve">τεμάχια </w:t>
            </w:r>
            <w:r>
              <w:rPr>
                <w:spacing w:val="-2"/>
                <w:sz w:val="24"/>
              </w:rPr>
              <w:t>αλουμινόχαρτου</w:t>
            </w:r>
          </w:p>
        </w:tc>
      </w:tr>
      <w:tr w:rsidR="00B66BC9">
        <w:trPr>
          <w:trHeight w:val="414"/>
        </w:trPr>
        <w:tc>
          <w:tcPr>
            <w:tcW w:w="6095" w:type="dxa"/>
          </w:tcPr>
          <w:p w:rsidR="00B66BC9" w:rsidRDefault="00E57216" w:rsidP="007E5152">
            <w:pPr>
              <w:pStyle w:val="TableParagraph"/>
              <w:spacing w:line="270" w:lineRule="exact"/>
              <w:ind w:left="113" w:right="57"/>
              <w:jc w:val="left"/>
              <w:rPr>
                <w:sz w:val="24"/>
              </w:rPr>
            </w:pPr>
            <w:r>
              <w:rPr>
                <w:sz w:val="24"/>
              </w:rPr>
              <w:t>Δύο</w:t>
            </w:r>
            <w:r>
              <w:rPr>
                <w:spacing w:val="-2"/>
                <w:sz w:val="24"/>
              </w:rPr>
              <w:t xml:space="preserve"> </w:t>
            </w:r>
            <w:r>
              <w:rPr>
                <w:sz w:val="24"/>
              </w:rPr>
              <w:t>(2)</w:t>
            </w:r>
            <w:r>
              <w:rPr>
                <w:spacing w:val="-3"/>
                <w:sz w:val="24"/>
              </w:rPr>
              <w:t xml:space="preserve"> </w:t>
            </w:r>
            <w:r>
              <w:rPr>
                <w:sz w:val="24"/>
              </w:rPr>
              <w:t>πλαστικές</w:t>
            </w:r>
            <w:r>
              <w:rPr>
                <w:spacing w:val="-1"/>
                <w:sz w:val="24"/>
              </w:rPr>
              <w:t xml:space="preserve"> </w:t>
            </w:r>
            <w:r>
              <w:rPr>
                <w:sz w:val="24"/>
              </w:rPr>
              <w:t>πιπέτες</w:t>
            </w:r>
            <w:r>
              <w:rPr>
                <w:spacing w:val="1"/>
                <w:sz w:val="24"/>
              </w:rPr>
              <w:t xml:space="preserve"> </w:t>
            </w:r>
            <w:r>
              <w:rPr>
                <w:spacing w:val="-2"/>
                <w:sz w:val="24"/>
              </w:rPr>
              <w:t>pasteur</w:t>
            </w:r>
          </w:p>
        </w:tc>
      </w:tr>
    </w:tbl>
    <w:p w:rsidR="00B66BC9" w:rsidRDefault="00B66BC9" w:rsidP="007E5152">
      <w:pPr>
        <w:pStyle w:val="a3"/>
        <w:ind w:left="113" w:right="57"/>
        <w:rPr>
          <w:b/>
        </w:rPr>
      </w:pPr>
    </w:p>
    <w:p w:rsidR="00B66BC9" w:rsidRDefault="00B66BC9" w:rsidP="007E5152">
      <w:pPr>
        <w:pStyle w:val="a3"/>
        <w:spacing w:before="81"/>
        <w:ind w:left="113" w:right="57"/>
        <w:rPr>
          <w:b/>
        </w:rPr>
      </w:pPr>
    </w:p>
    <w:p w:rsidR="00B66BC9" w:rsidRDefault="00E57216" w:rsidP="007E5152">
      <w:pPr>
        <w:spacing w:before="1"/>
        <w:ind w:left="113" w:right="57"/>
        <w:rPr>
          <w:b/>
          <w:sz w:val="24"/>
        </w:rPr>
      </w:pPr>
      <w:r>
        <w:rPr>
          <w:b/>
          <w:spacing w:val="-2"/>
          <w:sz w:val="24"/>
          <w:u w:val="single"/>
        </w:rPr>
        <w:t>ΠΡΟΣΟΧΗ!!!</w:t>
      </w:r>
    </w:p>
    <w:p w:rsidR="00B66BC9" w:rsidRDefault="00B66BC9" w:rsidP="007E5152">
      <w:pPr>
        <w:pStyle w:val="a3"/>
        <w:spacing w:before="74"/>
        <w:ind w:left="113" w:right="57"/>
        <w:rPr>
          <w:b/>
        </w:rPr>
      </w:pPr>
    </w:p>
    <w:p w:rsidR="00B66BC9" w:rsidRDefault="00E57216" w:rsidP="007E5152">
      <w:pPr>
        <w:spacing w:line="360" w:lineRule="auto"/>
        <w:ind w:left="113" w:right="57"/>
        <w:rPr>
          <w:sz w:val="24"/>
        </w:rPr>
      </w:pPr>
      <w:r>
        <w:rPr>
          <w:sz w:val="24"/>
          <w:u w:val="single"/>
        </w:rPr>
        <w:t>ΤΟ</w:t>
      </w:r>
      <w:r>
        <w:rPr>
          <w:spacing w:val="80"/>
          <w:w w:val="150"/>
          <w:sz w:val="24"/>
          <w:u w:val="single"/>
        </w:rPr>
        <w:t xml:space="preserve"> </w:t>
      </w:r>
      <w:r>
        <w:rPr>
          <w:b/>
          <w:sz w:val="24"/>
          <w:u w:val="single"/>
        </w:rPr>
        <w:t>ΕΛΑΙΟΛΑΔΟ</w:t>
      </w:r>
      <w:r>
        <w:rPr>
          <w:b/>
          <w:spacing w:val="80"/>
          <w:w w:val="150"/>
          <w:sz w:val="24"/>
          <w:u w:val="single"/>
        </w:rPr>
        <w:t xml:space="preserve"> </w:t>
      </w:r>
      <w:r>
        <w:rPr>
          <w:sz w:val="24"/>
          <w:u w:val="single"/>
        </w:rPr>
        <w:t>ΚΑΙ</w:t>
      </w:r>
      <w:r>
        <w:rPr>
          <w:spacing w:val="80"/>
          <w:sz w:val="24"/>
          <w:u w:val="single"/>
        </w:rPr>
        <w:t xml:space="preserve"> </w:t>
      </w:r>
      <w:r>
        <w:rPr>
          <w:sz w:val="24"/>
          <w:u w:val="single"/>
        </w:rPr>
        <w:t>Η</w:t>
      </w:r>
      <w:r>
        <w:rPr>
          <w:spacing w:val="80"/>
          <w:w w:val="150"/>
          <w:sz w:val="24"/>
          <w:u w:val="single"/>
        </w:rPr>
        <w:t xml:space="preserve"> </w:t>
      </w:r>
      <w:r>
        <w:rPr>
          <w:b/>
          <w:sz w:val="24"/>
          <w:u w:val="single"/>
        </w:rPr>
        <w:t>ΦΑΙΝΟΛΟΦΘΑΛΕΪΝΗ</w:t>
      </w:r>
      <w:r>
        <w:rPr>
          <w:b/>
          <w:spacing w:val="80"/>
          <w:w w:val="150"/>
          <w:sz w:val="24"/>
          <w:u w:val="single"/>
        </w:rPr>
        <w:t xml:space="preserve"> </w:t>
      </w:r>
      <w:r>
        <w:rPr>
          <w:sz w:val="24"/>
          <w:u w:val="single"/>
        </w:rPr>
        <w:t>ΜΟΝΟ</w:t>
      </w:r>
      <w:r>
        <w:rPr>
          <w:spacing w:val="80"/>
          <w:w w:val="150"/>
          <w:sz w:val="24"/>
          <w:u w:val="single"/>
        </w:rPr>
        <w:t xml:space="preserve"> </w:t>
      </w:r>
      <w:r>
        <w:rPr>
          <w:sz w:val="24"/>
          <w:u w:val="single"/>
        </w:rPr>
        <w:t>ΜΕ</w:t>
      </w:r>
      <w:r>
        <w:rPr>
          <w:spacing w:val="80"/>
          <w:w w:val="150"/>
          <w:sz w:val="24"/>
          <w:u w:val="single"/>
        </w:rPr>
        <w:t xml:space="preserve"> </w:t>
      </w:r>
      <w:r>
        <w:rPr>
          <w:b/>
          <w:sz w:val="24"/>
          <w:u w:val="single"/>
        </w:rPr>
        <w:t>ΠΛΑΣΤΙΚΗ</w:t>
      </w:r>
      <w:r>
        <w:rPr>
          <w:b/>
          <w:sz w:val="24"/>
        </w:rPr>
        <w:t xml:space="preserve"> </w:t>
      </w:r>
      <w:r>
        <w:rPr>
          <w:spacing w:val="-2"/>
          <w:sz w:val="24"/>
          <w:u w:val="double"/>
        </w:rPr>
        <w:t>ΠΙΠΕΤΑ</w:t>
      </w:r>
    </w:p>
    <w:p w:rsidR="00B66BC9" w:rsidRDefault="00B66BC9" w:rsidP="007E5152">
      <w:pPr>
        <w:pStyle w:val="a3"/>
        <w:spacing w:before="142"/>
        <w:ind w:left="113" w:right="57"/>
      </w:pPr>
    </w:p>
    <w:p w:rsidR="00B66BC9" w:rsidRDefault="00E57216" w:rsidP="007E5152">
      <w:pPr>
        <w:pStyle w:val="21"/>
        <w:ind w:left="113" w:right="57"/>
        <w:jc w:val="center"/>
      </w:pPr>
      <w:r>
        <w:t xml:space="preserve">1° </w:t>
      </w:r>
      <w:r>
        <w:rPr>
          <w:spacing w:val="-2"/>
        </w:rPr>
        <w:t>Πείραμα</w:t>
      </w:r>
    </w:p>
    <w:p w:rsidR="00B66BC9" w:rsidRDefault="00E57216" w:rsidP="007E5152">
      <w:pPr>
        <w:spacing w:before="135"/>
        <w:ind w:left="113" w:right="57"/>
        <w:jc w:val="center"/>
        <w:rPr>
          <w:i/>
          <w:sz w:val="24"/>
        </w:rPr>
      </w:pPr>
      <w:r>
        <w:rPr>
          <w:i/>
          <w:sz w:val="24"/>
        </w:rPr>
        <w:t>Σαπωνοποίηση</w:t>
      </w:r>
      <w:r>
        <w:rPr>
          <w:i/>
          <w:spacing w:val="-12"/>
          <w:sz w:val="24"/>
        </w:rPr>
        <w:t xml:space="preserve"> </w:t>
      </w:r>
      <w:r>
        <w:rPr>
          <w:i/>
          <w:spacing w:val="-4"/>
          <w:sz w:val="24"/>
        </w:rPr>
        <w:t>λιπών</w:t>
      </w:r>
    </w:p>
    <w:p w:rsidR="00B66BC9" w:rsidRDefault="00B66BC9" w:rsidP="007E5152">
      <w:pPr>
        <w:pStyle w:val="a3"/>
        <w:ind w:left="113" w:right="57"/>
        <w:rPr>
          <w:i/>
        </w:rPr>
      </w:pPr>
    </w:p>
    <w:p w:rsidR="00B66BC9" w:rsidRDefault="00B66BC9" w:rsidP="007E5152">
      <w:pPr>
        <w:pStyle w:val="a3"/>
        <w:ind w:left="113" w:right="57"/>
        <w:rPr>
          <w:i/>
        </w:rPr>
      </w:pPr>
    </w:p>
    <w:p w:rsidR="00B66BC9" w:rsidRDefault="00E57216" w:rsidP="007E5152">
      <w:pPr>
        <w:pStyle w:val="a3"/>
        <w:spacing w:line="360" w:lineRule="auto"/>
        <w:ind w:left="113" w:right="57"/>
        <w:jc w:val="both"/>
      </w:pPr>
      <w:r>
        <w:rPr>
          <w:u w:val="single"/>
        </w:rPr>
        <w:t>Όργανα - Αντιδραστήρια:</w:t>
      </w:r>
      <w:r>
        <w:t xml:space="preserve"> </w:t>
      </w:r>
      <w:r w:rsidR="00065978">
        <w:t>θερμαντικό σώμα</w:t>
      </w:r>
      <w:r>
        <w:t xml:space="preserve"> 100°C, κωνική φιάλη ζέσεως των 100ml,</w:t>
      </w:r>
      <w:r>
        <w:rPr>
          <w:spacing w:val="40"/>
        </w:rPr>
        <w:t xml:space="preserve"> </w:t>
      </w:r>
      <w:r>
        <w:t>πιπέτες - Διαλύματα: 5,6% κ.β. ΚΟΗ σε 95% κ.ο. αιθανόλη, 1% κ.β. φαινολοφθαλεΐνη</w:t>
      </w:r>
      <w:r>
        <w:rPr>
          <w:spacing w:val="40"/>
        </w:rPr>
        <w:t xml:space="preserve"> </w:t>
      </w:r>
      <w:r>
        <w:t>σε 95% κ.ο. αιθανόλη, 1 M HCl, ελαιόλαδο.</w:t>
      </w:r>
    </w:p>
    <w:p w:rsidR="00B66BC9" w:rsidRDefault="00E57216" w:rsidP="007E5152">
      <w:pPr>
        <w:pStyle w:val="21"/>
        <w:spacing w:before="243"/>
        <w:ind w:left="113" w:right="57"/>
      </w:pPr>
      <w:r>
        <w:rPr>
          <w:spacing w:val="-2"/>
        </w:rPr>
        <w:t>Εκτέλεση</w:t>
      </w:r>
    </w:p>
    <w:p w:rsidR="00B66BC9" w:rsidRDefault="00E57216" w:rsidP="007E5152">
      <w:pPr>
        <w:pStyle w:val="a3"/>
        <w:spacing w:before="132" w:line="360" w:lineRule="auto"/>
        <w:ind w:left="113" w:right="57"/>
        <w:jc w:val="both"/>
      </w:pPr>
      <w:r>
        <w:t xml:space="preserve">Σε μια κωνική φιάλη ζέσεως των 100 ml προσθέσατε </w:t>
      </w:r>
      <w:r w:rsidRPr="00612ED1">
        <w:rPr>
          <w:b/>
        </w:rPr>
        <w:t>15 ml</w:t>
      </w:r>
      <w:r>
        <w:t xml:space="preserve"> αλκοολικού διαλύματος</w:t>
      </w:r>
      <w:r>
        <w:rPr>
          <w:spacing w:val="40"/>
        </w:rPr>
        <w:t xml:space="preserve"> </w:t>
      </w:r>
      <w:r>
        <w:t xml:space="preserve">ΚΟΗ και </w:t>
      </w:r>
      <w:r w:rsidRPr="00612ED1">
        <w:rPr>
          <w:b/>
        </w:rPr>
        <w:t>1ml</w:t>
      </w:r>
      <w:r>
        <w:t xml:space="preserve"> ελαιόλαδο. Σκεπάστε τη φιάλη με αλουμινόχαρτο και τοποθετήστε τη </w:t>
      </w:r>
      <w:r w:rsidR="00065978">
        <w:t xml:space="preserve">στους </w:t>
      </w:r>
      <w:r w:rsidRPr="00C82766">
        <w:rPr>
          <w:b/>
        </w:rPr>
        <w:t>100°C</w:t>
      </w:r>
      <w:r>
        <w:t xml:space="preserve"> για </w:t>
      </w:r>
      <w:r w:rsidRPr="00612ED1">
        <w:rPr>
          <w:b/>
        </w:rPr>
        <w:t>10 min</w:t>
      </w:r>
      <w:r>
        <w:t xml:space="preserve">, </w:t>
      </w:r>
      <w:r>
        <w:rPr>
          <w:u w:val="single"/>
        </w:rPr>
        <w:t>αναδεύοντας προσεκτικά</w:t>
      </w:r>
      <w:r>
        <w:t xml:space="preserve"> κατά διαστήματα. Στη συνέχεια, αφήστε το δείγμα σε θερμοκρασία δωματίου και</w:t>
      </w:r>
      <w:r>
        <w:rPr>
          <w:spacing w:val="40"/>
        </w:rPr>
        <w:t xml:space="preserve"> </w:t>
      </w:r>
      <w:r>
        <w:t xml:space="preserve">προσθέστε </w:t>
      </w:r>
      <w:r w:rsidRPr="00C82766">
        <w:rPr>
          <w:b/>
        </w:rPr>
        <w:t>2-3 σταγόνες</w:t>
      </w:r>
      <w:r>
        <w:t xml:space="preserve"> διαλύματος φαινολοφθαλεΐνης και </w:t>
      </w:r>
      <w:r>
        <w:rPr>
          <w:u w:val="single"/>
        </w:rPr>
        <w:t>τιτλοδοτείστε προσεκτικά</w:t>
      </w:r>
      <w:r>
        <w:t xml:space="preserve"> με 1 M HCl.</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spacing w:before="60" w:line="360" w:lineRule="auto"/>
        <w:ind w:left="113" w:right="57"/>
        <w:jc w:val="both"/>
      </w:pPr>
      <w:r>
        <w:lastRenderedPageBreak/>
        <w:t>Επαναλάβατε</w:t>
      </w:r>
      <w:r>
        <w:rPr>
          <w:spacing w:val="-2"/>
        </w:rPr>
        <w:t xml:space="preserve"> </w:t>
      </w:r>
      <w:r>
        <w:t>τη</w:t>
      </w:r>
      <w:r>
        <w:rPr>
          <w:spacing w:val="-2"/>
        </w:rPr>
        <w:t xml:space="preserve"> </w:t>
      </w:r>
      <w:r>
        <w:t>προηγούμενη</w:t>
      </w:r>
      <w:r>
        <w:rPr>
          <w:spacing w:val="-3"/>
        </w:rPr>
        <w:t xml:space="preserve"> </w:t>
      </w:r>
      <w:r>
        <w:t>διαδικασία</w:t>
      </w:r>
      <w:r>
        <w:rPr>
          <w:spacing w:val="-2"/>
        </w:rPr>
        <w:t xml:space="preserve"> </w:t>
      </w:r>
      <w:r>
        <w:t>με</w:t>
      </w:r>
      <w:r>
        <w:rPr>
          <w:spacing w:val="-1"/>
        </w:rPr>
        <w:t xml:space="preserve"> </w:t>
      </w:r>
      <w:r w:rsidRPr="00C82766">
        <w:rPr>
          <w:b/>
        </w:rPr>
        <w:t>15 ml</w:t>
      </w:r>
      <w:r>
        <w:rPr>
          <w:spacing w:val="-1"/>
        </w:rPr>
        <w:t xml:space="preserve"> </w:t>
      </w:r>
      <w:r>
        <w:t>αλκοολικού διαλύματος</w:t>
      </w:r>
      <w:r>
        <w:rPr>
          <w:spacing w:val="-1"/>
        </w:rPr>
        <w:t xml:space="preserve"> </w:t>
      </w:r>
      <w:r>
        <w:t xml:space="preserve">ΚΟΗ, </w:t>
      </w:r>
      <w:r>
        <w:rPr>
          <w:b/>
        </w:rPr>
        <w:t>χ</w:t>
      </w:r>
      <w:r>
        <w:rPr>
          <w:b/>
          <w:u w:val="single"/>
        </w:rPr>
        <w:t>ωρίς</w:t>
      </w:r>
      <w:r>
        <w:rPr>
          <w:b/>
        </w:rPr>
        <w:t xml:space="preserve"> </w:t>
      </w:r>
      <w:r>
        <w:rPr>
          <w:u w:val="single"/>
        </w:rPr>
        <w:t>ελαιόλαδο</w:t>
      </w:r>
      <w:r>
        <w:t xml:space="preserve"> και χωρίς βρασμό, και υπολογίστε την ποσότητα του ΚΟΗ που απαιτείται για την πλήρη σαπωνοποίηση του δείγματος.</w:t>
      </w:r>
    </w:p>
    <w:p w:rsidR="00B66BC9" w:rsidRDefault="00E57216" w:rsidP="007E5152">
      <w:pPr>
        <w:pStyle w:val="a3"/>
        <w:spacing w:before="24" w:line="360" w:lineRule="auto"/>
        <w:ind w:left="113" w:right="57"/>
        <w:jc w:val="both"/>
      </w:pPr>
      <w:r>
        <w:t>Ζητώντας από τον υπεύθυνο της άσκησης την τιμή της πυκνότητας του ελαιόλαδου που χρησιμοποιήσατε, προσδιορίστε τον αριθμό σαπωνοποίησης.</w:t>
      </w:r>
    </w:p>
    <w:p w:rsidR="00B66BC9" w:rsidRDefault="00B66BC9" w:rsidP="007E5152">
      <w:pPr>
        <w:pStyle w:val="a3"/>
        <w:spacing w:before="168"/>
        <w:ind w:left="113" w:right="57"/>
      </w:pPr>
    </w:p>
    <w:p w:rsidR="00B66BC9" w:rsidRDefault="00E57216" w:rsidP="007E5152">
      <w:pPr>
        <w:pStyle w:val="21"/>
        <w:ind w:left="113" w:right="57"/>
        <w:jc w:val="center"/>
      </w:pPr>
      <w:r>
        <w:t xml:space="preserve">2° </w:t>
      </w:r>
      <w:r>
        <w:rPr>
          <w:spacing w:val="-2"/>
        </w:rPr>
        <w:t>Πείραμα</w:t>
      </w:r>
    </w:p>
    <w:p w:rsidR="00B66BC9" w:rsidRDefault="00E57216" w:rsidP="007E5152">
      <w:pPr>
        <w:spacing w:before="132"/>
        <w:ind w:left="113" w:right="57"/>
        <w:jc w:val="center"/>
        <w:rPr>
          <w:i/>
          <w:sz w:val="24"/>
        </w:rPr>
      </w:pPr>
      <w:r>
        <w:rPr>
          <w:i/>
          <w:sz w:val="24"/>
        </w:rPr>
        <w:t>Ενζυματική</w:t>
      </w:r>
      <w:r>
        <w:rPr>
          <w:i/>
          <w:spacing w:val="-2"/>
          <w:sz w:val="24"/>
        </w:rPr>
        <w:t xml:space="preserve"> </w:t>
      </w:r>
      <w:r>
        <w:rPr>
          <w:i/>
          <w:sz w:val="24"/>
        </w:rPr>
        <w:t>υδρόλυση</w:t>
      </w:r>
      <w:r>
        <w:rPr>
          <w:i/>
          <w:spacing w:val="-3"/>
          <w:sz w:val="24"/>
        </w:rPr>
        <w:t xml:space="preserve"> </w:t>
      </w:r>
      <w:r>
        <w:rPr>
          <w:i/>
          <w:sz w:val="24"/>
        </w:rPr>
        <w:t>των</w:t>
      </w:r>
      <w:r>
        <w:rPr>
          <w:i/>
          <w:spacing w:val="-3"/>
          <w:sz w:val="24"/>
        </w:rPr>
        <w:t xml:space="preserve"> </w:t>
      </w:r>
      <w:r>
        <w:rPr>
          <w:i/>
          <w:sz w:val="24"/>
        </w:rPr>
        <w:t>λιπών</w:t>
      </w:r>
      <w:r>
        <w:rPr>
          <w:i/>
          <w:spacing w:val="-3"/>
          <w:sz w:val="24"/>
        </w:rPr>
        <w:t xml:space="preserve"> </w:t>
      </w:r>
      <w:r>
        <w:rPr>
          <w:i/>
          <w:sz w:val="24"/>
        </w:rPr>
        <w:t xml:space="preserve">του </w:t>
      </w:r>
      <w:r>
        <w:rPr>
          <w:i/>
          <w:spacing w:val="-2"/>
          <w:sz w:val="24"/>
        </w:rPr>
        <w:t>ελαιόλαδου</w:t>
      </w:r>
    </w:p>
    <w:p w:rsidR="00B66BC9" w:rsidRDefault="00B66BC9" w:rsidP="007E5152">
      <w:pPr>
        <w:pStyle w:val="a3"/>
        <w:ind w:left="113" w:right="57"/>
        <w:rPr>
          <w:i/>
        </w:rPr>
      </w:pPr>
    </w:p>
    <w:p w:rsidR="00B66BC9" w:rsidRDefault="00B66BC9" w:rsidP="007E5152">
      <w:pPr>
        <w:pStyle w:val="a3"/>
        <w:ind w:left="113" w:right="57"/>
        <w:rPr>
          <w:i/>
        </w:rPr>
      </w:pPr>
    </w:p>
    <w:p w:rsidR="00B66BC9" w:rsidRDefault="00E57216" w:rsidP="007E5152">
      <w:pPr>
        <w:pStyle w:val="a3"/>
        <w:ind w:left="113" w:right="57"/>
        <w:jc w:val="both"/>
      </w:pPr>
      <w:r>
        <w:rPr>
          <w:u w:val="single"/>
        </w:rPr>
        <w:t>Όργανα</w:t>
      </w:r>
      <w:r>
        <w:rPr>
          <w:spacing w:val="-1"/>
          <w:u w:val="single"/>
        </w:rPr>
        <w:t xml:space="preserve"> </w:t>
      </w:r>
      <w:r>
        <w:rPr>
          <w:u w:val="single"/>
        </w:rPr>
        <w:t>-</w:t>
      </w:r>
      <w:r>
        <w:rPr>
          <w:spacing w:val="4"/>
          <w:u w:val="single"/>
        </w:rPr>
        <w:t xml:space="preserve"> </w:t>
      </w:r>
      <w:r>
        <w:rPr>
          <w:u w:val="single"/>
        </w:rPr>
        <w:t>Αντιδραστήρια:</w:t>
      </w:r>
      <w:r>
        <w:rPr>
          <w:spacing w:val="4"/>
        </w:rPr>
        <w:t xml:space="preserve"> </w:t>
      </w:r>
      <w:r w:rsidR="00065978">
        <w:t>Θερμαντικό σώμα</w:t>
      </w:r>
      <w:r>
        <w:rPr>
          <w:spacing w:val="2"/>
        </w:rPr>
        <w:t xml:space="preserve"> </w:t>
      </w:r>
      <w:r>
        <w:t>37°C,</w:t>
      </w:r>
      <w:r>
        <w:rPr>
          <w:spacing w:val="2"/>
        </w:rPr>
        <w:t xml:space="preserve"> </w:t>
      </w:r>
      <w:r>
        <w:t>2</w:t>
      </w:r>
      <w:r>
        <w:rPr>
          <w:spacing w:val="3"/>
        </w:rPr>
        <w:t xml:space="preserve"> </w:t>
      </w:r>
      <w:r>
        <w:t>κωνικές</w:t>
      </w:r>
      <w:r>
        <w:rPr>
          <w:spacing w:val="3"/>
        </w:rPr>
        <w:t xml:space="preserve"> </w:t>
      </w:r>
      <w:r>
        <w:t>φιάλες</w:t>
      </w:r>
      <w:r>
        <w:rPr>
          <w:spacing w:val="3"/>
        </w:rPr>
        <w:t xml:space="preserve"> </w:t>
      </w:r>
      <w:r>
        <w:t>των</w:t>
      </w:r>
      <w:r>
        <w:rPr>
          <w:spacing w:val="3"/>
        </w:rPr>
        <w:t xml:space="preserve"> </w:t>
      </w:r>
      <w:r>
        <w:t>100</w:t>
      </w:r>
      <w:r>
        <w:rPr>
          <w:spacing w:val="2"/>
        </w:rPr>
        <w:t xml:space="preserve"> </w:t>
      </w:r>
      <w:r>
        <w:t>ml,</w:t>
      </w:r>
      <w:r>
        <w:rPr>
          <w:spacing w:val="3"/>
        </w:rPr>
        <w:t xml:space="preserve"> </w:t>
      </w:r>
      <w:r>
        <w:rPr>
          <w:spacing w:val="-2"/>
        </w:rPr>
        <w:t>πιπέτες</w:t>
      </w:r>
    </w:p>
    <w:p w:rsidR="00B66BC9" w:rsidRDefault="00E57216" w:rsidP="007E5152">
      <w:pPr>
        <w:pStyle w:val="a3"/>
        <w:spacing w:before="140" w:line="360" w:lineRule="auto"/>
        <w:ind w:left="113" w:right="57"/>
        <w:jc w:val="both"/>
      </w:pPr>
      <w:r>
        <w:t>- Διαλύματα: 0,05 Μ ρυθμιστικό διάλυμα NH</w:t>
      </w:r>
      <w:r>
        <w:rPr>
          <w:vertAlign w:val="subscript"/>
        </w:rPr>
        <w:t>4</w:t>
      </w:r>
      <w:r>
        <w:t>Cl-NΗ</w:t>
      </w:r>
      <w:r>
        <w:rPr>
          <w:vertAlign w:val="subscript"/>
        </w:rPr>
        <w:t>4</w:t>
      </w:r>
      <w:r>
        <w:t>ΟΗ pΗ 8,0, 1% κ.β. φαινολοφθαλεΐνη</w:t>
      </w:r>
      <w:r>
        <w:rPr>
          <w:spacing w:val="-2"/>
        </w:rPr>
        <w:t xml:space="preserve"> </w:t>
      </w:r>
      <w:r>
        <w:t>σε</w:t>
      </w:r>
      <w:r>
        <w:rPr>
          <w:spacing w:val="-1"/>
        </w:rPr>
        <w:t xml:space="preserve"> </w:t>
      </w:r>
      <w:r>
        <w:t>95%</w:t>
      </w:r>
      <w:r>
        <w:rPr>
          <w:spacing w:val="-2"/>
        </w:rPr>
        <w:t xml:space="preserve"> </w:t>
      </w:r>
      <w:r>
        <w:t>κ.o.</w:t>
      </w:r>
      <w:r>
        <w:rPr>
          <w:spacing w:val="-1"/>
        </w:rPr>
        <w:t xml:space="preserve"> </w:t>
      </w:r>
      <w:r>
        <w:t>αιθανόλη,</w:t>
      </w:r>
      <w:r>
        <w:rPr>
          <w:spacing w:val="-1"/>
        </w:rPr>
        <w:t xml:space="preserve"> </w:t>
      </w:r>
      <w:r>
        <w:t>0,02 M</w:t>
      </w:r>
      <w:r>
        <w:rPr>
          <w:spacing w:val="-1"/>
        </w:rPr>
        <w:t xml:space="preserve"> </w:t>
      </w:r>
      <w:r>
        <w:t>ΚΟΗ,</w:t>
      </w:r>
      <w:r>
        <w:rPr>
          <w:spacing w:val="-2"/>
        </w:rPr>
        <w:t xml:space="preserve"> </w:t>
      </w:r>
      <w:r>
        <w:t>0.1</w:t>
      </w:r>
      <w:r>
        <w:rPr>
          <w:spacing w:val="-1"/>
        </w:rPr>
        <w:t xml:space="preserve"> </w:t>
      </w:r>
      <w:r>
        <w:t>Μ</w:t>
      </w:r>
      <w:r>
        <w:rPr>
          <w:spacing w:val="-1"/>
        </w:rPr>
        <w:t xml:space="preserve"> </w:t>
      </w:r>
      <w:r>
        <w:t>CaCl</w:t>
      </w:r>
      <w:r>
        <w:rPr>
          <w:vertAlign w:val="subscript"/>
        </w:rPr>
        <w:t>2</w:t>
      </w:r>
      <w:r>
        <w:t>,</w:t>
      </w:r>
      <w:r>
        <w:rPr>
          <w:spacing w:val="-1"/>
        </w:rPr>
        <w:t xml:space="preserve"> </w:t>
      </w:r>
      <w:r>
        <w:t>ελαιόλαδο,</w:t>
      </w:r>
      <w:r>
        <w:rPr>
          <w:spacing w:val="-2"/>
        </w:rPr>
        <w:t xml:space="preserve"> </w:t>
      </w:r>
      <w:r>
        <w:t xml:space="preserve">διάλυμα χολικών αλάτων, 95% κ.ο. μεθανόλη-αιθέρας (8:2), 0,2% κ.β. εμπορικού παρασκευάσματος παγκρεατίνης σε αμμωνιακό ρυθμιστικό διάλυμα pΗ 8,0, 20% κ.ο. Tween-20, </w:t>
      </w:r>
      <w:r w:rsidR="00364C67">
        <w:t xml:space="preserve">  </w:t>
      </w:r>
      <w:r>
        <w:t>5 M ΝΗ</w:t>
      </w:r>
      <w:r>
        <w:rPr>
          <w:vertAlign w:val="subscript"/>
        </w:rPr>
        <w:t>4</w:t>
      </w:r>
      <w:r>
        <w:t>ΟΗ</w:t>
      </w:r>
    </w:p>
    <w:p w:rsidR="00B66BC9" w:rsidRDefault="00E57216" w:rsidP="007E5152">
      <w:pPr>
        <w:pStyle w:val="21"/>
        <w:spacing w:before="239"/>
        <w:ind w:left="113" w:right="57"/>
      </w:pPr>
      <w:r>
        <w:rPr>
          <w:spacing w:val="-2"/>
        </w:rPr>
        <w:t>Εκτέλεση</w:t>
      </w:r>
    </w:p>
    <w:p w:rsidR="00B66BC9" w:rsidRDefault="00E57216" w:rsidP="007E5152">
      <w:pPr>
        <w:pStyle w:val="a3"/>
        <w:spacing w:before="134" w:line="360" w:lineRule="auto"/>
        <w:ind w:left="113" w:right="57"/>
        <w:jc w:val="both"/>
      </w:pPr>
      <w:r>
        <w:t>Σε</w:t>
      </w:r>
      <w:r>
        <w:rPr>
          <w:spacing w:val="-2"/>
        </w:rPr>
        <w:t xml:space="preserve"> </w:t>
      </w:r>
      <w:r>
        <w:t>μια</w:t>
      </w:r>
      <w:r>
        <w:rPr>
          <w:spacing w:val="-3"/>
        </w:rPr>
        <w:t xml:space="preserve"> </w:t>
      </w:r>
      <w:r>
        <w:t>κωνική</w:t>
      </w:r>
      <w:r>
        <w:rPr>
          <w:spacing w:val="-1"/>
        </w:rPr>
        <w:t xml:space="preserve"> </w:t>
      </w:r>
      <w:r>
        <w:t>φιάλη</w:t>
      </w:r>
      <w:r>
        <w:rPr>
          <w:spacing w:val="-1"/>
        </w:rPr>
        <w:t xml:space="preserve"> </w:t>
      </w:r>
      <w:r>
        <w:t>των</w:t>
      </w:r>
      <w:r>
        <w:rPr>
          <w:spacing w:val="-1"/>
        </w:rPr>
        <w:t xml:space="preserve"> </w:t>
      </w:r>
      <w:r>
        <w:t>100</w:t>
      </w:r>
      <w:r>
        <w:rPr>
          <w:spacing w:val="-2"/>
        </w:rPr>
        <w:t xml:space="preserve"> </w:t>
      </w:r>
      <w:r>
        <w:t>ml</w:t>
      </w:r>
      <w:r>
        <w:rPr>
          <w:spacing w:val="-2"/>
        </w:rPr>
        <w:t xml:space="preserve"> </w:t>
      </w:r>
      <w:r>
        <w:t>προσθέσατε</w:t>
      </w:r>
      <w:r>
        <w:rPr>
          <w:spacing w:val="-2"/>
        </w:rPr>
        <w:t xml:space="preserve"> </w:t>
      </w:r>
      <w:r w:rsidRPr="00C82766">
        <w:rPr>
          <w:b/>
        </w:rPr>
        <w:t>1</w:t>
      </w:r>
      <w:r w:rsidRPr="00C82766">
        <w:rPr>
          <w:b/>
          <w:spacing w:val="-1"/>
        </w:rPr>
        <w:t xml:space="preserve"> </w:t>
      </w:r>
      <w:r w:rsidRPr="00C82766">
        <w:rPr>
          <w:b/>
        </w:rPr>
        <w:t>ml</w:t>
      </w:r>
      <w:r>
        <w:rPr>
          <w:spacing w:val="-2"/>
        </w:rPr>
        <w:t xml:space="preserve"> </w:t>
      </w:r>
      <w:r>
        <w:t>ελαιόλαδο,</w:t>
      </w:r>
      <w:r>
        <w:rPr>
          <w:spacing w:val="-1"/>
        </w:rPr>
        <w:t xml:space="preserve"> </w:t>
      </w:r>
      <w:r w:rsidRPr="00C82766">
        <w:rPr>
          <w:b/>
        </w:rPr>
        <w:t>10</w:t>
      </w:r>
      <w:r w:rsidRPr="00C82766">
        <w:rPr>
          <w:b/>
          <w:spacing w:val="-2"/>
        </w:rPr>
        <w:t xml:space="preserve"> </w:t>
      </w:r>
      <w:r w:rsidRPr="00C82766">
        <w:rPr>
          <w:b/>
        </w:rPr>
        <w:t>ml</w:t>
      </w:r>
      <w:r>
        <w:rPr>
          <w:spacing w:val="-2"/>
        </w:rPr>
        <w:t xml:space="preserve"> </w:t>
      </w:r>
      <w:r>
        <w:t>διαλύματος</w:t>
      </w:r>
      <w:r>
        <w:rPr>
          <w:spacing w:val="-2"/>
        </w:rPr>
        <w:t xml:space="preserve"> </w:t>
      </w:r>
      <w:r>
        <w:t xml:space="preserve">χολικών αλάτων και </w:t>
      </w:r>
      <w:r w:rsidRPr="00C82766">
        <w:rPr>
          <w:b/>
        </w:rPr>
        <w:t>1 ml</w:t>
      </w:r>
      <w:r>
        <w:t xml:space="preserve"> απορρυπαντικού Tween-20 και αναδεύσατε το μίγμα ισχυρά, με κυκλικές κινήσεις, έως ότου πετύχετε πλήρη γαλακτοματοποίηση (περίπου 15-20 min).</w:t>
      </w:r>
    </w:p>
    <w:p w:rsidR="00B66BC9" w:rsidRDefault="00E57216" w:rsidP="007E5152">
      <w:pPr>
        <w:pStyle w:val="a3"/>
        <w:spacing w:before="119" w:line="360" w:lineRule="auto"/>
        <w:ind w:left="113" w:right="57"/>
        <w:jc w:val="both"/>
      </w:pPr>
      <w:r>
        <w:t xml:space="preserve">Στη συνέχεια, προσθέστε σιγά-σιγά και υπό ανάδευση </w:t>
      </w:r>
      <w:r w:rsidRPr="00C82766">
        <w:rPr>
          <w:b/>
        </w:rPr>
        <w:t>5 ml</w:t>
      </w:r>
      <w:r>
        <w:t xml:space="preserve"> ρυθμιστικού διαλύματος NH</w:t>
      </w:r>
      <w:r>
        <w:rPr>
          <w:vertAlign w:val="subscript"/>
        </w:rPr>
        <w:t>4</w:t>
      </w:r>
      <w:r>
        <w:t>Cl-ΝΗ</w:t>
      </w:r>
      <w:r>
        <w:rPr>
          <w:vertAlign w:val="subscript"/>
        </w:rPr>
        <w:t>4</w:t>
      </w:r>
      <w:r>
        <w:t xml:space="preserve">ΟΗ pΗ 8,0, </w:t>
      </w:r>
      <w:r w:rsidRPr="00C82766">
        <w:rPr>
          <w:b/>
        </w:rPr>
        <w:t>10 ml</w:t>
      </w:r>
      <w:r>
        <w:t xml:space="preserve"> διαλύματος CaCl</w:t>
      </w:r>
      <w:r>
        <w:rPr>
          <w:vertAlign w:val="subscript"/>
        </w:rPr>
        <w:t>2</w:t>
      </w:r>
      <w:r>
        <w:t xml:space="preserve"> και </w:t>
      </w:r>
      <w:r w:rsidRPr="00C82766">
        <w:rPr>
          <w:b/>
        </w:rPr>
        <w:t>1 ml</w:t>
      </w:r>
      <w:r>
        <w:t xml:space="preserve"> αλκοολικού διαλύματος φαινολοφθαλεΐνης. Εάν το μίγμα δεν εμφανίζει ροζ χρώμα, προσθέστε μερικές σταγόνες από ένα διάλυμα ΝΗ</w:t>
      </w:r>
      <w:r>
        <w:rPr>
          <w:vertAlign w:val="subscript"/>
        </w:rPr>
        <w:t>4</w:t>
      </w:r>
      <w:r>
        <w:t>ΟΗ 5 M έως ότου γίνει ροζ.</w:t>
      </w:r>
    </w:p>
    <w:p w:rsidR="00B66BC9" w:rsidRDefault="00E57216" w:rsidP="007E5152">
      <w:pPr>
        <w:pStyle w:val="a3"/>
        <w:spacing w:before="121" w:line="360" w:lineRule="auto"/>
        <w:ind w:left="113" w:right="57" w:firstLine="60"/>
        <w:jc w:val="both"/>
      </w:pPr>
      <w:r>
        <w:t xml:space="preserve">Κατόπιν, προσθέστε </w:t>
      </w:r>
      <w:r w:rsidRPr="00C82766">
        <w:rPr>
          <w:b/>
        </w:rPr>
        <w:t>10 ml</w:t>
      </w:r>
      <w:r>
        <w:t xml:space="preserve"> από το ενζυμικό παρασκεύασμα της παγκρεατίνης (εκχύλισμα από πάγκρεας που περιέχει μεταξύ άλλων και λιπάσες) και μερικές σταγόνες ΝΗ</w:t>
      </w:r>
      <w:r>
        <w:rPr>
          <w:vertAlign w:val="subscript"/>
        </w:rPr>
        <w:t>4</w:t>
      </w:r>
      <w:r>
        <w:t xml:space="preserve">ΟΗ, αν χρειάζονται, και τοποθετείστε το μίγμα της αντίδρασης </w:t>
      </w:r>
      <w:r w:rsidR="00065978">
        <w:t xml:space="preserve">στους </w:t>
      </w:r>
      <w:r w:rsidR="00065978" w:rsidRPr="00C82766">
        <w:rPr>
          <w:b/>
        </w:rPr>
        <w:t>37</w:t>
      </w:r>
      <w:r w:rsidRPr="00C82766">
        <w:rPr>
          <w:b/>
          <w:spacing w:val="-2"/>
        </w:rPr>
        <w:t>°C</w:t>
      </w:r>
      <w:r>
        <w:rPr>
          <w:spacing w:val="-2"/>
        </w:rPr>
        <w:t>.</w:t>
      </w:r>
    </w:p>
    <w:p w:rsidR="00B66BC9" w:rsidRDefault="00E57216" w:rsidP="007E5152">
      <w:pPr>
        <w:pStyle w:val="a3"/>
        <w:spacing w:before="120" w:line="360" w:lineRule="auto"/>
        <w:ind w:left="113" w:right="57"/>
        <w:jc w:val="both"/>
      </w:pPr>
      <w:r>
        <w:rPr>
          <w:u w:val="single"/>
        </w:rPr>
        <w:t>Αμέσως μετά,</w:t>
      </w:r>
      <w:r>
        <w:t xml:space="preserve"> μεταφέρατε </w:t>
      </w:r>
      <w:r>
        <w:rPr>
          <w:b/>
        </w:rPr>
        <w:t xml:space="preserve">2,5 ml </w:t>
      </w:r>
      <w:r>
        <w:t xml:space="preserve">από το μίγμα της επώασης σε μια κωνική φιάλη των 100 ml που περιέχει </w:t>
      </w:r>
      <w:r w:rsidRPr="00C82766">
        <w:rPr>
          <w:b/>
        </w:rPr>
        <w:t>25 ml</w:t>
      </w:r>
      <w:r>
        <w:t xml:space="preserve"> μίγματος μεθανόλης-αιθέρα (8:2) και τιτλοδοτείστε το δείγμα με 0,02 M ΚΟΗ. Το δείγμα αυτό αντιστοιχεί σε χρόνο επώασης 0 min.</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spacing w:before="60" w:line="360" w:lineRule="auto"/>
        <w:ind w:left="113" w:right="57"/>
        <w:jc w:val="both"/>
      </w:pPr>
      <w:r>
        <w:lastRenderedPageBreak/>
        <w:t xml:space="preserve">Αφήστε το μίγμα της αντίδρασης να επωαστεί στους 37°C ανακινώντας το κατά διαστήματα και </w:t>
      </w:r>
      <w:r w:rsidRPr="00C82766">
        <w:rPr>
          <w:u w:val="single"/>
        </w:rPr>
        <w:t>διατηρώντας το pΗ στην τιμή 8-9 προσθέτοντας σταγόνες ΝΗ</w:t>
      </w:r>
      <w:r w:rsidRPr="00C82766">
        <w:rPr>
          <w:u w:val="single"/>
          <w:vertAlign w:val="subscript"/>
        </w:rPr>
        <w:t>4</w:t>
      </w:r>
      <w:r w:rsidRPr="00C82766">
        <w:rPr>
          <w:u w:val="single"/>
        </w:rPr>
        <w:t>ΟΗ 5 M έτσι ώστε να διατηρείται το ροζ χρώμα</w:t>
      </w:r>
      <w:r>
        <w:t xml:space="preserve"> της φαινολοφθαλεΐνης. Κατά τη διάρκεια της υδρόλυσης τα άλατα</w:t>
      </w:r>
      <w:r>
        <w:rPr>
          <w:spacing w:val="80"/>
        </w:rPr>
        <w:t xml:space="preserve"> </w:t>
      </w:r>
      <w:r>
        <w:t>του Ca</w:t>
      </w:r>
      <w:r>
        <w:rPr>
          <w:vertAlign w:val="superscript"/>
        </w:rPr>
        <w:t>2+</w:t>
      </w:r>
      <w:r>
        <w:t xml:space="preserve"> με τα</w:t>
      </w:r>
      <w:r>
        <w:rPr>
          <w:spacing w:val="80"/>
        </w:rPr>
        <w:t xml:space="preserve"> </w:t>
      </w:r>
      <w:r>
        <w:t>λιπαρά οξέα</w:t>
      </w:r>
      <w:r>
        <w:rPr>
          <w:spacing w:val="80"/>
        </w:rPr>
        <w:t xml:space="preserve"> </w:t>
      </w:r>
      <w:r>
        <w:t>που</w:t>
      </w:r>
      <w:r>
        <w:rPr>
          <w:spacing w:val="80"/>
        </w:rPr>
        <w:t xml:space="preserve"> </w:t>
      </w:r>
      <w:r>
        <w:t xml:space="preserve">προκύπτουν θα </w:t>
      </w:r>
      <w:r>
        <w:rPr>
          <w:spacing w:val="-2"/>
        </w:rPr>
        <w:t>κατακρημνίζονται.</w:t>
      </w:r>
    </w:p>
    <w:p w:rsidR="00B66BC9" w:rsidRDefault="00B66BC9" w:rsidP="007E5152">
      <w:pPr>
        <w:pStyle w:val="a3"/>
        <w:spacing w:before="139"/>
        <w:ind w:left="113" w:right="57"/>
      </w:pPr>
    </w:p>
    <w:p w:rsidR="00B66BC9" w:rsidRDefault="00E57216" w:rsidP="007E5152">
      <w:pPr>
        <w:pStyle w:val="a3"/>
        <w:spacing w:line="360" w:lineRule="auto"/>
        <w:ind w:left="113" w:right="57"/>
        <w:jc w:val="both"/>
      </w:pPr>
      <w:r>
        <w:t xml:space="preserve">Στα χρονικά διαστήματα </w:t>
      </w:r>
      <w:r w:rsidRPr="00C82766">
        <w:rPr>
          <w:b/>
        </w:rPr>
        <w:t>30 mi</w:t>
      </w:r>
      <w:r w:rsidR="00C82766" w:rsidRPr="00C82766">
        <w:rPr>
          <w:b/>
          <w:lang w:val="en-US"/>
        </w:rPr>
        <w:t>n</w:t>
      </w:r>
      <w:r w:rsidRPr="00C82766">
        <w:rPr>
          <w:b/>
        </w:rPr>
        <w:t xml:space="preserve">, 60 min </w:t>
      </w:r>
      <w:r w:rsidRPr="00C82766">
        <w:t>και</w:t>
      </w:r>
      <w:r w:rsidRPr="00C82766">
        <w:rPr>
          <w:b/>
        </w:rPr>
        <w:t xml:space="preserve"> 90 min</w:t>
      </w:r>
      <w:r>
        <w:t xml:space="preserve"> από την αρχή της επώασης, αφαιρέστε 2,5 ml από το μίγμα της αντίδρασης, προσθέστε 25</w:t>
      </w:r>
      <w:r>
        <w:rPr>
          <w:spacing w:val="40"/>
        </w:rPr>
        <w:t xml:space="preserve"> </w:t>
      </w:r>
      <w:r>
        <w:t>ml</w:t>
      </w:r>
      <w:r>
        <w:rPr>
          <w:spacing w:val="40"/>
        </w:rPr>
        <w:t xml:space="preserve"> </w:t>
      </w:r>
      <w:r>
        <w:t>μίγματος</w:t>
      </w:r>
      <w:r>
        <w:rPr>
          <w:spacing w:val="40"/>
        </w:rPr>
        <w:t xml:space="preserve"> </w:t>
      </w:r>
      <w:r>
        <w:t>μεθανόλης- αιθέρα και τιτλοδοτείστε</w:t>
      </w:r>
      <w:r>
        <w:rPr>
          <w:spacing w:val="40"/>
        </w:rPr>
        <w:t xml:space="preserve"> </w:t>
      </w:r>
      <w:r>
        <w:t>με</w:t>
      </w:r>
      <w:r>
        <w:rPr>
          <w:spacing w:val="40"/>
        </w:rPr>
        <w:t xml:space="preserve"> </w:t>
      </w:r>
      <w:r>
        <w:t>ΚΟΗ, όπως κάνατε και για το δείγμα των</w:t>
      </w:r>
      <w:r>
        <w:rPr>
          <w:spacing w:val="40"/>
        </w:rPr>
        <w:t xml:space="preserve"> </w:t>
      </w:r>
      <w:r>
        <w:t>0 min επώασης.</w:t>
      </w:r>
    </w:p>
    <w:p w:rsidR="00B66BC9" w:rsidRDefault="00E57216" w:rsidP="007E5152">
      <w:pPr>
        <w:pStyle w:val="a3"/>
        <w:spacing w:before="119" w:line="360" w:lineRule="auto"/>
        <w:ind w:left="113" w:right="57"/>
        <w:jc w:val="both"/>
      </w:pPr>
      <w:r>
        <w:t>Αφαιρέστε την ποσότητα των ιόντων ΝΗ</w:t>
      </w:r>
      <w:r>
        <w:rPr>
          <w:vertAlign w:val="subscript"/>
        </w:rPr>
        <w:t>4</w:t>
      </w:r>
      <w:r>
        <w:rPr>
          <w:vertAlign w:val="superscript"/>
        </w:rPr>
        <w:t>+</w:t>
      </w:r>
      <w:r>
        <w:t xml:space="preserve"> που βρίσκονται στο ολικό μίγμα της αντίδρασης στο χρόνο</w:t>
      </w:r>
      <w:r>
        <w:rPr>
          <w:spacing w:val="-1"/>
        </w:rPr>
        <w:t xml:space="preserve"> </w:t>
      </w:r>
      <w:r>
        <w:t>των 0 min από την</w:t>
      </w:r>
      <w:r>
        <w:rPr>
          <w:spacing w:val="-1"/>
        </w:rPr>
        <w:t xml:space="preserve"> </w:t>
      </w:r>
      <w:r>
        <w:t>ποσότητα</w:t>
      </w:r>
      <w:r>
        <w:rPr>
          <w:spacing w:val="-2"/>
        </w:rPr>
        <w:t xml:space="preserve"> </w:t>
      </w:r>
      <w:r>
        <w:t>των</w:t>
      </w:r>
      <w:r>
        <w:rPr>
          <w:spacing w:val="-1"/>
        </w:rPr>
        <w:t xml:space="preserve"> </w:t>
      </w:r>
      <w:r>
        <w:t>ιόντων</w:t>
      </w:r>
      <w:r>
        <w:rPr>
          <w:spacing w:val="-1"/>
        </w:rPr>
        <w:t xml:space="preserve"> </w:t>
      </w:r>
      <w:r>
        <w:t>ΝΗ</w:t>
      </w:r>
      <w:r>
        <w:rPr>
          <w:vertAlign w:val="subscript"/>
        </w:rPr>
        <w:t>4</w:t>
      </w:r>
      <w:r>
        <w:rPr>
          <w:vertAlign w:val="superscript"/>
        </w:rPr>
        <w:t>+</w:t>
      </w:r>
      <w:r>
        <w:t xml:space="preserve"> που προσδιορίσατε με τις τιτλοδοτήσεις στα διάφορα χρονικά διαστήματα και εκφράστε τα αποτελέσματά σας γραφικά, σχεδιάζοντας την ποσότητα των ιόντων ΝΗ</w:t>
      </w:r>
      <w:r>
        <w:rPr>
          <w:vertAlign w:val="subscript"/>
        </w:rPr>
        <w:t>4</w:t>
      </w:r>
      <w:r>
        <w:rPr>
          <w:vertAlign w:val="superscript"/>
        </w:rPr>
        <w:t>+</w:t>
      </w:r>
      <w:r>
        <w:t xml:space="preserve"> ή των λιπαρών οξέων που ελευθερώνονται σε συνάρτηση με το χρόνο επώασης.</w:t>
      </w:r>
    </w:p>
    <w:p w:rsidR="00B66BC9" w:rsidRDefault="00E57216" w:rsidP="007E5152">
      <w:pPr>
        <w:pStyle w:val="a3"/>
        <w:spacing w:before="122" w:line="360" w:lineRule="auto"/>
        <w:ind w:left="113" w:right="57"/>
        <w:jc w:val="both"/>
      </w:pPr>
      <w:r>
        <w:t>Χρησιμοποιώντας τον αριθμό σαπωνοποίησης του ελαιόλαδου που προσδιορίσατε στο προηγούμενο πείραμα (100% υδρόλυση) υπολογίστε το επί τοις εκατό ποσοστό της υδρόλυσης του ελαιόλαδου που πετύχατε στα 90 min της ενζυμικής υδρόλυσης.</w:t>
      </w:r>
    </w:p>
    <w:p w:rsidR="00B66BC9" w:rsidRDefault="00E57216" w:rsidP="007E5152">
      <w:pPr>
        <w:pStyle w:val="a3"/>
        <w:spacing w:before="224" w:line="360" w:lineRule="auto"/>
        <w:ind w:left="113" w:right="57"/>
        <w:jc w:val="both"/>
      </w:pPr>
      <w:r>
        <w:rPr>
          <w:b/>
        </w:rPr>
        <w:t xml:space="preserve">Σημείωση: </w:t>
      </w:r>
      <w:r>
        <w:t>Το μίγμα μεθανόλης-αιθέρα που χρησιμοποιήθηκε στις τιτλοδοτήσεις χρησιμεύει για να σταματήσει τη δράση της λιπάσης στα διάφορα χρονικά διαστήματα και να αλλάξει το pΚ της φαινολοφθαλεΐνης έτσι ώστε να γίνει δυνατή η τιτλοδότηση των ιόντων ΝΗ</w:t>
      </w:r>
      <w:r>
        <w:rPr>
          <w:vertAlign w:val="subscript"/>
        </w:rPr>
        <w:t>4</w:t>
      </w:r>
      <w:r>
        <w:rPr>
          <w:vertAlign w:val="superscript"/>
        </w:rPr>
        <w:t>+</w:t>
      </w:r>
      <w:r>
        <w:rPr>
          <w:spacing w:val="-7"/>
        </w:rPr>
        <w:t xml:space="preserve"> </w:t>
      </w:r>
      <w:r>
        <w:t>από την ισχυρότερη βάση του ΚΟΗ.</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Pr="00364C67" w:rsidRDefault="00E57216" w:rsidP="007E5152">
      <w:pPr>
        <w:pStyle w:val="11"/>
        <w:spacing w:before="115"/>
        <w:ind w:left="113" w:right="57"/>
        <w:rPr>
          <w:u w:val="single"/>
        </w:rPr>
      </w:pPr>
      <w:r w:rsidRPr="00364C67">
        <w:rPr>
          <w:u w:val="single"/>
        </w:rPr>
        <w:lastRenderedPageBreak/>
        <w:t>ΑΣΚΗΣΗ</w:t>
      </w:r>
      <w:r w:rsidRPr="00364C67">
        <w:rPr>
          <w:spacing w:val="-11"/>
          <w:u w:val="single"/>
        </w:rPr>
        <w:t xml:space="preserve"> </w:t>
      </w:r>
      <w:r w:rsidRPr="00364C67">
        <w:rPr>
          <w:spacing w:val="-5"/>
          <w:u w:val="single"/>
        </w:rPr>
        <w:t>10</w:t>
      </w:r>
      <w:r w:rsidRPr="00364C67">
        <w:rPr>
          <w:spacing w:val="-5"/>
          <w:u w:val="single"/>
          <w:vertAlign w:val="superscript"/>
        </w:rPr>
        <w:t>η</w:t>
      </w:r>
    </w:p>
    <w:p w:rsidR="00B66BC9" w:rsidRDefault="00B66BC9" w:rsidP="007E5152">
      <w:pPr>
        <w:pStyle w:val="a3"/>
        <w:spacing w:before="149"/>
        <w:ind w:left="113" w:right="57"/>
        <w:rPr>
          <w:b/>
        </w:rPr>
      </w:pPr>
    </w:p>
    <w:p w:rsidR="00B66BC9" w:rsidRDefault="00E57216" w:rsidP="00813761">
      <w:pPr>
        <w:pStyle w:val="21"/>
        <w:ind w:left="113" w:right="57"/>
        <w:jc w:val="center"/>
      </w:pPr>
      <w:r>
        <w:t>ΟΞΕΙΔΟΑΝΑΓΩΓΙΚΑ</w:t>
      </w:r>
      <w:r>
        <w:rPr>
          <w:spacing w:val="-9"/>
        </w:rPr>
        <w:t xml:space="preserve"> </w:t>
      </w:r>
      <w:r>
        <w:rPr>
          <w:spacing w:val="-2"/>
        </w:rPr>
        <w:t>ΕΝΖΥΜΑ</w:t>
      </w:r>
    </w:p>
    <w:p w:rsidR="00B66BC9" w:rsidRDefault="00B66BC9" w:rsidP="007E5152">
      <w:pPr>
        <w:pStyle w:val="a3"/>
        <w:spacing w:before="271"/>
        <w:ind w:left="113" w:right="57"/>
        <w:rPr>
          <w:b/>
        </w:rPr>
      </w:pPr>
    </w:p>
    <w:p w:rsidR="00B66BC9" w:rsidRDefault="00E57216" w:rsidP="007E5152">
      <w:pPr>
        <w:pStyle w:val="a3"/>
        <w:tabs>
          <w:tab w:val="left" w:pos="2764"/>
          <w:tab w:val="left" w:pos="7120"/>
        </w:tabs>
        <w:spacing w:before="1" w:line="360" w:lineRule="auto"/>
        <w:ind w:left="113" w:right="57"/>
        <w:jc w:val="both"/>
      </w:pPr>
      <w:r>
        <w:rPr>
          <w:u w:val="single"/>
        </w:rPr>
        <w:t>Σκοπός</w:t>
      </w:r>
      <w:r>
        <w:rPr>
          <w:spacing w:val="40"/>
          <w:u w:val="single"/>
        </w:rPr>
        <w:t xml:space="preserve"> </w:t>
      </w:r>
      <w:r>
        <w:rPr>
          <w:u w:val="single"/>
        </w:rPr>
        <w:t>της</w:t>
      </w:r>
      <w:r>
        <w:rPr>
          <w:spacing w:val="40"/>
          <w:u w:val="single"/>
        </w:rPr>
        <w:t xml:space="preserve"> </w:t>
      </w:r>
      <w:r>
        <w:rPr>
          <w:u w:val="single"/>
        </w:rPr>
        <w:t>άσκησης:</w:t>
      </w:r>
      <w:r>
        <w:tab/>
        <w:t>Είναι</w:t>
      </w:r>
      <w:r>
        <w:rPr>
          <w:spacing w:val="40"/>
        </w:rPr>
        <w:t xml:space="preserve"> </w:t>
      </w:r>
      <w:r>
        <w:t>η</w:t>
      </w:r>
      <w:r>
        <w:rPr>
          <w:spacing w:val="40"/>
        </w:rPr>
        <w:t xml:space="preserve"> </w:t>
      </w:r>
      <w:r>
        <w:t>μελέτη</w:t>
      </w:r>
      <w:r>
        <w:rPr>
          <w:spacing w:val="40"/>
        </w:rPr>
        <w:t xml:space="preserve"> </w:t>
      </w:r>
      <w:r>
        <w:t>των</w:t>
      </w:r>
      <w:r>
        <w:rPr>
          <w:spacing w:val="40"/>
        </w:rPr>
        <w:t xml:space="preserve"> </w:t>
      </w:r>
      <w:r>
        <w:t>οξειδοαναγωγικών</w:t>
      </w:r>
      <w:r w:rsidR="000A4245">
        <w:t xml:space="preserve"> </w:t>
      </w:r>
      <w:r>
        <w:t>ενζύμων</w:t>
      </w:r>
      <w:r>
        <w:rPr>
          <w:spacing w:val="40"/>
        </w:rPr>
        <w:t xml:space="preserve"> </w:t>
      </w:r>
      <w:r>
        <w:t>και</w:t>
      </w:r>
      <w:r>
        <w:rPr>
          <w:spacing w:val="40"/>
        </w:rPr>
        <w:t xml:space="preserve"> </w:t>
      </w:r>
      <w:r>
        <w:t>της αναπνευστικής αλυσίδας.</w:t>
      </w:r>
    </w:p>
    <w:p w:rsidR="00B66BC9" w:rsidRDefault="00B66BC9" w:rsidP="007E5152">
      <w:pPr>
        <w:pStyle w:val="a3"/>
        <w:spacing w:before="141"/>
        <w:ind w:left="113" w:right="57"/>
      </w:pPr>
    </w:p>
    <w:p w:rsidR="00B66BC9" w:rsidRDefault="00E57216" w:rsidP="007E5152">
      <w:pPr>
        <w:pStyle w:val="21"/>
        <w:ind w:left="113" w:right="57"/>
      </w:pPr>
      <w:r>
        <w:rPr>
          <w:u w:val="single"/>
        </w:rPr>
        <w:t>Ε</w:t>
      </w:r>
      <w:r w:rsidR="00C77864">
        <w:rPr>
          <w:u w:val="single"/>
        </w:rPr>
        <w:t>ι</w:t>
      </w:r>
      <w:r>
        <w:rPr>
          <w:u w:val="single"/>
        </w:rPr>
        <w:t>σαγωγή</w:t>
      </w:r>
      <w:r>
        <w:rPr>
          <w:spacing w:val="-2"/>
          <w:u w:val="single"/>
        </w:rPr>
        <w:t xml:space="preserve"> </w:t>
      </w:r>
      <w:r>
        <w:rPr>
          <w:u w:val="single"/>
        </w:rPr>
        <w:t>-</w:t>
      </w:r>
      <w:r>
        <w:rPr>
          <w:spacing w:val="-3"/>
          <w:u w:val="single"/>
        </w:rPr>
        <w:t xml:space="preserve"> </w:t>
      </w:r>
      <w:r>
        <w:rPr>
          <w:u w:val="single"/>
        </w:rPr>
        <w:t>θεωρητ</w:t>
      </w:r>
      <w:r w:rsidR="00C77864">
        <w:rPr>
          <w:u w:val="single"/>
        </w:rPr>
        <w:t>ι</w:t>
      </w:r>
      <w:r>
        <w:rPr>
          <w:u w:val="single"/>
        </w:rPr>
        <w:t>κό</w:t>
      </w:r>
      <w:r>
        <w:rPr>
          <w:spacing w:val="-5"/>
          <w:u w:val="single"/>
        </w:rPr>
        <w:t xml:space="preserve"> </w:t>
      </w:r>
      <w:r>
        <w:rPr>
          <w:spacing w:val="-4"/>
          <w:u w:val="single"/>
        </w:rPr>
        <w:t>μέρος</w:t>
      </w:r>
    </w:p>
    <w:p w:rsidR="00B66BC9" w:rsidRDefault="00B66BC9" w:rsidP="007E5152">
      <w:pPr>
        <w:pStyle w:val="a3"/>
        <w:spacing w:before="272"/>
        <w:ind w:left="113" w:right="57"/>
        <w:rPr>
          <w:b/>
        </w:rPr>
      </w:pPr>
    </w:p>
    <w:p w:rsidR="00B66BC9" w:rsidRDefault="00E57216" w:rsidP="007E5152">
      <w:pPr>
        <w:pStyle w:val="a3"/>
        <w:spacing w:line="360" w:lineRule="auto"/>
        <w:ind w:left="113" w:right="57"/>
        <w:jc w:val="both"/>
      </w:pPr>
      <w:r>
        <w:t xml:space="preserve">Στις αντιδράσεις οξειδοαναγωγής μεταφέρονται ηλεκτρόνια από έναν ηλεκτρονιοδότη (αναγωγικός παράγοντας) σ' έναν ηλεκτρονιοδέκτη (οξειδωτικός παράγοντας). Ο ηλεκτονιοδότης και ο ηλεκτρονιοδέκτης συνυπάρχουν σε μια αντίδραση και αποτελούν ένα </w:t>
      </w:r>
      <w:r>
        <w:rPr>
          <w:b/>
        </w:rPr>
        <w:t>οξε</w:t>
      </w:r>
      <w:r w:rsidR="00C77864">
        <w:rPr>
          <w:b/>
        </w:rPr>
        <w:t>ι</w:t>
      </w:r>
      <w:r>
        <w:rPr>
          <w:b/>
        </w:rPr>
        <w:t>δοαναγωγ</w:t>
      </w:r>
      <w:r w:rsidR="00C77864">
        <w:rPr>
          <w:b/>
        </w:rPr>
        <w:t>ι</w:t>
      </w:r>
      <w:r>
        <w:rPr>
          <w:b/>
        </w:rPr>
        <w:t>κό ζεύγος</w:t>
      </w:r>
      <w:r>
        <w:t>, π.χ.</w:t>
      </w:r>
    </w:p>
    <w:p w:rsidR="00B66BC9" w:rsidRDefault="00B66BC9" w:rsidP="007E5152">
      <w:pPr>
        <w:pStyle w:val="a3"/>
        <w:spacing w:before="156"/>
        <w:ind w:left="113" w:right="57"/>
        <w:rPr>
          <w:sz w:val="20"/>
        </w:rPr>
      </w:pPr>
    </w:p>
    <w:tbl>
      <w:tblPr>
        <w:tblStyle w:val="TableNormal"/>
        <w:tblW w:w="0" w:type="auto"/>
        <w:tblLayout w:type="fixed"/>
        <w:tblLook w:val="01E0"/>
      </w:tblPr>
      <w:tblGrid>
        <w:gridCol w:w="709"/>
        <w:gridCol w:w="446"/>
        <w:gridCol w:w="753"/>
        <w:gridCol w:w="497"/>
        <w:gridCol w:w="803"/>
        <w:gridCol w:w="3283"/>
      </w:tblGrid>
      <w:tr w:rsidR="00B66BC9" w:rsidTr="00813761">
        <w:trPr>
          <w:trHeight w:val="710"/>
        </w:trPr>
        <w:tc>
          <w:tcPr>
            <w:tcW w:w="709" w:type="dxa"/>
            <w:tcBorders>
              <w:bottom w:val="single" w:sz="6" w:space="0" w:color="000000"/>
            </w:tcBorders>
          </w:tcPr>
          <w:p w:rsidR="00B66BC9" w:rsidRDefault="00E57216" w:rsidP="007E5152">
            <w:pPr>
              <w:pStyle w:val="TableParagraph"/>
              <w:spacing w:before="29"/>
              <w:ind w:left="113" w:right="57"/>
              <w:jc w:val="left"/>
              <w:rPr>
                <w:sz w:val="24"/>
              </w:rPr>
            </w:pPr>
            <w:r>
              <w:rPr>
                <w:spacing w:val="-5"/>
                <w:sz w:val="24"/>
              </w:rPr>
              <w:t>Η</w:t>
            </w:r>
            <w:r>
              <w:rPr>
                <w:spacing w:val="-5"/>
                <w:sz w:val="24"/>
                <w:vertAlign w:val="subscript"/>
              </w:rPr>
              <w:t>2</w:t>
            </w:r>
          </w:p>
          <w:p w:rsidR="00B66BC9" w:rsidRDefault="00E57216" w:rsidP="007E5152">
            <w:pPr>
              <w:pStyle w:val="TableParagraph"/>
              <w:spacing w:before="137" w:line="229" w:lineRule="exact"/>
              <w:ind w:left="113" w:right="57"/>
              <w:jc w:val="left"/>
              <w:rPr>
                <w:sz w:val="24"/>
              </w:rPr>
            </w:pPr>
            <w:r>
              <w:rPr>
                <w:spacing w:val="-4"/>
                <w:sz w:val="24"/>
              </w:rPr>
              <w:t>2Fe</w:t>
            </w:r>
            <w:r>
              <w:rPr>
                <w:spacing w:val="-4"/>
                <w:sz w:val="24"/>
                <w:vertAlign w:val="superscript"/>
              </w:rPr>
              <w:t>3</w:t>
            </w:r>
            <w:r w:rsidR="00C77864">
              <w:rPr>
                <w:spacing w:val="-4"/>
                <w:sz w:val="24"/>
                <w:vertAlign w:val="superscript"/>
              </w:rPr>
              <w:t>+</w:t>
            </w:r>
          </w:p>
        </w:tc>
        <w:tc>
          <w:tcPr>
            <w:tcW w:w="446" w:type="dxa"/>
            <w:tcBorders>
              <w:bottom w:val="single" w:sz="6" w:space="0" w:color="000000"/>
            </w:tcBorders>
          </w:tcPr>
          <w:p w:rsidR="00B66BC9" w:rsidRDefault="00E57216" w:rsidP="007E5152">
            <w:pPr>
              <w:pStyle w:val="TableParagraph"/>
              <w:spacing w:before="29"/>
              <w:ind w:left="113" w:right="57"/>
              <w:jc w:val="left"/>
              <w:rPr>
                <w:sz w:val="24"/>
              </w:rPr>
            </w:pPr>
            <w:r>
              <w:rPr>
                <w:spacing w:val="-10"/>
                <w:sz w:val="24"/>
              </w:rPr>
              <w:t>-</w:t>
            </w:r>
          </w:p>
          <w:p w:rsidR="00B66BC9" w:rsidRDefault="00E57216" w:rsidP="007E5152">
            <w:pPr>
              <w:pStyle w:val="TableParagraph"/>
              <w:spacing w:before="137" w:line="229" w:lineRule="exact"/>
              <w:ind w:left="113" w:right="57"/>
              <w:jc w:val="left"/>
              <w:rPr>
                <w:sz w:val="24"/>
              </w:rPr>
            </w:pPr>
            <w:r>
              <w:rPr>
                <w:spacing w:val="-10"/>
                <w:sz w:val="24"/>
              </w:rPr>
              <w:t>+</w:t>
            </w:r>
          </w:p>
        </w:tc>
        <w:tc>
          <w:tcPr>
            <w:tcW w:w="753" w:type="dxa"/>
            <w:tcBorders>
              <w:bottom w:val="single" w:sz="6" w:space="0" w:color="000000"/>
            </w:tcBorders>
          </w:tcPr>
          <w:p w:rsidR="00B66BC9" w:rsidRDefault="00E57216" w:rsidP="007E5152">
            <w:pPr>
              <w:pStyle w:val="TableParagraph"/>
              <w:spacing w:before="29"/>
              <w:ind w:left="113" w:right="57"/>
              <w:jc w:val="left"/>
              <w:rPr>
                <w:sz w:val="24"/>
              </w:rPr>
            </w:pPr>
            <w:r>
              <w:rPr>
                <w:spacing w:val="-5"/>
                <w:sz w:val="24"/>
              </w:rPr>
              <w:t>2e</w:t>
            </w:r>
          </w:p>
          <w:p w:rsidR="00B66BC9" w:rsidRDefault="00E57216" w:rsidP="007E5152">
            <w:pPr>
              <w:pStyle w:val="TableParagraph"/>
              <w:spacing w:before="137" w:line="229" w:lineRule="exact"/>
              <w:ind w:left="113" w:right="57"/>
              <w:jc w:val="left"/>
              <w:rPr>
                <w:sz w:val="24"/>
              </w:rPr>
            </w:pPr>
            <w:r>
              <w:rPr>
                <w:spacing w:val="-5"/>
                <w:sz w:val="24"/>
              </w:rPr>
              <w:t>2e</w:t>
            </w:r>
          </w:p>
        </w:tc>
        <w:tc>
          <w:tcPr>
            <w:tcW w:w="497" w:type="dxa"/>
            <w:tcBorders>
              <w:bottom w:val="single" w:sz="6" w:space="0" w:color="000000"/>
            </w:tcBorders>
          </w:tcPr>
          <w:p w:rsidR="00B66BC9" w:rsidRDefault="00E57216" w:rsidP="007E5152">
            <w:pPr>
              <w:pStyle w:val="TableParagraph"/>
              <w:spacing w:before="29"/>
              <w:ind w:left="113" w:right="57"/>
              <w:jc w:val="left"/>
              <w:rPr>
                <w:sz w:val="24"/>
              </w:rPr>
            </w:pPr>
            <w:r>
              <w:rPr>
                <w:spacing w:val="-10"/>
                <w:sz w:val="24"/>
              </w:rPr>
              <w:t>=</w:t>
            </w:r>
          </w:p>
          <w:p w:rsidR="00B66BC9" w:rsidRDefault="00E57216" w:rsidP="007E5152">
            <w:pPr>
              <w:pStyle w:val="TableParagraph"/>
              <w:spacing w:before="137" w:line="229" w:lineRule="exact"/>
              <w:ind w:left="113" w:right="57"/>
              <w:jc w:val="left"/>
              <w:rPr>
                <w:sz w:val="24"/>
              </w:rPr>
            </w:pPr>
            <w:r>
              <w:rPr>
                <w:spacing w:val="-10"/>
                <w:sz w:val="24"/>
              </w:rPr>
              <w:t>=</w:t>
            </w:r>
          </w:p>
        </w:tc>
        <w:tc>
          <w:tcPr>
            <w:tcW w:w="803" w:type="dxa"/>
            <w:tcBorders>
              <w:bottom w:val="single" w:sz="6" w:space="0" w:color="000000"/>
            </w:tcBorders>
          </w:tcPr>
          <w:p w:rsidR="00B66BC9" w:rsidRDefault="00E57216" w:rsidP="007E5152">
            <w:pPr>
              <w:pStyle w:val="TableParagraph"/>
              <w:spacing w:before="29"/>
              <w:ind w:left="113" w:right="57"/>
              <w:jc w:val="left"/>
              <w:rPr>
                <w:sz w:val="24"/>
              </w:rPr>
            </w:pPr>
            <w:r>
              <w:rPr>
                <w:spacing w:val="-5"/>
                <w:sz w:val="24"/>
              </w:rPr>
              <w:t>2Η</w:t>
            </w:r>
            <w:r>
              <w:rPr>
                <w:spacing w:val="-5"/>
                <w:sz w:val="24"/>
                <w:vertAlign w:val="superscript"/>
              </w:rPr>
              <w:t>+</w:t>
            </w:r>
          </w:p>
          <w:p w:rsidR="00B66BC9" w:rsidRDefault="00E57216" w:rsidP="007E5152">
            <w:pPr>
              <w:pStyle w:val="TableParagraph"/>
              <w:spacing w:before="137" w:line="229" w:lineRule="exact"/>
              <w:ind w:left="113" w:right="57"/>
              <w:jc w:val="left"/>
              <w:rPr>
                <w:sz w:val="24"/>
              </w:rPr>
            </w:pPr>
            <w:r>
              <w:rPr>
                <w:spacing w:val="-4"/>
                <w:sz w:val="24"/>
              </w:rPr>
              <w:t>2Fe</w:t>
            </w:r>
            <w:r>
              <w:rPr>
                <w:spacing w:val="-4"/>
                <w:sz w:val="24"/>
                <w:vertAlign w:val="superscript"/>
              </w:rPr>
              <w:t>2</w:t>
            </w:r>
            <w:r w:rsidR="00C77864">
              <w:rPr>
                <w:spacing w:val="-4"/>
                <w:sz w:val="24"/>
                <w:vertAlign w:val="superscript"/>
              </w:rPr>
              <w:t>+</w:t>
            </w:r>
          </w:p>
        </w:tc>
        <w:tc>
          <w:tcPr>
            <w:tcW w:w="3283" w:type="dxa"/>
          </w:tcPr>
          <w:p w:rsidR="00B66BC9" w:rsidRDefault="00E57216" w:rsidP="007E5152">
            <w:pPr>
              <w:pStyle w:val="TableParagraph"/>
              <w:spacing w:before="29"/>
              <w:ind w:left="113" w:right="57"/>
              <w:jc w:val="left"/>
              <w:rPr>
                <w:sz w:val="24"/>
              </w:rPr>
            </w:pPr>
            <w:r>
              <w:rPr>
                <w:sz w:val="24"/>
              </w:rPr>
              <w:t>(αναγωγικός</w:t>
            </w:r>
            <w:r>
              <w:rPr>
                <w:spacing w:val="-6"/>
                <w:sz w:val="24"/>
              </w:rPr>
              <w:t xml:space="preserve"> </w:t>
            </w:r>
            <w:r>
              <w:rPr>
                <w:spacing w:val="-2"/>
                <w:sz w:val="24"/>
              </w:rPr>
              <w:t>παράγοντας)</w:t>
            </w:r>
          </w:p>
          <w:p w:rsidR="00B66BC9" w:rsidRDefault="00E57216" w:rsidP="007E5152">
            <w:pPr>
              <w:pStyle w:val="TableParagraph"/>
              <w:spacing w:before="137" w:line="248" w:lineRule="exact"/>
              <w:ind w:left="113" w:right="57"/>
              <w:jc w:val="left"/>
              <w:rPr>
                <w:sz w:val="24"/>
              </w:rPr>
            </w:pPr>
            <w:r>
              <w:rPr>
                <w:sz w:val="24"/>
              </w:rPr>
              <w:t>(οξειδωτικός</w:t>
            </w:r>
            <w:r>
              <w:rPr>
                <w:spacing w:val="-8"/>
                <w:sz w:val="24"/>
              </w:rPr>
              <w:t xml:space="preserve"> </w:t>
            </w:r>
            <w:r>
              <w:rPr>
                <w:spacing w:val="-2"/>
                <w:sz w:val="24"/>
              </w:rPr>
              <w:t>παράγοντας)</w:t>
            </w:r>
          </w:p>
        </w:tc>
      </w:tr>
      <w:tr w:rsidR="00B66BC9" w:rsidTr="00813761">
        <w:trPr>
          <w:trHeight w:val="426"/>
        </w:trPr>
        <w:tc>
          <w:tcPr>
            <w:tcW w:w="709" w:type="dxa"/>
            <w:tcBorders>
              <w:top w:val="single" w:sz="6" w:space="0" w:color="000000"/>
            </w:tcBorders>
          </w:tcPr>
          <w:p w:rsidR="00B66BC9" w:rsidRDefault="00E57216" w:rsidP="007E5152">
            <w:pPr>
              <w:pStyle w:val="TableParagraph"/>
              <w:spacing w:before="156" w:line="270" w:lineRule="exact"/>
              <w:ind w:left="113" w:right="57"/>
              <w:jc w:val="left"/>
              <w:rPr>
                <w:b/>
                <w:sz w:val="24"/>
              </w:rPr>
            </w:pPr>
            <w:r>
              <w:rPr>
                <w:b/>
                <w:spacing w:val="-5"/>
                <w:sz w:val="24"/>
              </w:rPr>
              <w:t>H</w:t>
            </w:r>
            <w:r>
              <w:rPr>
                <w:b/>
                <w:spacing w:val="-5"/>
                <w:sz w:val="24"/>
                <w:vertAlign w:val="subscript"/>
              </w:rPr>
              <w:t>2</w:t>
            </w:r>
          </w:p>
        </w:tc>
        <w:tc>
          <w:tcPr>
            <w:tcW w:w="446" w:type="dxa"/>
            <w:tcBorders>
              <w:top w:val="single" w:sz="6" w:space="0" w:color="000000"/>
            </w:tcBorders>
          </w:tcPr>
          <w:p w:rsidR="00B66BC9" w:rsidRDefault="00E57216" w:rsidP="007E5152">
            <w:pPr>
              <w:pStyle w:val="TableParagraph"/>
              <w:spacing w:before="156" w:line="270" w:lineRule="exact"/>
              <w:ind w:left="113" w:right="57"/>
              <w:jc w:val="left"/>
              <w:rPr>
                <w:b/>
                <w:sz w:val="24"/>
              </w:rPr>
            </w:pPr>
            <w:r>
              <w:rPr>
                <w:b/>
                <w:spacing w:val="-10"/>
                <w:sz w:val="24"/>
              </w:rPr>
              <w:t>+</w:t>
            </w:r>
          </w:p>
        </w:tc>
        <w:tc>
          <w:tcPr>
            <w:tcW w:w="753" w:type="dxa"/>
            <w:tcBorders>
              <w:top w:val="single" w:sz="6" w:space="0" w:color="000000"/>
            </w:tcBorders>
          </w:tcPr>
          <w:p w:rsidR="00B66BC9" w:rsidRDefault="00E57216" w:rsidP="007E5152">
            <w:pPr>
              <w:pStyle w:val="TableParagraph"/>
              <w:spacing w:before="156" w:line="270" w:lineRule="exact"/>
              <w:ind w:left="113" w:right="57"/>
              <w:jc w:val="left"/>
              <w:rPr>
                <w:b/>
                <w:sz w:val="24"/>
              </w:rPr>
            </w:pPr>
            <w:r>
              <w:rPr>
                <w:b/>
                <w:spacing w:val="-4"/>
                <w:sz w:val="24"/>
              </w:rPr>
              <w:t>2Fe</w:t>
            </w:r>
            <w:r>
              <w:rPr>
                <w:b/>
                <w:spacing w:val="-4"/>
                <w:sz w:val="24"/>
                <w:vertAlign w:val="superscript"/>
              </w:rPr>
              <w:t>3</w:t>
            </w:r>
            <w:r w:rsidR="00C77864">
              <w:rPr>
                <w:b/>
                <w:spacing w:val="-4"/>
                <w:sz w:val="24"/>
                <w:vertAlign w:val="superscript"/>
              </w:rPr>
              <w:t>+</w:t>
            </w:r>
          </w:p>
        </w:tc>
        <w:tc>
          <w:tcPr>
            <w:tcW w:w="497" w:type="dxa"/>
            <w:tcBorders>
              <w:top w:val="single" w:sz="6" w:space="0" w:color="000000"/>
            </w:tcBorders>
          </w:tcPr>
          <w:p w:rsidR="00B66BC9" w:rsidRDefault="00E57216" w:rsidP="007E5152">
            <w:pPr>
              <w:pStyle w:val="TableParagraph"/>
              <w:spacing w:before="156" w:line="270" w:lineRule="exact"/>
              <w:ind w:left="113" w:right="57"/>
              <w:jc w:val="left"/>
              <w:rPr>
                <w:b/>
                <w:sz w:val="24"/>
              </w:rPr>
            </w:pPr>
            <w:r>
              <w:rPr>
                <w:b/>
                <w:spacing w:val="-10"/>
                <w:sz w:val="24"/>
              </w:rPr>
              <w:t>=</w:t>
            </w:r>
          </w:p>
        </w:tc>
        <w:tc>
          <w:tcPr>
            <w:tcW w:w="803" w:type="dxa"/>
            <w:tcBorders>
              <w:top w:val="single" w:sz="6" w:space="0" w:color="000000"/>
            </w:tcBorders>
          </w:tcPr>
          <w:p w:rsidR="00B66BC9" w:rsidRDefault="00364C67" w:rsidP="007E5152">
            <w:pPr>
              <w:pStyle w:val="TableParagraph"/>
              <w:spacing w:before="156" w:line="270" w:lineRule="exact"/>
              <w:ind w:left="113" w:right="57"/>
              <w:jc w:val="left"/>
              <w:rPr>
                <w:b/>
                <w:sz w:val="24"/>
              </w:rPr>
            </w:pPr>
            <w:r>
              <w:rPr>
                <w:b/>
                <w:sz w:val="24"/>
              </w:rPr>
              <w:t xml:space="preserve">  </w:t>
            </w:r>
            <w:r w:rsidR="00E57216">
              <w:rPr>
                <w:b/>
                <w:sz w:val="24"/>
              </w:rPr>
              <w:t>2Η</w:t>
            </w:r>
            <w:r w:rsidR="00E57216">
              <w:rPr>
                <w:b/>
                <w:sz w:val="24"/>
                <w:vertAlign w:val="superscript"/>
              </w:rPr>
              <w:t>+</w:t>
            </w:r>
            <w:r w:rsidR="00E57216">
              <w:rPr>
                <w:b/>
                <w:spacing w:val="-1"/>
                <w:sz w:val="24"/>
              </w:rPr>
              <w:t xml:space="preserve"> </w:t>
            </w:r>
          </w:p>
        </w:tc>
        <w:tc>
          <w:tcPr>
            <w:tcW w:w="3283" w:type="dxa"/>
          </w:tcPr>
          <w:p w:rsidR="00B66BC9" w:rsidRDefault="00364C67" w:rsidP="007E5152">
            <w:pPr>
              <w:pStyle w:val="TableParagraph"/>
              <w:spacing w:before="136" w:line="270" w:lineRule="exact"/>
              <w:ind w:left="113" w:right="57"/>
              <w:jc w:val="left"/>
              <w:rPr>
                <w:b/>
                <w:sz w:val="24"/>
              </w:rPr>
            </w:pPr>
            <w:r>
              <w:rPr>
                <w:b/>
                <w:spacing w:val="-4"/>
                <w:sz w:val="24"/>
              </w:rPr>
              <w:t xml:space="preserve">+   </w:t>
            </w:r>
            <w:r w:rsidR="00E57216">
              <w:rPr>
                <w:b/>
                <w:spacing w:val="-4"/>
                <w:sz w:val="24"/>
              </w:rPr>
              <w:t>2Fe</w:t>
            </w:r>
            <w:r w:rsidR="00E57216">
              <w:rPr>
                <w:b/>
                <w:spacing w:val="-4"/>
                <w:sz w:val="24"/>
                <w:vertAlign w:val="superscript"/>
              </w:rPr>
              <w:t>2</w:t>
            </w:r>
            <w:r w:rsidR="00C77864">
              <w:rPr>
                <w:b/>
                <w:spacing w:val="-4"/>
                <w:sz w:val="24"/>
                <w:vertAlign w:val="superscript"/>
              </w:rPr>
              <w:t>+</w:t>
            </w:r>
          </w:p>
        </w:tc>
      </w:tr>
    </w:tbl>
    <w:p w:rsidR="00B66BC9" w:rsidRDefault="00B66BC9" w:rsidP="007E5152">
      <w:pPr>
        <w:pStyle w:val="a3"/>
        <w:spacing w:before="256"/>
        <w:ind w:left="113" w:right="57"/>
      </w:pPr>
    </w:p>
    <w:p w:rsidR="00B66BC9" w:rsidRDefault="00E57216" w:rsidP="007E5152">
      <w:pPr>
        <w:pStyle w:val="a3"/>
        <w:spacing w:line="362" w:lineRule="auto"/>
        <w:ind w:left="113" w:right="57"/>
        <w:jc w:val="both"/>
      </w:pPr>
      <w:r>
        <w:t>Στις βιολογικές οξειδοαναγωγικές αντιδράσεις, η μεταφορά των ηλεκτρονίων είναι συνυφασμένη κυρίως με τη μεταφορά ατόμων υδρογόνου, όπως π.χ. στην αντίδραση:</w:t>
      </w:r>
    </w:p>
    <w:p w:rsidR="00B66BC9" w:rsidRDefault="00B66BC9" w:rsidP="007E5152">
      <w:pPr>
        <w:pStyle w:val="a3"/>
        <w:spacing w:before="259"/>
        <w:ind w:left="113" w:right="57"/>
      </w:pPr>
    </w:p>
    <w:p w:rsidR="00B66BC9" w:rsidRDefault="00E57216" w:rsidP="007E5152">
      <w:pPr>
        <w:pStyle w:val="21"/>
        <w:tabs>
          <w:tab w:val="left" w:pos="2255"/>
          <w:tab w:val="left" w:pos="2913"/>
        </w:tabs>
        <w:ind w:left="113" w:right="57"/>
        <w:jc w:val="center"/>
      </w:pPr>
      <w:r>
        <w:t>NAD</w:t>
      </w:r>
      <w:r>
        <w:rPr>
          <w:vertAlign w:val="superscript"/>
        </w:rPr>
        <w:t>+</w:t>
      </w:r>
      <w:r>
        <w:rPr>
          <w:spacing w:val="-2"/>
        </w:rPr>
        <w:t xml:space="preserve"> </w:t>
      </w:r>
      <w:r>
        <w:t>+ 2Η</w:t>
      </w:r>
      <w:r>
        <w:rPr>
          <w:vertAlign w:val="superscript"/>
        </w:rPr>
        <w:t>+</w:t>
      </w:r>
      <w:r>
        <w:rPr>
          <w:spacing w:val="-1"/>
        </w:rPr>
        <w:t xml:space="preserve"> </w:t>
      </w:r>
      <w:r>
        <w:t>+</w:t>
      </w:r>
      <w:r>
        <w:rPr>
          <w:spacing w:val="-1"/>
        </w:rPr>
        <w:t xml:space="preserve"> </w:t>
      </w:r>
      <w:r>
        <w:rPr>
          <w:spacing w:val="-5"/>
        </w:rPr>
        <w:t>2e</w:t>
      </w:r>
      <w:r>
        <w:rPr>
          <w:spacing w:val="-5"/>
          <w:vertAlign w:val="superscript"/>
        </w:rPr>
        <w:t>-</w:t>
      </w:r>
      <w:r>
        <w:tab/>
      </w:r>
      <w:r>
        <w:rPr>
          <w:rFonts w:ascii="Wingdings" w:hAnsi="Wingdings"/>
          <w:b w:val="0"/>
          <w:spacing w:val="-10"/>
        </w:rPr>
        <w:t></w:t>
      </w:r>
      <w:r>
        <w:rPr>
          <w:b w:val="0"/>
        </w:rPr>
        <w:tab/>
      </w:r>
      <w:r>
        <w:t>NADH</w:t>
      </w:r>
      <w:r>
        <w:rPr>
          <w:spacing w:val="-1"/>
        </w:rPr>
        <w:t xml:space="preserve"> </w:t>
      </w:r>
      <w:r>
        <w:t>+</w:t>
      </w:r>
      <w:r>
        <w:rPr>
          <w:spacing w:val="-1"/>
        </w:rPr>
        <w:t xml:space="preserve"> </w:t>
      </w:r>
      <w:r>
        <w:rPr>
          <w:spacing w:val="-5"/>
        </w:rPr>
        <w:t>Η</w:t>
      </w:r>
      <w:r>
        <w:rPr>
          <w:spacing w:val="-5"/>
          <w:vertAlign w:val="superscript"/>
        </w:rPr>
        <w:t>+</w:t>
      </w:r>
    </w:p>
    <w:p w:rsidR="00B66BC9" w:rsidRDefault="00B66BC9" w:rsidP="007E5152">
      <w:pPr>
        <w:pStyle w:val="a3"/>
        <w:spacing w:before="252"/>
        <w:ind w:left="113" w:right="57"/>
        <w:rPr>
          <w:b/>
        </w:rPr>
      </w:pPr>
    </w:p>
    <w:p w:rsidR="00B66BC9" w:rsidRDefault="00E57216" w:rsidP="007E5152">
      <w:pPr>
        <w:pStyle w:val="a3"/>
        <w:spacing w:line="360" w:lineRule="auto"/>
        <w:ind w:left="113" w:right="57"/>
        <w:jc w:val="both"/>
      </w:pPr>
      <w:r>
        <w:t>Έτσι,</w:t>
      </w:r>
      <w:r>
        <w:rPr>
          <w:spacing w:val="40"/>
        </w:rPr>
        <w:t xml:space="preserve"> </w:t>
      </w:r>
      <w:r>
        <w:t xml:space="preserve">γίνεται φανερό ότι η αφυδρογόνωση είναι μια οξείδωση, ενώ η υδρογόνωση μια αναγωγή. Χαρακτηριστικό κάθε οξειδοαναγωγικού ζεύγους είναι το </w:t>
      </w:r>
      <w:r>
        <w:rPr>
          <w:b/>
        </w:rPr>
        <w:t>οξε</w:t>
      </w:r>
      <w:r w:rsidR="00C77864">
        <w:rPr>
          <w:b/>
        </w:rPr>
        <w:t>ι</w:t>
      </w:r>
      <w:r>
        <w:rPr>
          <w:b/>
        </w:rPr>
        <w:t>δοαναγωγ</w:t>
      </w:r>
      <w:r w:rsidR="00C77864">
        <w:rPr>
          <w:b/>
        </w:rPr>
        <w:t>ι</w:t>
      </w:r>
      <w:r>
        <w:rPr>
          <w:b/>
        </w:rPr>
        <w:t>κό δυναμ</w:t>
      </w:r>
      <w:r w:rsidR="00C77864">
        <w:rPr>
          <w:b/>
        </w:rPr>
        <w:t>ι</w:t>
      </w:r>
      <w:r>
        <w:rPr>
          <w:b/>
        </w:rPr>
        <w:t xml:space="preserve">κό </w:t>
      </w:r>
      <w:r>
        <w:t>σύμφωνα με το οποίο τα οξειδoαναγωγικά ζεύγη κατατάσσονται σε μια σειρά που δείχνει σε ποιο ζεύγος γίνεται με μεγαλύτερη ευκολία η οξειδοαναγωγική αντίδραση.</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a3"/>
        <w:ind w:left="113" w:right="57"/>
        <w:rPr>
          <w:sz w:val="20"/>
        </w:rPr>
      </w:pPr>
      <w:r>
        <w:rPr>
          <w:noProof/>
          <w:sz w:val="20"/>
          <w:lang w:eastAsia="el-GR"/>
        </w:rPr>
        <w:lastRenderedPageBreak/>
        <w:drawing>
          <wp:inline distT="0" distB="0" distL="0" distR="0">
            <wp:extent cx="5376090" cy="3319272"/>
            <wp:effectExtent l="0" t="0" r="0" b="0"/>
            <wp:docPr id="126" name="Image 126" descr="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descr="2"/>
                    <pic:cNvPicPr/>
                  </pic:nvPicPr>
                  <pic:blipFill>
                    <a:blip r:embed="rId54" cstate="print"/>
                    <a:stretch>
                      <a:fillRect/>
                    </a:stretch>
                  </pic:blipFill>
                  <pic:spPr>
                    <a:xfrm>
                      <a:off x="0" y="0"/>
                      <a:ext cx="5376090" cy="3319272"/>
                    </a:xfrm>
                    <a:prstGeom prst="rect">
                      <a:avLst/>
                    </a:prstGeom>
                  </pic:spPr>
                </pic:pic>
              </a:graphicData>
            </a:graphic>
          </wp:inline>
        </w:drawing>
      </w:r>
    </w:p>
    <w:p w:rsidR="00B66BC9" w:rsidRDefault="00E57216" w:rsidP="007E5152">
      <w:pPr>
        <w:pStyle w:val="a3"/>
        <w:spacing w:before="248" w:line="360" w:lineRule="auto"/>
        <w:ind w:left="113" w:right="57"/>
        <w:jc w:val="both"/>
      </w:pPr>
      <w:r>
        <w:t>Στην</w:t>
      </w:r>
      <w:r>
        <w:rPr>
          <w:spacing w:val="-2"/>
        </w:rPr>
        <w:t xml:space="preserve"> </w:t>
      </w:r>
      <w:r>
        <w:t>αναπνευστική</w:t>
      </w:r>
      <w:r>
        <w:rPr>
          <w:spacing w:val="-2"/>
        </w:rPr>
        <w:t xml:space="preserve"> </w:t>
      </w:r>
      <w:r>
        <w:t>αλυσίδα,</w:t>
      </w:r>
      <w:r>
        <w:rPr>
          <w:spacing w:val="-1"/>
        </w:rPr>
        <w:t xml:space="preserve"> </w:t>
      </w:r>
      <w:r>
        <w:t>η</w:t>
      </w:r>
      <w:r>
        <w:rPr>
          <w:spacing w:val="-2"/>
        </w:rPr>
        <w:t xml:space="preserve"> </w:t>
      </w:r>
      <w:r>
        <w:t>σειρά</w:t>
      </w:r>
      <w:r>
        <w:rPr>
          <w:spacing w:val="-2"/>
        </w:rPr>
        <w:t xml:space="preserve"> </w:t>
      </w:r>
      <w:r>
        <w:t>των</w:t>
      </w:r>
      <w:r>
        <w:rPr>
          <w:spacing w:val="-2"/>
        </w:rPr>
        <w:t xml:space="preserve"> </w:t>
      </w:r>
      <w:r>
        <w:t>συστημάτων</w:t>
      </w:r>
      <w:r>
        <w:rPr>
          <w:spacing w:val="-2"/>
        </w:rPr>
        <w:t xml:space="preserve"> </w:t>
      </w:r>
      <w:r>
        <w:t>(φλαβοπρωτεΐνες, κυτ</w:t>
      </w:r>
      <w:r>
        <w:rPr>
          <w:spacing w:val="-2"/>
        </w:rPr>
        <w:t xml:space="preserve"> </w:t>
      </w:r>
      <w:r>
        <w:t>b,</w:t>
      </w:r>
      <w:r>
        <w:rPr>
          <w:spacing w:val="-1"/>
        </w:rPr>
        <w:t xml:space="preserve"> </w:t>
      </w:r>
      <w:r>
        <w:t>κυτ</w:t>
      </w:r>
      <w:r>
        <w:rPr>
          <w:spacing w:val="-2"/>
        </w:rPr>
        <w:t xml:space="preserve"> </w:t>
      </w:r>
      <w:r>
        <w:t>c,</w:t>
      </w:r>
      <w:r>
        <w:rPr>
          <w:spacing w:val="-1"/>
        </w:rPr>
        <w:t xml:space="preserve"> </w:t>
      </w:r>
      <w:r>
        <w:t>κυτ</w:t>
      </w:r>
      <w:r>
        <w:rPr>
          <w:spacing w:val="-2"/>
        </w:rPr>
        <w:t xml:space="preserve"> </w:t>
      </w:r>
      <w:r>
        <w:t>a) είναι με αυξανόμενο το οξειδοαναγωγικό δυναμικό τους και κατά συνέπεια το επόμενο οξειδώνει το προηγούμενο.</w:t>
      </w:r>
    </w:p>
    <w:p w:rsidR="00B66BC9" w:rsidRDefault="00E57216" w:rsidP="007E5152">
      <w:pPr>
        <w:pStyle w:val="a3"/>
        <w:spacing w:before="2" w:line="360" w:lineRule="auto"/>
        <w:ind w:left="113" w:right="57"/>
        <w:jc w:val="both"/>
      </w:pPr>
      <w:r>
        <w:t>Για τη διαπίστωση αλλά και την παρακολούθηση των οξειδοαναγωγικών αντιδράσεων, χρησιμοποιούνται ειδικοί δείκτες οξειδοαναγωγής, που είναι ενώσεις χρωματισμένες στην οξειδωμένη μορφή και άχρωμες στην ανηγμένη, όπως το κυανούν του μεθυλενίου.</w:t>
      </w:r>
    </w:p>
    <w:p w:rsidR="00B66BC9" w:rsidRDefault="00E57216" w:rsidP="007E5152">
      <w:pPr>
        <w:pStyle w:val="a3"/>
        <w:spacing w:before="16"/>
        <w:ind w:left="113" w:right="57"/>
        <w:rPr>
          <w:sz w:val="20"/>
        </w:rPr>
      </w:pPr>
      <w:r>
        <w:rPr>
          <w:noProof/>
          <w:lang w:eastAsia="el-GR"/>
        </w:rPr>
        <w:drawing>
          <wp:anchor distT="0" distB="0" distL="0" distR="0" simplePos="0" relativeHeight="487616512" behindDoc="1" locked="0" layoutInCell="1" allowOverlap="1">
            <wp:simplePos x="0" y="0"/>
            <wp:positionH relativeFrom="page">
              <wp:posOffset>1167833</wp:posOffset>
            </wp:positionH>
            <wp:positionV relativeFrom="paragraph">
              <wp:posOffset>171591</wp:posOffset>
            </wp:positionV>
            <wp:extent cx="5207759" cy="1965579"/>
            <wp:effectExtent l="0" t="0" r="0" b="0"/>
            <wp:wrapTopAndBottom/>
            <wp:docPr id="127" name="Image 127" descr="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descr="3"/>
                    <pic:cNvPicPr/>
                  </pic:nvPicPr>
                  <pic:blipFill>
                    <a:blip r:embed="rId55" cstate="print"/>
                    <a:stretch>
                      <a:fillRect/>
                    </a:stretch>
                  </pic:blipFill>
                  <pic:spPr>
                    <a:xfrm>
                      <a:off x="0" y="0"/>
                      <a:ext cx="5207759" cy="1965579"/>
                    </a:xfrm>
                    <a:prstGeom prst="rect">
                      <a:avLst/>
                    </a:prstGeom>
                  </pic:spPr>
                </pic:pic>
              </a:graphicData>
            </a:graphic>
          </wp:anchor>
        </w:drawing>
      </w:r>
    </w:p>
    <w:p w:rsidR="00B66BC9" w:rsidRDefault="00B66BC9" w:rsidP="007E5152">
      <w:pPr>
        <w:pStyle w:val="a3"/>
        <w:spacing w:before="183"/>
        <w:ind w:left="113" w:right="57"/>
      </w:pPr>
    </w:p>
    <w:p w:rsidR="00B66BC9" w:rsidRDefault="00E57216" w:rsidP="007E5152">
      <w:pPr>
        <w:pStyle w:val="a3"/>
        <w:spacing w:line="360" w:lineRule="auto"/>
        <w:ind w:left="113" w:right="57"/>
        <w:jc w:val="both"/>
      </w:pPr>
      <w:r>
        <w:t xml:space="preserve">Η άχρωμη ανηγμένη μορφή οξειδώνεται ταχύτατα από το μοριακό οξυγόνο του αέρα, χωρίς ενζυματική αντίδραση και γι' αυτό η αναγωγή του κυανού του μεθυλενίου μπορεί να παρατηρηθεί μόνο όταν </w:t>
      </w:r>
      <w:r w:rsidR="00364C67">
        <w:t>αποκλειστεί</w:t>
      </w:r>
      <w:r>
        <w:t xml:space="preserve"> από την αντίδραση το οξυγόνο του αέρα.</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21"/>
        <w:spacing w:before="65"/>
        <w:ind w:left="113" w:right="57"/>
      </w:pPr>
      <w:r>
        <w:rPr>
          <w:u w:val="single"/>
        </w:rPr>
        <w:lastRenderedPageBreak/>
        <w:t>Πε</w:t>
      </w:r>
      <w:r w:rsidR="00C77864">
        <w:rPr>
          <w:u w:val="single"/>
        </w:rPr>
        <w:t>ι</w:t>
      </w:r>
      <w:r>
        <w:rPr>
          <w:u w:val="single"/>
        </w:rPr>
        <w:t>ραματ</w:t>
      </w:r>
      <w:r w:rsidR="00C77864">
        <w:rPr>
          <w:u w:val="single"/>
        </w:rPr>
        <w:t>ι</w:t>
      </w:r>
      <w:r>
        <w:rPr>
          <w:u w:val="single"/>
        </w:rPr>
        <w:t>κό</w:t>
      </w:r>
      <w:r>
        <w:rPr>
          <w:spacing w:val="-8"/>
          <w:u w:val="single"/>
        </w:rPr>
        <w:t xml:space="preserve"> </w:t>
      </w:r>
      <w:r>
        <w:rPr>
          <w:spacing w:val="-4"/>
          <w:u w:val="single"/>
        </w:rPr>
        <w:t>μέρος</w:t>
      </w:r>
    </w:p>
    <w:p w:rsidR="00B66BC9" w:rsidRDefault="00B66BC9" w:rsidP="007E5152">
      <w:pPr>
        <w:pStyle w:val="a3"/>
        <w:ind w:left="113" w:right="57"/>
        <w:rPr>
          <w:b/>
          <w:sz w:val="20"/>
        </w:rPr>
      </w:pPr>
    </w:p>
    <w:p w:rsidR="00B66BC9" w:rsidRDefault="00B66BC9" w:rsidP="007E5152">
      <w:pPr>
        <w:pStyle w:val="a3"/>
        <w:spacing w:before="93" w:after="1"/>
        <w:ind w:left="113" w:right="57"/>
        <w:rPr>
          <w:b/>
          <w:sz w:val="20"/>
        </w:rPr>
      </w:pPr>
    </w:p>
    <w:tbl>
      <w:tblPr>
        <w:tblStyle w:val="TableNormal"/>
        <w:tblW w:w="0" w:type="auto"/>
        <w:tblInd w:w="1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239"/>
      </w:tblGrid>
      <w:tr w:rsidR="00B66BC9">
        <w:trPr>
          <w:trHeight w:val="414"/>
        </w:trPr>
        <w:tc>
          <w:tcPr>
            <w:tcW w:w="6239" w:type="dxa"/>
          </w:tcPr>
          <w:p w:rsidR="00B66BC9" w:rsidRDefault="00E57216" w:rsidP="007E5152">
            <w:pPr>
              <w:pStyle w:val="TableParagraph"/>
              <w:spacing w:line="275" w:lineRule="exact"/>
              <w:ind w:left="113" w:right="57"/>
              <w:jc w:val="left"/>
              <w:rPr>
                <w:b/>
                <w:sz w:val="24"/>
              </w:rPr>
            </w:pPr>
            <w:r>
              <w:rPr>
                <w:b/>
                <w:sz w:val="24"/>
              </w:rPr>
              <w:t>Αναλώσ</w:t>
            </w:r>
            <w:r w:rsidR="00C77864">
              <w:rPr>
                <w:b/>
                <w:sz w:val="24"/>
              </w:rPr>
              <w:t>ι</w:t>
            </w:r>
            <w:r>
              <w:rPr>
                <w:b/>
                <w:sz w:val="24"/>
              </w:rPr>
              <w:t>μα</w:t>
            </w:r>
            <w:r>
              <w:rPr>
                <w:b/>
                <w:spacing w:val="-3"/>
                <w:sz w:val="24"/>
              </w:rPr>
              <w:t xml:space="preserve"> </w:t>
            </w:r>
            <w:r>
              <w:rPr>
                <w:b/>
                <w:sz w:val="24"/>
              </w:rPr>
              <w:t>υλ</w:t>
            </w:r>
            <w:r w:rsidR="00C77864">
              <w:rPr>
                <w:b/>
                <w:sz w:val="24"/>
              </w:rPr>
              <w:t>ι</w:t>
            </w:r>
            <w:r>
              <w:rPr>
                <w:b/>
                <w:sz w:val="24"/>
              </w:rPr>
              <w:t>κά</w:t>
            </w:r>
            <w:r>
              <w:rPr>
                <w:b/>
                <w:spacing w:val="-2"/>
                <w:sz w:val="24"/>
              </w:rPr>
              <w:t xml:space="preserve"> </w:t>
            </w:r>
            <w:r>
              <w:rPr>
                <w:b/>
                <w:sz w:val="24"/>
              </w:rPr>
              <w:t>που</w:t>
            </w:r>
            <w:r>
              <w:rPr>
                <w:b/>
                <w:spacing w:val="-5"/>
                <w:sz w:val="24"/>
              </w:rPr>
              <w:t xml:space="preserve"> </w:t>
            </w:r>
            <w:r>
              <w:rPr>
                <w:b/>
                <w:sz w:val="24"/>
              </w:rPr>
              <w:t>απα</w:t>
            </w:r>
            <w:r w:rsidR="00C77864">
              <w:rPr>
                <w:b/>
                <w:sz w:val="24"/>
              </w:rPr>
              <w:t>ι</w:t>
            </w:r>
            <w:r>
              <w:rPr>
                <w:b/>
                <w:sz w:val="24"/>
              </w:rPr>
              <w:t>τούντα</w:t>
            </w:r>
            <w:r w:rsidR="00C77864">
              <w:rPr>
                <w:b/>
                <w:sz w:val="24"/>
              </w:rPr>
              <w:t>ι</w:t>
            </w:r>
            <w:r>
              <w:rPr>
                <w:b/>
                <w:spacing w:val="-1"/>
                <w:sz w:val="24"/>
              </w:rPr>
              <w:t xml:space="preserve"> </w:t>
            </w:r>
            <w:r>
              <w:rPr>
                <w:b/>
                <w:sz w:val="24"/>
              </w:rPr>
              <w:t>ανά</w:t>
            </w:r>
            <w:r>
              <w:rPr>
                <w:b/>
                <w:spacing w:val="-3"/>
                <w:sz w:val="24"/>
              </w:rPr>
              <w:t xml:space="preserve"> </w:t>
            </w:r>
            <w:r>
              <w:rPr>
                <w:b/>
                <w:sz w:val="24"/>
              </w:rPr>
              <w:t>θέση</w:t>
            </w:r>
            <w:r>
              <w:rPr>
                <w:b/>
                <w:spacing w:val="-1"/>
                <w:sz w:val="24"/>
              </w:rPr>
              <w:t xml:space="preserve"> </w:t>
            </w:r>
            <w:r>
              <w:rPr>
                <w:b/>
                <w:spacing w:val="-2"/>
                <w:sz w:val="24"/>
              </w:rPr>
              <w:t>εργασίας</w:t>
            </w:r>
          </w:p>
        </w:tc>
      </w:tr>
      <w:tr w:rsidR="00B66BC9">
        <w:trPr>
          <w:trHeight w:val="412"/>
        </w:trPr>
        <w:tc>
          <w:tcPr>
            <w:tcW w:w="6239" w:type="dxa"/>
          </w:tcPr>
          <w:p w:rsidR="00B66BC9" w:rsidRDefault="00E57216" w:rsidP="007E5152">
            <w:pPr>
              <w:pStyle w:val="TableParagraph"/>
              <w:spacing w:line="270" w:lineRule="exact"/>
              <w:ind w:left="113" w:right="57"/>
              <w:jc w:val="left"/>
              <w:rPr>
                <w:sz w:val="24"/>
              </w:rPr>
            </w:pPr>
            <w:r>
              <w:rPr>
                <w:sz w:val="24"/>
              </w:rPr>
              <w:t>Δεκαπέντε</w:t>
            </w:r>
            <w:r>
              <w:rPr>
                <w:spacing w:val="52"/>
                <w:sz w:val="24"/>
              </w:rPr>
              <w:t xml:space="preserve"> </w:t>
            </w:r>
            <w:r>
              <w:rPr>
                <w:sz w:val="24"/>
              </w:rPr>
              <w:t>(15)</w:t>
            </w:r>
            <w:r>
              <w:rPr>
                <w:spacing w:val="-3"/>
                <w:sz w:val="24"/>
              </w:rPr>
              <w:t xml:space="preserve"> </w:t>
            </w:r>
            <w:r>
              <w:rPr>
                <w:sz w:val="24"/>
              </w:rPr>
              <w:t>μεγάλοι</w:t>
            </w:r>
            <w:r>
              <w:rPr>
                <w:spacing w:val="-1"/>
                <w:sz w:val="24"/>
              </w:rPr>
              <w:t xml:space="preserve"> </w:t>
            </w:r>
            <w:r>
              <w:rPr>
                <w:sz w:val="24"/>
              </w:rPr>
              <w:t>δοκιμαστικοί</w:t>
            </w:r>
            <w:r>
              <w:rPr>
                <w:spacing w:val="-3"/>
                <w:sz w:val="24"/>
              </w:rPr>
              <w:t xml:space="preserve"> </w:t>
            </w:r>
            <w:r>
              <w:rPr>
                <w:spacing w:val="-2"/>
                <w:sz w:val="24"/>
              </w:rPr>
              <w:t>σωλήνες</w:t>
            </w:r>
          </w:p>
        </w:tc>
      </w:tr>
      <w:tr w:rsidR="00B66BC9">
        <w:trPr>
          <w:trHeight w:val="414"/>
        </w:trPr>
        <w:tc>
          <w:tcPr>
            <w:tcW w:w="6239" w:type="dxa"/>
          </w:tcPr>
          <w:p w:rsidR="00B66BC9" w:rsidRDefault="00E57216" w:rsidP="007E5152">
            <w:pPr>
              <w:pStyle w:val="TableParagraph"/>
              <w:spacing w:line="270" w:lineRule="exact"/>
              <w:ind w:left="113" w:right="57"/>
              <w:jc w:val="left"/>
              <w:rPr>
                <w:sz w:val="24"/>
              </w:rPr>
            </w:pPr>
            <w:r>
              <w:rPr>
                <w:sz w:val="24"/>
              </w:rPr>
              <w:t>Ένα</w:t>
            </w:r>
            <w:r>
              <w:rPr>
                <w:spacing w:val="-3"/>
                <w:sz w:val="24"/>
              </w:rPr>
              <w:t xml:space="preserve"> </w:t>
            </w:r>
            <w:r>
              <w:rPr>
                <w:sz w:val="24"/>
              </w:rPr>
              <w:t>(1)</w:t>
            </w:r>
            <w:r>
              <w:rPr>
                <w:spacing w:val="-1"/>
                <w:sz w:val="24"/>
              </w:rPr>
              <w:t xml:space="preserve"> </w:t>
            </w:r>
            <w:r>
              <w:rPr>
                <w:sz w:val="24"/>
              </w:rPr>
              <w:t>πλαστικό</w:t>
            </w:r>
            <w:r>
              <w:rPr>
                <w:spacing w:val="1"/>
                <w:sz w:val="24"/>
              </w:rPr>
              <w:t xml:space="preserve"> </w:t>
            </w:r>
            <w:r>
              <w:rPr>
                <w:spacing w:val="-2"/>
                <w:sz w:val="24"/>
              </w:rPr>
              <w:t>ποτήρι</w:t>
            </w:r>
          </w:p>
        </w:tc>
      </w:tr>
      <w:tr w:rsidR="00B66BC9">
        <w:trPr>
          <w:trHeight w:val="414"/>
        </w:trPr>
        <w:tc>
          <w:tcPr>
            <w:tcW w:w="6239" w:type="dxa"/>
          </w:tcPr>
          <w:p w:rsidR="00B66BC9" w:rsidRDefault="00E57216" w:rsidP="007E5152">
            <w:pPr>
              <w:pStyle w:val="TableParagraph"/>
              <w:spacing w:line="270" w:lineRule="exact"/>
              <w:ind w:left="113" w:right="57"/>
              <w:jc w:val="left"/>
              <w:rPr>
                <w:sz w:val="24"/>
              </w:rPr>
            </w:pPr>
            <w:r>
              <w:rPr>
                <w:sz w:val="24"/>
              </w:rPr>
              <w:t>Μία</w:t>
            </w:r>
            <w:r>
              <w:rPr>
                <w:spacing w:val="-2"/>
                <w:sz w:val="24"/>
              </w:rPr>
              <w:t xml:space="preserve"> </w:t>
            </w:r>
            <w:r>
              <w:rPr>
                <w:sz w:val="24"/>
              </w:rPr>
              <w:t>(1)</w:t>
            </w:r>
            <w:r>
              <w:rPr>
                <w:spacing w:val="-2"/>
                <w:sz w:val="24"/>
              </w:rPr>
              <w:t xml:space="preserve"> </w:t>
            </w:r>
            <w:r>
              <w:rPr>
                <w:sz w:val="24"/>
              </w:rPr>
              <w:t>πιπέτα</w:t>
            </w:r>
            <w:r>
              <w:rPr>
                <w:spacing w:val="-1"/>
                <w:sz w:val="24"/>
              </w:rPr>
              <w:t xml:space="preserve"> </w:t>
            </w:r>
            <w:r>
              <w:rPr>
                <w:sz w:val="24"/>
              </w:rPr>
              <w:t>των</w:t>
            </w:r>
            <w:r>
              <w:rPr>
                <w:spacing w:val="-2"/>
                <w:sz w:val="24"/>
              </w:rPr>
              <w:t xml:space="preserve"> </w:t>
            </w:r>
            <w:r>
              <w:rPr>
                <w:sz w:val="24"/>
              </w:rPr>
              <w:t>2</w:t>
            </w:r>
            <w:r>
              <w:rPr>
                <w:spacing w:val="-1"/>
                <w:sz w:val="24"/>
              </w:rPr>
              <w:t xml:space="preserve"> </w:t>
            </w:r>
            <w:r>
              <w:rPr>
                <w:spacing w:val="-5"/>
                <w:sz w:val="24"/>
              </w:rPr>
              <w:t>ml,</w:t>
            </w:r>
          </w:p>
        </w:tc>
      </w:tr>
      <w:tr w:rsidR="00B66BC9">
        <w:trPr>
          <w:trHeight w:val="412"/>
        </w:trPr>
        <w:tc>
          <w:tcPr>
            <w:tcW w:w="6239" w:type="dxa"/>
          </w:tcPr>
          <w:p w:rsidR="00B66BC9" w:rsidRDefault="00E57216" w:rsidP="007E5152">
            <w:pPr>
              <w:pStyle w:val="TableParagraph"/>
              <w:spacing w:line="270" w:lineRule="exact"/>
              <w:ind w:left="113" w:right="57"/>
              <w:jc w:val="left"/>
              <w:rPr>
                <w:sz w:val="24"/>
              </w:rPr>
            </w:pPr>
            <w:r>
              <w:rPr>
                <w:sz w:val="24"/>
              </w:rPr>
              <w:t>Δύο</w:t>
            </w:r>
            <w:r>
              <w:rPr>
                <w:spacing w:val="-1"/>
                <w:sz w:val="24"/>
              </w:rPr>
              <w:t xml:space="preserve"> </w:t>
            </w:r>
            <w:r>
              <w:rPr>
                <w:sz w:val="24"/>
              </w:rPr>
              <w:t>(2)</w:t>
            </w:r>
            <w:r>
              <w:rPr>
                <w:spacing w:val="-3"/>
                <w:sz w:val="24"/>
              </w:rPr>
              <w:t xml:space="preserve"> </w:t>
            </w:r>
            <w:r>
              <w:rPr>
                <w:sz w:val="24"/>
              </w:rPr>
              <w:t>πιπέτες</w:t>
            </w:r>
            <w:r>
              <w:rPr>
                <w:spacing w:val="-1"/>
                <w:sz w:val="24"/>
              </w:rPr>
              <w:t xml:space="preserve"> </w:t>
            </w:r>
            <w:r>
              <w:rPr>
                <w:sz w:val="24"/>
              </w:rPr>
              <w:t>των</w:t>
            </w:r>
            <w:r>
              <w:rPr>
                <w:spacing w:val="-2"/>
                <w:sz w:val="24"/>
              </w:rPr>
              <w:t xml:space="preserve"> </w:t>
            </w:r>
            <w:r>
              <w:rPr>
                <w:sz w:val="24"/>
              </w:rPr>
              <w:t xml:space="preserve">5 </w:t>
            </w:r>
            <w:r>
              <w:rPr>
                <w:spacing w:val="-7"/>
                <w:sz w:val="24"/>
              </w:rPr>
              <w:t>ml</w:t>
            </w:r>
          </w:p>
        </w:tc>
      </w:tr>
      <w:tr w:rsidR="00B66BC9">
        <w:trPr>
          <w:trHeight w:val="414"/>
        </w:trPr>
        <w:tc>
          <w:tcPr>
            <w:tcW w:w="6239" w:type="dxa"/>
          </w:tcPr>
          <w:p w:rsidR="00B66BC9" w:rsidRDefault="00E57216" w:rsidP="007E5152">
            <w:pPr>
              <w:pStyle w:val="TableParagraph"/>
              <w:spacing w:line="270" w:lineRule="exact"/>
              <w:ind w:left="113" w:right="57"/>
              <w:jc w:val="left"/>
              <w:rPr>
                <w:sz w:val="24"/>
              </w:rPr>
            </w:pPr>
            <w:r>
              <w:rPr>
                <w:sz w:val="24"/>
              </w:rPr>
              <w:t>Δύο</w:t>
            </w:r>
            <w:r>
              <w:rPr>
                <w:spacing w:val="-2"/>
                <w:sz w:val="24"/>
              </w:rPr>
              <w:t xml:space="preserve"> </w:t>
            </w:r>
            <w:r>
              <w:rPr>
                <w:sz w:val="24"/>
              </w:rPr>
              <w:t>(2)</w:t>
            </w:r>
            <w:r>
              <w:rPr>
                <w:spacing w:val="-3"/>
                <w:sz w:val="24"/>
              </w:rPr>
              <w:t xml:space="preserve"> </w:t>
            </w:r>
            <w:r>
              <w:rPr>
                <w:sz w:val="24"/>
              </w:rPr>
              <w:t>πλαστικές</w:t>
            </w:r>
            <w:r>
              <w:rPr>
                <w:spacing w:val="-1"/>
                <w:sz w:val="24"/>
              </w:rPr>
              <w:t xml:space="preserve"> </w:t>
            </w:r>
            <w:r>
              <w:rPr>
                <w:sz w:val="24"/>
              </w:rPr>
              <w:t>πιπέτες</w:t>
            </w:r>
            <w:r>
              <w:rPr>
                <w:spacing w:val="-1"/>
                <w:sz w:val="24"/>
              </w:rPr>
              <w:t xml:space="preserve"> </w:t>
            </w:r>
            <w:r>
              <w:rPr>
                <w:spacing w:val="-2"/>
                <w:sz w:val="24"/>
              </w:rPr>
              <w:t>pasteur</w:t>
            </w:r>
          </w:p>
        </w:tc>
      </w:tr>
      <w:tr w:rsidR="00B66BC9">
        <w:trPr>
          <w:trHeight w:val="414"/>
        </w:trPr>
        <w:tc>
          <w:tcPr>
            <w:tcW w:w="6239" w:type="dxa"/>
          </w:tcPr>
          <w:p w:rsidR="00B66BC9" w:rsidRDefault="00E57216" w:rsidP="007E5152">
            <w:pPr>
              <w:pStyle w:val="TableParagraph"/>
              <w:spacing w:line="270" w:lineRule="exact"/>
              <w:ind w:left="113" w:right="57"/>
              <w:jc w:val="left"/>
              <w:rPr>
                <w:sz w:val="24"/>
              </w:rPr>
            </w:pPr>
            <w:r>
              <w:rPr>
                <w:sz w:val="24"/>
              </w:rPr>
              <w:t>Ένα</w:t>
            </w:r>
            <w:r>
              <w:rPr>
                <w:spacing w:val="-5"/>
                <w:sz w:val="24"/>
              </w:rPr>
              <w:t xml:space="preserve"> </w:t>
            </w:r>
            <w:r>
              <w:rPr>
                <w:sz w:val="24"/>
              </w:rPr>
              <w:t>(1)</w:t>
            </w:r>
            <w:r>
              <w:rPr>
                <w:spacing w:val="-1"/>
                <w:sz w:val="24"/>
              </w:rPr>
              <w:t xml:space="preserve"> </w:t>
            </w:r>
            <w:r>
              <w:rPr>
                <w:sz w:val="24"/>
              </w:rPr>
              <w:t>πουάρ για</w:t>
            </w:r>
            <w:r>
              <w:rPr>
                <w:spacing w:val="-2"/>
                <w:sz w:val="24"/>
              </w:rPr>
              <w:t xml:space="preserve"> </w:t>
            </w:r>
            <w:r>
              <w:rPr>
                <w:sz w:val="24"/>
              </w:rPr>
              <w:t xml:space="preserve">ογκομετρικές </w:t>
            </w:r>
            <w:r>
              <w:rPr>
                <w:spacing w:val="-2"/>
                <w:sz w:val="24"/>
              </w:rPr>
              <w:t>πιπέτες</w:t>
            </w:r>
          </w:p>
        </w:tc>
      </w:tr>
    </w:tbl>
    <w:p w:rsidR="00B66BC9" w:rsidRDefault="00B66BC9" w:rsidP="007E5152">
      <w:pPr>
        <w:pStyle w:val="a3"/>
        <w:ind w:left="113" w:right="57"/>
        <w:rPr>
          <w:b/>
        </w:rPr>
      </w:pPr>
    </w:p>
    <w:p w:rsidR="00B66BC9" w:rsidRDefault="00B66BC9" w:rsidP="007E5152">
      <w:pPr>
        <w:pStyle w:val="a3"/>
        <w:ind w:left="113" w:right="57"/>
        <w:rPr>
          <w:b/>
        </w:rPr>
      </w:pPr>
    </w:p>
    <w:p w:rsidR="00B66BC9" w:rsidRDefault="00E57216" w:rsidP="007E5152">
      <w:pPr>
        <w:ind w:left="113" w:right="57"/>
        <w:rPr>
          <w:b/>
          <w:sz w:val="24"/>
        </w:rPr>
      </w:pPr>
      <w:r>
        <w:rPr>
          <w:b/>
          <w:spacing w:val="-2"/>
          <w:sz w:val="24"/>
          <w:u w:val="single"/>
        </w:rPr>
        <w:t>ΠΡΟΣΟΧΗ!!!</w:t>
      </w:r>
    </w:p>
    <w:p w:rsidR="00B66BC9" w:rsidRDefault="00B66BC9" w:rsidP="007E5152">
      <w:pPr>
        <w:pStyle w:val="a3"/>
        <w:ind w:left="113" w:right="57"/>
        <w:rPr>
          <w:b/>
        </w:rPr>
      </w:pPr>
    </w:p>
    <w:p w:rsidR="00B66BC9" w:rsidRDefault="00E57216" w:rsidP="007E5152">
      <w:pPr>
        <w:ind w:left="113" w:right="57"/>
        <w:rPr>
          <w:sz w:val="24"/>
        </w:rPr>
      </w:pPr>
      <w:r>
        <w:rPr>
          <w:sz w:val="24"/>
          <w:u w:val="thick"/>
        </w:rPr>
        <w:t>ΤΟ</w:t>
      </w:r>
      <w:r>
        <w:rPr>
          <w:spacing w:val="-4"/>
          <w:sz w:val="24"/>
          <w:u w:val="thick"/>
        </w:rPr>
        <w:t xml:space="preserve"> </w:t>
      </w:r>
      <w:r>
        <w:rPr>
          <w:b/>
          <w:sz w:val="24"/>
          <w:u w:val="thick"/>
        </w:rPr>
        <w:t>ΜΗΧΑΝΕΛΑΙΟ</w:t>
      </w:r>
      <w:r>
        <w:rPr>
          <w:b/>
          <w:spacing w:val="-1"/>
          <w:sz w:val="24"/>
          <w:u w:val="thick"/>
        </w:rPr>
        <w:t xml:space="preserve"> </w:t>
      </w:r>
      <w:r>
        <w:rPr>
          <w:sz w:val="24"/>
          <w:u w:val="thick"/>
        </w:rPr>
        <w:t>ΜΟΝΟ</w:t>
      </w:r>
      <w:r>
        <w:rPr>
          <w:spacing w:val="-4"/>
          <w:sz w:val="24"/>
          <w:u w:val="thick"/>
        </w:rPr>
        <w:t xml:space="preserve"> </w:t>
      </w:r>
      <w:r>
        <w:rPr>
          <w:sz w:val="24"/>
          <w:u w:val="thick"/>
        </w:rPr>
        <w:t>ΜΕ</w:t>
      </w:r>
      <w:r>
        <w:rPr>
          <w:spacing w:val="-3"/>
          <w:sz w:val="24"/>
          <w:u w:val="thick"/>
        </w:rPr>
        <w:t xml:space="preserve"> </w:t>
      </w:r>
      <w:r>
        <w:rPr>
          <w:b/>
          <w:sz w:val="24"/>
          <w:u w:val="thick"/>
        </w:rPr>
        <w:t>ΠΛΑΣΤΙΚΗ</w:t>
      </w:r>
      <w:r>
        <w:rPr>
          <w:b/>
          <w:spacing w:val="1"/>
          <w:sz w:val="24"/>
          <w:u w:val="thick"/>
        </w:rPr>
        <w:t xml:space="preserve"> </w:t>
      </w:r>
      <w:r>
        <w:rPr>
          <w:spacing w:val="-2"/>
          <w:sz w:val="24"/>
          <w:u w:val="thick"/>
        </w:rPr>
        <w:t>ΠΙΠΕΤΑ</w:t>
      </w:r>
    </w:p>
    <w:p w:rsidR="00B66BC9" w:rsidRDefault="00B66BC9" w:rsidP="007E5152">
      <w:pPr>
        <w:pStyle w:val="a3"/>
        <w:ind w:left="113" w:right="57"/>
      </w:pPr>
    </w:p>
    <w:p w:rsidR="00B66BC9" w:rsidRDefault="00B66BC9" w:rsidP="007E5152">
      <w:pPr>
        <w:pStyle w:val="a3"/>
        <w:ind w:left="113" w:right="57"/>
      </w:pPr>
    </w:p>
    <w:p w:rsidR="00B66BC9" w:rsidRDefault="00B66BC9" w:rsidP="007E5152">
      <w:pPr>
        <w:pStyle w:val="a3"/>
        <w:ind w:left="113" w:right="57"/>
      </w:pPr>
    </w:p>
    <w:p w:rsidR="00B66BC9" w:rsidRDefault="00B66BC9" w:rsidP="007E5152">
      <w:pPr>
        <w:pStyle w:val="a3"/>
        <w:spacing w:before="101"/>
        <w:ind w:left="113" w:right="57"/>
      </w:pPr>
    </w:p>
    <w:p w:rsidR="00B66BC9" w:rsidRDefault="000A4245" w:rsidP="007E5152">
      <w:pPr>
        <w:pStyle w:val="21"/>
        <w:ind w:left="113" w:right="57"/>
      </w:pPr>
      <w:r>
        <w:t xml:space="preserve">                                                                 </w:t>
      </w:r>
      <w:r w:rsidR="00E57216">
        <w:t xml:space="preserve">1° </w:t>
      </w:r>
      <w:r w:rsidR="00E57216">
        <w:rPr>
          <w:spacing w:val="-2"/>
        </w:rPr>
        <w:t>Πείραμα</w:t>
      </w:r>
    </w:p>
    <w:p w:rsidR="00B66BC9" w:rsidRDefault="00E57216" w:rsidP="007E5152">
      <w:pPr>
        <w:spacing w:before="134"/>
        <w:ind w:left="113" w:right="57"/>
        <w:jc w:val="center"/>
        <w:rPr>
          <w:i/>
          <w:sz w:val="24"/>
        </w:rPr>
      </w:pPr>
      <w:r>
        <w:rPr>
          <w:i/>
          <w:sz w:val="24"/>
        </w:rPr>
        <w:t>Αναγωγή</w:t>
      </w:r>
      <w:r>
        <w:rPr>
          <w:i/>
          <w:spacing w:val="-3"/>
          <w:sz w:val="24"/>
        </w:rPr>
        <w:t xml:space="preserve"> </w:t>
      </w:r>
      <w:r>
        <w:rPr>
          <w:i/>
          <w:sz w:val="24"/>
        </w:rPr>
        <w:t>του</w:t>
      </w:r>
      <w:r>
        <w:rPr>
          <w:i/>
          <w:spacing w:val="-2"/>
          <w:sz w:val="24"/>
        </w:rPr>
        <w:t xml:space="preserve"> </w:t>
      </w:r>
      <w:r>
        <w:rPr>
          <w:i/>
          <w:sz w:val="24"/>
        </w:rPr>
        <w:t>κυανού</w:t>
      </w:r>
      <w:r>
        <w:rPr>
          <w:i/>
          <w:spacing w:val="-2"/>
          <w:sz w:val="24"/>
        </w:rPr>
        <w:t xml:space="preserve"> </w:t>
      </w:r>
      <w:r>
        <w:rPr>
          <w:i/>
          <w:sz w:val="24"/>
        </w:rPr>
        <w:t>του</w:t>
      </w:r>
      <w:r>
        <w:rPr>
          <w:i/>
          <w:spacing w:val="-3"/>
          <w:sz w:val="24"/>
        </w:rPr>
        <w:t xml:space="preserve"> </w:t>
      </w:r>
      <w:r>
        <w:rPr>
          <w:i/>
          <w:sz w:val="24"/>
        </w:rPr>
        <w:t>μεθυλενίου</w:t>
      </w:r>
      <w:r>
        <w:rPr>
          <w:i/>
          <w:spacing w:val="-2"/>
          <w:sz w:val="24"/>
        </w:rPr>
        <w:t xml:space="preserve"> </w:t>
      </w:r>
      <w:r>
        <w:rPr>
          <w:i/>
          <w:sz w:val="24"/>
        </w:rPr>
        <w:t>από</w:t>
      </w:r>
      <w:r>
        <w:rPr>
          <w:i/>
          <w:spacing w:val="-2"/>
          <w:sz w:val="24"/>
        </w:rPr>
        <w:t xml:space="preserve"> ιστούς</w:t>
      </w:r>
    </w:p>
    <w:p w:rsidR="00B66BC9" w:rsidRDefault="00B66BC9" w:rsidP="007E5152">
      <w:pPr>
        <w:pStyle w:val="a3"/>
        <w:ind w:left="113" w:right="57"/>
        <w:rPr>
          <w:i/>
        </w:rPr>
      </w:pPr>
    </w:p>
    <w:p w:rsidR="00B66BC9" w:rsidRDefault="00B66BC9" w:rsidP="007E5152">
      <w:pPr>
        <w:pStyle w:val="a3"/>
        <w:spacing w:before="1"/>
        <w:ind w:left="113" w:right="57"/>
        <w:rPr>
          <w:i/>
        </w:rPr>
      </w:pPr>
    </w:p>
    <w:p w:rsidR="00B66BC9" w:rsidRDefault="00E57216" w:rsidP="007E5152">
      <w:pPr>
        <w:pStyle w:val="a3"/>
        <w:spacing w:line="360" w:lineRule="auto"/>
        <w:ind w:left="113" w:right="57"/>
        <w:jc w:val="both"/>
      </w:pPr>
      <w:r>
        <w:rPr>
          <w:u w:val="single"/>
        </w:rPr>
        <w:t>Όργανα - Αντιδραστήρια:</w:t>
      </w:r>
      <w:r>
        <w:t xml:space="preserve"> Ομογενοποιητής με έμβολο από teflon, </w:t>
      </w:r>
      <w:r w:rsidR="00065978">
        <w:t xml:space="preserve">θερμαντικό σώμα </w:t>
      </w:r>
      <w:r>
        <w:t>37°C, πιπέτες, δοκιμαστικοί σωλήνες - Διαλύματα: 0,15Μ KCl, 0,02% κυανούν του μεθυλενίου, μηχανέλαιο.</w:t>
      </w:r>
    </w:p>
    <w:p w:rsidR="00B66BC9" w:rsidRDefault="00E57216" w:rsidP="007E5152">
      <w:pPr>
        <w:pStyle w:val="21"/>
        <w:spacing w:before="238"/>
        <w:ind w:left="113" w:right="57"/>
      </w:pPr>
      <w:r>
        <w:rPr>
          <w:spacing w:val="-2"/>
        </w:rPr>
        <w:t>Εκτέλεση</w:t>
      </w:r>
    </w:p>
    <w:p w:rsidR="00B66BC9" w:rsidRDefault="00E57216" w:rsidP="007E5152">
      <w:pPr>
        <w:pStyle w:val="a3"/>
        <w:tabs>
          <w:tab w:val="left" w:pos="8789"/>
        </w:tabs>
        <w:spacing w:before="120" w:line="360" w:lineRule="auto"/>
        <w:ind w:left="113" w:right="57"/>
        <w:jc w:val="both"/>
      </w:pPr>
      <w:r>
        <w:t>40 γραμμάρια συκώτι από κοτόπουλο κόβονται σε μικρά κομμάτια και</w:t>
      </w:r>
      <w:r w:rsidR="000A4245">
        <w:t xml:space="preserve"> ομογενοποιούνται </w:t>
      </w:r>
      <w:r>
        <w:t>με</w:t>
      </w:r>
      <w:r>
        <w:rPr>
          <w:spacing w:val="40"/>
        </w:rPr>
        <w:t xml:space="preserve"> </w:t>
      </w:r>
      <w:r>
        <w:t>200 ml παγωμένου διαλύματος KCl 0</w:t>
      </w:r>
      <w:r w:rsidR="000A4245">
        <w:t>,</w:t>
      </w:r>
      <w:r>
        <w:t>15Μ, σε ομογενοποιητή με teflon.</w:t>
      </w:r>
    </w:p>
    <w:p w:rsidR="00B66BC9" w:rsidRDefault="00E57216" w:rsidP="007E5152">
      <w:pPr>
        <w:pStyle w:val="a3"/>
        <w:tabs>
          <w:tab w:val="left" w:pos="8789"/>
        </w:tabs>
        <w:spacing w:before="5" w:line="360" w:lineRule="auto"/>
        <w:ind w:left="113" w:right="57"/>
        <w:jc w:val="both"/>
      </w:pPr>
      <w:r>
        <w:t>To ομογενοποίημα διατηρείται σε πάγο έως ότου χρησιμοποιηθεί. (Η ομογενοποίηση γίνεται</w:t>
      </w:r>
      <w:r>
        <w:rPr>
          <w:spacing w:val="40"/>
        </w:rPr>
        <w:t xml:space="preserve"> </w:t>
      </w:r>
      <w:r>
        <w:t>από τον υπεύθυνο της άσκησης).</w:t>
      </w:r>
    </w:p>
    <w:p w:rsidR="00B66BC9" w:rsidRDefault="00B66BC9" w:rsidP="007E5152">
      <w:pPr>
        <w:pStyle w:val="a3"/>
        <w:tabs>
          <w:tab w:val="left" w:pos="8789"/>
        </w:tabs>
        <w:spacing w:before="144"/>
        <w:ind w:left="113" w:right="57"/>
        <w:jc w:val="both"/>
      </w:pPr>
    </w:p>
    <w:p w:rsidR="00B66BC9" w:rsidRDefault="00E57216" w:rsidP="007E5152">
      <w:pPr>
        <w:pStyle w:val="a3"/>
        <w:tabs>
          <w:tab w:val="left" w:pos="8789"/>
        </w:tabs>
        <w:spacing w:line="360" w:lineRule="auto"/>
        <w:ind w:left="113" w:right="57"/>
        <w:jc w:val="both"/>
      </w:pPr>
      <w:r>
        <w:t xml:space="preserve">Σε τρεις μεγάλους δοκιμαστικούς σωλήνες προσθέστε τα αντιδραστήρια με τη σειρά και τις ποσότητες που υπαγορεύει ο παρακάτω πίνακας και επωάστε τους σωλήνες </w:t>
      </w:r>
      <w:r w:rsidR="00065978">
        <w:t xml:space="preserve">στους  </w:t>
      </w:r>
      <w:r w:rsidRPr="00C82766">
        <w:rPr>
          <w:b/>
        </w:rPr>
        <w:t>37°C</w:t>
      </w:r>
      <w:r>
        <w:t xml:space="preserve"> για </w:t>
      </w:r>
      <w:r w:rsidR="00C82766" w:rsidRPr="00C82766">
        <w:t>30</w:t>
      </w:r>
      <w:r>
        <w:t xml:space="preserve"> min τουλάχιστον.</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B66BC9" w:rsidP="007E5152">
      <w:pPr>
        <w:pStyle w:val="a3"/>
        <w:spacing w:before="3"/>
        <w:ind w:left="113" w:right="57"/>
        <w:rPr>
          <w:sz w:val="2"/>
        </w:rPr>
      </w:pPr>
    </w:p>
    <w:tbl>
      <w:tblPr>
        <w:tblStyle w:val="TableNormal"/>
        <w:tblW w:w="0" w:type="auto"/>
        <w:tblInd w:w="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820"/>
        <w:gridCol w:w="993"/>
        <w:gridCol w:w="991"/>
        <w:gridCol w:w="1134"/>
      </w:tblGrid>
      <w:tr w:rsidR="00B66BC9" w:rsidTr="000A4245">
        <w:trPr>
          <w:trHeight w:val="397"/>
        </w:trPr>
        <w:tc>
          <w:tcPr>
            <w:tcW w:w="4820" w:type="dxa"/>
            <w:vMerge w:val="restart"/>
          </w:tcPr>
          <w:p w:rsidR="00B66BC9" w:rsidRDefault="00E57216" w:rsidP="007E5152">
            <w:pPr>
              <w:pStyle w:val="TableParagraph"/>
              <w:spacing w:before="241"/>
              <w:ind w:left="113" w:right="57"/>
              <w:jc w:val="left"/>
              <w:rPr>
                <w:b/>
                <w:sz w:val="24"/>
              </w:rPr>
            </w:pPr>
            <w:r>
              <w:rPr>
                <w:b/>
                <w:spacing w:val="-2"/>
                <w:sz w:val="24"/>
              </w:rPr>
              <w:t>Αντ</w:t>
            </w:r>
            <w:r w:rsidR="00364C67">
              <w:rPr>
                <w:b/>
                <w:spacing w:val="-2"/>
                <w:sz w:val="24"/>
              </w:rPr>
              <w:t>ι</w:t>
            </w:r>
            <w:r>
              <w:rPr>
                <w:b/>
                <w:spacing w:val="-2"/>
                <w:sz w:val="24"/>
              </w:rPr>
              <w:t>δραστήρ</w:t>
            </w:r>
            <w:r w:rsidR="000A4245">
              <w:rPr>
                <w:b/>
                <w:spacing w:val="-2"/>
                <w:sz w:val="24"/>
              </w:rPr>
              <w:t>ι</w:t>
            </w:r>
            <w:r>
              <w:rPr>
                <w:b/>
                <w:spacing w:val="-2"/>
                <w:sz w:val="24"/>
              </w:rPr>
              <w:t>α</w:t>
            </w:r>
          </w:p>
        </w:tc>
        <w:tc>
          <w:tcPr>
            <w:tcW w:w="3118" w:type="dxa"/>
            <w:gridSpan w:val="3"/>
            <w:vAlign w:val="center"/>
          </w:tcPr>
          <w:p w:rsidR="00B66BC9" w:rsidRDefault="00E57216" w:rsidP="007E5152">
            <w:pPr>
              <w:pStyle w:val="TableParagraph"/>
              <w:spacing w:before="13"/>
              <w:ind w:left="113" w:right="57"/>
              <w:rPr>
                <w:b/>
                <w:sz w:val="24"/>
              </w:rPr>
            </w:pPr>
            <w:r>
              <w:rPr>
                <w:b/>
                <w:spacing w:val="-2"/>
                <w:sz w:val="24"/>
              </w:rPr>
              <w:t>Σωλήνες</w:t>
            </w:r>
          </w:p>
        </w:tc>
      </w:tr>
      <w:tr w:rsidR="00B66BC9" w:rsidTr="000A4245">
        <w:trPr>
          <w:trHeight w:val="397"/>
        </w:trPr>
        <w:tc>
          <w:tcPr>
            <w:tcW w:w="4820" w:type="dxa"/>
            <w:vMerge/>
            <w:tcBorders>
              <w:top w:val="nil"/>
            </w:tcBorders>
          </w:tcPr>
          <w:p w:rsidR="00B66BC9" w:rsidRDefault="00B66BC9" w:rsidP="007E5152">
            <w:pPr>
              <w:ind w:left="113" w:right="57"/>
              <w:rPr>
                <w:sz w:val="2"/>
                <w:szCs w:val="2"/>
              </w:rPr>
            </w:pPr>
          </w:p>
        </w:tc>
        <w:tc>
          <w:tcPr>
            <w:tcW w:w="993" w:type="dxa"/>
            <w:vAlign w:val="center"/>
          </w:tcPr>
          <w:p w:rsidR="00B66BC9" w:rsidRDefault="00E57216" w:rsidP="007E5152">
            <w:pPr>
              <w:pStyle w:val="TableParagraph"/>
              <w:spacing w:before="16"/>
              <w:ind w:left="113" w:right="57"/>
              <w:rPr>
                <w:b/>
                <w:sz w:val="24"/>
              </w:rPr>
            </w:pPr>
            <w:r>
              <w:rPr>
                <w:b/>
                <w:spacing w:val="-10"/>
                <w:sz w:val="24"/>
              </w:rPr>
              <w:t>1</w:t>
            </w:r>
          </w:p>
        </w:tc>
        <w:tc>
          <w:tcPr>
            <w:tcW w:w="991" w:type="dxa"/>
            <w:vAlign w:val="center"/>
          </w:tcPr>
          <w:p w:rsidR="00B66BC9" w:rsidRDefault="00E57216" w:rsidP="007E5152">
            <w:pPr>
              <w:pStyle w:val="TableParagraph"/>
              <w:spacing w:before="16"/>
              <w:ind w:left="113" w:right="57"/>
              <w:rPr>
                <w:b/>
                <w:sz w:val="24"/>
              </w:rPr>
            </w:pPr>
            <w:r>
              <w:rPr>
                <w:b/>
                <w:spacing w:val="-10"/>
                <w:sz w:val="24"/>
              </w:rPr>
              <w:t>2</w:t>
            </w:r>
          </w:p>
        </w:tc>
        <w:tc>
          <w:tcPr>
            <w:tcW w:w="1134" w:type="dxa"/>
            <w:vAlign w:val="center"/>
          </w:tcPr>
          <w:p w:rsidR="00B66BC9" w:rsidRDefault="00E57216" w:rsidP="007E5152">
            <w:pPr>
              <w:pStyle w:val="TableParagraph"/>
              <w:spacing w:before="16"/>
              <w:ind w:left="113" w:right="57"/>
              <w:rPr>
                <w:b/>
                <w:sz w:val="24"/>
              </w:rPr>
            </w:pPr>
            <w:r>
              <w:rPr>
                <w:b/>
                <w:spacing w:val="-10"/>
                <w:sz w:val="24"/>
              </w:rPr>
              <w:t>3</w:t>
            </w:r>
          </w:p>
        </w:tc>
      </w:tr>
      <w:tr w:rsidR="00B66BC9" w:rsidTr="000A4245">
        <w:trPr>
          <w:trHeight w:val="397"/>
        </w:trPr>
        <w:tc>
          <w:tcPr>
            <w:tcW w:w="4820" w:type="dxa"/>
            <w:vAlign w:val="center"/>
          </w:tcPr>
          <w:p w:rsidR="00B66BC9" w:rsidRDefault="00E57216" w:rsidP="007E5152">
            <w:pPr>
              <w:pStyle w:val="TableParagraph"/>
              <w:ind w:left="113" w:right="57"/>
              <w:jc w:val="left"/>
              <w:rPr>
                <w:sz w:val="24"/>
              </w:rPr>
            </w:pPr>
            <w:r>
              <w:rPr>
                <w:sz w:val="24"/>
              </w:rPr>
              <w:t>Ομογενοποίημα</w:t>
            </w:r>
            <w:r>
              <w:rPr>
                <w:spacing w:val="58"/>
                <w:sz w:val="24"/>
              </w:rPr>
              <w:t xml:space="preserve"> </w:t>
            </w:r>
            <w:r w:rsidRPr="00C82766">
              <w:rPr>
                <w:b/>
                <w:spacing w:val="-4"/>
                <w:sz w:val="24"/>
              </w:rPr>
              <w:t>(ml)</w:t>
            </w:r>
          </w:p>
        </w:tc>
        <w:tc>
          <w:tcPr>
            <w:tcW w:w="993" w:type="dxa"/>
            <w:vAlign w:val="center"/>
          </w:tcPr>
          <w:p w:rsidR="00B66BC9" w:rsidRDefault="00E57216" w:rsidP="007E5152">
            <w:pPr>
              <w:pStyle w:val="TableParagraph"/>
              <w:ind w:left="113" w:right="57"/>
              <w:rPr>
                <w:sz w:val="24"/>
              </w:rPr>
            </w:pPr>
            <w:r>
              <w:rPr>
                <w:spacing w:val="-10"/>
                <w:sz w:val="24"/>
              </w:rPr>
              <w:t>1</w:t>
            </w:r>
          </w:p>
        </w:tc>
        <w:tc>
          <w:tcPr>
            <w:tcW w:w="991" w:type="dxa"/>
            <w:vAlign w:val="center"/>
          </w:tcPr>
          <w:p w:rsidR="00B66BC9" w:rsidRDefault="00E57216" w:rsidP="007E5152">
            <w:pPr>
              <w:pStyle w:val="TableParagraph"/>
              <w:ind w:left="113" w:right="57"/>
              <w:rPr>
                <w:sz w:val="24"/>
              </w:rPr>
            </w:pPr>
            <w:r>
              <w:rPr>
                <w:spacing w:val="-10"/>
                <w:sz w:val="24"/>
              </w:rPr>
              <w:t>-</w:t>
            </w:r>
          </w:p>
        </w:tc>
        <w:tc>
          <w:tcPr>
            <w:tcW w:w="1134" w:type="dxa"/>
            <w:vAlign w:val="center"/>
          </w:tcPr>
          <w:p w:rsidR="00B66BC9" w:rsidRDefault="00E57216" w:rsidP="007E5152">
            <w:pPr>
              <w:pStyle w:val="TableParagraph"/>
              <w:ind w:left="113" w:right="57"/>
              <w:rPr>
                <w:sz w:val="24"/>
              </w:rPr>
            </w:pPr>
            <w:r>
              <w:rPr>
                <w:spacing w:val="-10"/>
                <w:sz w:val="24"/>
              </w:rPr>
              <w:t>-</w:t>
            </w:r>
          </w:p>
        </w:tc>
      </w:tr>
      <w:tr w:rsidR="00B66BC9" w:rsidTr="000A4245">
        <w:trPr>
          <w:trHeight w:val="397"/>
        </w:trPr>
        <w:tc>
          <w:tcPr>
            <w:tcW w:w="4820" w:type="dxa"/>
            <w:vAlign w:val="center"/>
          </w:tcPr>
          <w:p w:rsidR="00B66BC9" w:rsidRDefault="00E57216" w:rsidP="007E5152">
            <w:pPr>
              <w:pStyle w:val="TableParagraph"/>
              <w:ind w:left="113" w:right="57"/>
              <w:jc w:val="left"/>
              <w:rPr>
                <w:sz w:val="24"/>
              </w:rPr>
            </w:pPr>
            <w:r>
              <w:rPr>
                <w:sz w:val="24"/>
              </w:rPr>
              <w:t>Βρασμένο</w:t>
            </w:r>
            <w:r>
              <w:rPr>
                <w:spacing w:val="-3"/>
                <w:sz w:val="24"/>
              </w:rPr>
              <w:t xml:space="preserve"> </w:t>
            </w:r>
            <w:r>
              <w:rPr>
                <w:sz w:val="24"/>
              </w:rPr>
              <w:t>ομογενοποίημα</w:t>
            </w:r>
            <w:r>
              <w:rPr>
                <w:spacing w:val="-4"/>
                <w:sz w:val="24"/>
              </w:rPr>
              <w:t xml:space="preserve"> </w:t>
            </w:r>
            <w:r>
              <w:rPr>
                <w:sz w:val="24"/>
              </w:rPr>
              <w:t>(5min)</w:t>
            </w:r>
            <w:r>
              <w:rPr>
                <w:spacing w:val="-3"/>
                <w:sz w:val="24"/>
              </w:rPr>
              <w:t xml:space="preserve"> </w:t>
            </w:r>
            <w:r w:rsidRPr="00C82766">
              <w:rPr>
                <w:b/>
                <w:spacing w:val="-4"/>
                <w:sz w:val="24"/>
              </w:rPr>
              <w:t>(ml)</w:t>
            </w:r>
          </w:p>
        </w:tc>
        <w:tc>
          <w:tcPr>
            <w:tcW w:w="993" w:type="dxa"/>
            <w:vAlign w:val="center"/>
          </w:tcPr>
          <w:p w:rsidR="00B66BC9" w:rsidRDefault="00E57216" w:rsidP="007E5152">
            <w:pPr>
              <w:pStyle w:val="TableParagraph"/>
              <w:ind w:left="113" w:right="57"/>
              <w:rPr>
                <w:sz w:val="24"/>
              </w:rPr>
            </w:pPr>
            <w:r>
              <w:rPr>
                <w:spacing w:val="-10"/>
                <w:sz w:val="24"/>
              </w:rPr>
              <w:t>-</w:t>
            </w:r>
          </w:p>
        </w:tc>
        <w:tc>
          <w:tcPr>
            <w:tcW w:w="991" w:type="dxa"/>
            <w:vAlign w:val="center"/>
          </w:tcPr>
          <w:p w:rsidR="00B66BC9" w:rsidRDefault="00E57216" w:rsidP="007E5152">
            <w:pPr>
              <w:pStyle w:val="TableParagraph"/>
              <w:ind w:left="113" w:right="57"/>
              <w:rPr>
                <w:sz w:val="24"/>
              </w:rPr>
            </w:pPr>
            <w:r>
              <w:rPr>
                <w:spacing w:val="-10"/>
                <w:sz w:val="24"/>
              </w:rPr>
              <w:t>1</w:t>
            </w:r>
          </w:p>
        </w:tc>
        <w:tc>
          <w:tcPr>
            <w:tcW w:w="1134" w:type="dxa"/>
            <w:vAlign w:val="center"/>
          </w:tcPr>
          <w:p w:rsidR="00B66BC9" w:rsidRDefault="00E57216" w:rsidP="007E5152">
            <w:pPr>
              <w:pStyle w:val="TableParagraph"/>
              <w:ind w:left="113" w:right="57"/>
              <w:rPr>
                <w:sz w:val="24"/>
              </w:rPr>
            </w:pPr>
            <w:r>
              <w:rPr>
                <w:spacing w:val="-10"/>
                <w:sz w:val="24"/>
              </w:rPr>
              <w:t>-</w:t>
            </w:r>
          </w:p>
        </w:tc>
      </w:tr>
      <w:tr w:rsidR="00B66BC9" w:rsidTr="000A4245">
        <w:trPr>
          <w:trHeight w:val="397"/>
        </w:trPr>
        <w:tc>
          <w:tcPr>
            <w:tcW w:w="4820" w:type="dxa"/>
            <w:vAlign w:val="center"/>
          </w:tcPr>
          <w:p w:rsidR="00B66BC9" w:rsidRDefault="00E57216" w:rsidP="007E5152">
            <w:pPr>
              <w:pStyle w:val="TableParagraph"/>
              <w:ind w:left="113" w:right="57"/>
              <w:jc w:val="left"/>
              <w:rPr>
                <w:sz w:val="24"/>
              </w:rPr>
            </w:pPr>
            <w:r>
              <w:rPr>
                <w:sz w:val="24"/>
              </w:rPr>
              <w:t xml:space="preserve">Νερό </w:t>
            </w:r>
            <w:r w:rsidRPr="00C82766">
              <w:rPr>
                <w:b/>
                <w:spacing w:val="-4"/>
                <w:sz w:val="24"/>
              </w:rPr>
              <w:t>(ml)</w:t>
            </w:r>
          </w:p>
        </w:tc>
        <w:tc>
          <w:tcPr>
            <w:tcW w:w="993" w:type="dxa"/>
            <w:vAlign w:val="center"/>
          </w:tcPr>
          <w:p w:rsidR="00B66BC9" w:rsidRDefault="00E57216" w:rsidP="007E5152">
            <w:pPr>
              <w:pStyle w:val="TableParagraph"/>
              <w:ind w:left="113" w:right="57"/>
              <w:rPr>
                <w:sz w:val="24"/>
              </w:rPr>
            </w:pPr>
            <w:r>
              <w:rPr>
                <w:spacing w:val="-10"/>
                <w:sz w:val="24"/>
              </w:rPr>
              <w:t>-</w:t>
            </w:r>
          </w:p>
        </w:tc>
        <w:tc>
          <w:tcPr>
            <w:tcW w:w="991" w:type="dxa"/>
            <w:vAlign w:val="center"/>
          </w:tcPr>
          <w:p w:rsidR="00B66BC9" w:rsidRDefault="00E57216" w:rsidP="007E5152">
            <w:pPr>
              <w:pStyle w:val="TableParagraph"/>
              <w:ind w:left="113" w:right="57"/>
              <w:rPr>
                <w:sz w:val="24"/>
              </w:rPr>
            </w:pPr>
            <w:r>
              <w:rPr>
                <w:spacing w:val="-10"/>
                <w:sz w:val="24"/>
              </w:rPr>
              <w:t>-</w:t>
            </w:r>
          </w:p>
        </w:tc>
        <w:tc>
          <w:tcPr>
            <w:tcW w:w="1134" w:type="dxa"/>
            <w:vAlign w:val="center"/>
          </w:tcPr>
          <w:p w:rsidR="00B66BC9" w:rsidRDefault="00E57216" w:rsidP="007E5152">
            <w:pPr>
              <w:pStyle w:val="TableParagraph"/>
              <w:ind w:left="113" w:right="57"/>
              <w:rPr>
                <w:sz w:val="24"/>
              </w:rPr>
            </w:pPr>
            <w:r>
              <w:rPr>
                <w:spacing w:val="-10"/>
                <w:sz w:val="24"/>
              </w:rPr>
              <w:t>1</w:t>
            </w:r>
          </w:p>
        </w:tc>
      </w:tr>
      <w:tr w:rsidR="00B66BC9" w:rsidTr="000A4245">
        <w:trPr>
          <w:trHeight w:val="397"/>
        </w:trPr>
        <w:tc>
          <w:tcPr>
            <w:tcW w:w="4820" w:type="dxa"/>
            <w:vAlign w:val="center"/>
          </w:tcPr>
          <w:p w:rsidR="00B66BC9" w:rsidRDefault="00E57216" w:rsidP="007E5152">
            <w:pPr>
              <w:pStyle w:val="TableParagraph"/>
              <w:ind w:left="113" w:right="57"/>
              <w:jc w:val="left"/>
              <w:rPr>
                <w:sz w:val="24"/>
              </w:rPr>
            </w:pPr>
            <w:r>
              <w:rPr>
                <w:sz w:val="24"/>
              </w:rPr>
              <w:t>Κυανούν</w:t>
            </w:r>
            <w:r>
              <w:rPr>
                <w:spacing w:val="-6"/>
                <w:sz w:val="24"/>
              </w:rPr>
              <w:t xml:space="preserve"> </w:t>
            </w:r>
            <w:r>
              <w:rPr>
                <w:sz w:val="24"/>
              </w:rPr>
              <w:t>του</w:t>
            </w:r>
            <w:r>
              <w:rPr>
                <w:spacing w:val="-4"/>
                <w:sz w:val="24"/>
              </w:rPr>
              <w:t xml:space="preserve"> </w:t>
            </w:r>
            <w:r>
              <w:rPr>
                <w:sz w:val="24"/>
              </w:rPr>
              <w:t>μεθυλενίου</w:t>
            </w:r>
            <w:r>
              <w:rPr>
                <w:spacing w:val="-6"/>
                <w:sz w:val="24"/>
              </w:rPr>
              <w:t xml:space="preserve"> </w:t>
            </w:r>
            <w:r w:rsidRPr="00C82766">
              <w:rPr>
                <w:b/>
                <w:spacing w:val="-4"/>
                <w:sz w:val="24"/>
              </w:rPr>
              <w:t>(ml)</w:t>
            </w:r>
          </w:p>
        </w:tc>
        <w:tc>
          <w:tcPr>
            <w:tcW w:w="993" w:type="dxa"/>
            <w:vAlign w:val="center"/>
          </w:tcPr>
          <w:p w:rsidR="00B66BC9" w:rsidRDefault="00E57216" w:rsidP="007E5152">
            <w:pPr>
              <w:pStyle w:val="TableParagraph"/>
              <w:ind w:left="113" w:right="57"/>
              <w:rPr>
                <w:sz w:val="24"/>
              </w:rPr>
            </w:pPr>
            <w:r>
              <w:rPr>
                <w:spacing w:val="-10"/>
                <w:sz w:val="24"/>
              </w:rPr>
              <w:t>1</w:t>
            </w:r>
          </w:p>
        </w:tc>
        <w:tc>
          <w:tcPr>
            <w:tcW w:w="991" w:type="dxa"/>
            <w:vAlign w:val="center"/>
          </w:tcPr>
          <w:p w:rsidR="00B66BC9" w:rsidRDefault="00E57216" w:rsidP="007E5152">
            <w:pPr>
              <w:pStyle w:val="TableParagraph"/>
              <w:ind w:left="113" w:right="57"/>
              <w:rPr>
                <w:sz w:val="24"/>
              </w:rPr>
            </w:pPr>
            <w:r>
              <w:rPr>
                <w:spacing w:val="-10"/>
                <w:sz w:val="24"/>
              </w:rPr>
              <w:t>1</w:t>
            </w:r>
          </w:p>
        </w:tc>
        <w:tc>
          <w:tcPr>
            <w:tcW w:w="1134" w:type="dxa"/>
            <w:vAlign w:val="center"/>
          </w:tcPr>
          <w:p w:rsidR="00B66BC9" w:rsidRDefault="00E57216" w:rsidP="007E5152">
            <w:pPr>
              <w:pStyle w:val="TableParagraph"/>
              <w:ind w:left="113" w:right="57"/>
              <w:rPr>
                <w:sz w:val="24"/>
              </w:rPr>
            </w:pPr>
            <w:r>
              <w:rPr>
                <w:spacing w:val="-10"/>
                <w:sz w:val="24"/>
              </w:rPr>
              <w:t>1</w:t>
            </w:r>
          </w:p>
        </w:tc>
      </w:tr>
      <w:tr w:rsidR="00B66BC9" w:rsidTr="000A4245">
        <w:trPr>
          <w:trHeight w:val="397"/>
        </w:trPr>
        <w:tc>
          <w:tcPr>
            <w:tcW w:w="4820" w:type="dxa"/>
            <w:vAlign w:val="center"/>
          </w:tcPr>
          <w:p w:rsidR="00B66BC9" w:rsidRDefault="00E57216" w:rsidP="007E5152">
            <w:pPr>
              <w:pStyle w:val="TableParagraph"/>
              <w:ind w:left="113" w:right="57"/>
              <w:jc w:val="left"/>
              <w:rPr>
                <w:sz w:val="24"/>
              </w:rPr>
            </w:pPr>
            <w:r>
              <w:rPr>
                <w:sz w:val="24"/>
              </w:rPr>
              <w:t>Μηχανέλαιο</w:t>
            </w:r>
            <w:r>
              <w:rPr>
                <w:spacing w:val="-7"/>
                <w:sz w:val="24"/>
              </w:rPr>
              <w:t xml:space="preserve"> </w:t>
            </w:r>
            <w:r w:rsidRPr="00C82766">
              <w:rPr>
                <w:b/>
                <w:spacing w:val="-4"/>
                <w:sz w:val="24"/>
              </w:rPr>
              <w:t>(ml)</w:t>
            </w:r>
          </w:p>
        </w:tc>
        <w:tc>
          <w:tcPr>
            <w:tcW w:w="993" w:type="dxa"/>
            <w:vAlign w:val="center"/>
          </w:tcPr>
          <w:p w:rsidR="00B66BC9" w:rsidRDefault="00E57216" w:rsidP="007E5152">
            <w:pPr>
              <w:pStyle w:val="TableParagraph"/>
              <w:ind w:left="113" w:right="57"/>
              <w:rPr>
                <w:sz w:val="24"/>
              </w:rPr>
            </w:pPr>
            <w:r>
              <w:rPr>
                <w:spacing w:val="-10"/>
                <w:sz w:val="24"/>
              </w:rPr>
              <w:t>1</w:t>
            </w:r>
          </w:p>
        </w:tc>
        <w:tc>
          <w:tcPr>
            <w:tcW w:w="991" w:type="dxa"/>
            <w:vAlign w:val="center"/>
          </w:tcPr>
          <w:p w:rsidR="00B66BC9" w:rsidRDefault="00E57216" w:rsidP="007E5152">
            <w:pPr>
              <w:pStyle w:val="TableParagraph"/>
              <w:ind w:left="113" w:right="57"/>
              <w:rPr>
                <w:sz w:val="24"/>
              </w:rPr>
            </w:pPr>
            <w:r>
              <w:rPr>
                <w:spacing w:val="-10"/>
                <w:sz w:val="24"/>
              </w:rPr>
              <w:t>1</w:t>
            </w:r>
          </w:p>
        </w:tc>
        <w:tc>
          <w:tcPr>
            <w:tcW w:w="1134" w:type="dxa"/>
            <w:vAlign w:val="center"/>
          </w:tcPr>
          <w:p w:rsidR="00B66BC9" w:rsidRDefault="00E57216" w:rsidP="007E5152">
            <w:pPr>
              <w:pStyle w:val="TableParagraph"/>
              <w:ind w:left="113" w:right="57"/>
              <w:rPr>
                <w:sz w:val="24"/>
              </w:rPr>
            </w:pPr>
            <w:r>
              <w:rPr>
                <w:spacing w:val="-10"/>
                <w:sz w:val="24"/>
              </w:rPr>
              <w:t>1</w:t>
            </w:r>
          </w:p>
        </w:tc>
      </w:tr>
      <w:tr w:rsidR="00B66BC9" w:rsidTr="000A4245">
        <w:trPr>
          <w:trHeight w:val="397"/>
        </w:trPr>
        <w:tc>
          <w:tcPr>
            <w:tcW w:w="4820" w:type="dxa"/>
            <w:vAlign w:val="center"/>
          </w:tcPr>
          <w:p w:rsidR="00B66BC9" w:rsidRDefault="00E57216" w:rsidP="007E5152">
            <w:pPr>
              <w:pStyle w:val="TableParagraph"/>
              <w:ind w:left="113" w:right="57"/>
              <w:jc w:val="left"/>
              <w:rPr>
                <w:b/>
                <w:sz w:val="24"/>
              </w:rPr>
            </w:pPr>
            <w:r>
              <w:rPr>
                <w:b/>
                <w:spacing w:val="-2"/>
                <w:sz w:val="24"/>
              </w:rPr>
              <w:t>ΑΠΟΤΕΛΕΣΜΑΤΑ</w:t>
            </w:r>
          </w:p>
        </w:tc>
        <w:tc>
          <w:tcPr>
            <w:tcW w:w="993" w:type="dxa"/>
            <w:vAlign w:val="center"/>
          </w:tcPr>
          <w:p w:rsidR="00B66BC9" w:rsidRDefault="00B66BC9" w:rsidP="007E5152">
            <w:pPr>
              <w:pStyle w:val="TableParagraph"/>
              <w:ind w:left="113" w:right="57"/>
            </w:pPr>
          </w:p>
        </w:tc>
        <w:tc>
          <w:tcPr>
            <w:tcW w:w="991" w:type="dxa"/>
            <w:vAlign w:val="center"/>
          </w:tcPr>
          <w:p w:rsidR="00B66BC9" w:rsidRDefault="00B66BC9" w:rsidP="007E5152">
            <w:pPr>
              <w:pStyle w:val="TableParagraph"/>
              <w:ind w:left="113" w:right="57"/>
            </w:pPr>
          </w:p>
        </w:tc>
        <w:tc>
          <w:tcPr>
            <w:tcW w:w="1134" w:type="dxa"/>
            <w:vAlign w:val="center"/>
          </w:tcPr>
          <w:p w:rsidR="00B66BC9" w:rsidRDefault="00B66BC9" w:rsidP="007E5152">
            <w:pPr>
              <w:pStyle w:val="TableParagraph"/>
              <w:ind w:left="113" w:right="57"/>
            </w:pPr>
          </w:p>
        </w:tc>
      </w:tr>
    </w:tbl>
    <w:p w:rsidR="00B66BC9" w:rsidRDefault="00B66BC9" w:rsidP="007E5152">
      <w:pPr>
        <w:pStyle w:val="a3"/>
        <w:ind w:left="113" w:right="57"/>
      </w:pPr>
    </w:p>
    <w:p w:rsidR="00B66BC9" w:rsidRDefault="00E57216" w:rsidP="007E5152">
      <w:pPr>
        <w:pStyle w:val="a3"/>
        <w:spacing w:line="360" w:lineRule="auto"/>
        <w:ind w:left="113" w:right="57"/>
        <w:jc w:val="both"/>
      </w:pPr>
      <w:r>
        <w:t>Σημειώστε τις παρατηρήσεις σας για κάθε σωλήνα και δώστε εξηγήσεις. Αναταράξετε όλους τους σωλήνες. Τι παρατηρείτε; Ποια εξήγηση δίνετε; Ποιος είναι ο ρόλος του μηχανελαίου;</w:t>
      </w:r>
    </w:p>
    <w:p w:rsidR="00B66BC9" w:rsidRDefault="00B66BC9" w:rsidP="007E5152">
      <w:pPr>
        <w:pStyle w:val="a3"/>
        <w:ind w:left="113" w:right="57"/>
      </w:pPr>
    </w:p>
    <w:p w:rsidR="00B66BC9" w:rsidRDefault="00B66BC9" w:rsidP="007E5152">
      <w:pPr>
        <w:pStyle w:val="a3"/>
        <w:ind w:left="113" w:right="57"/>
      </w:pPr>
    </w:p>
    <w:p w:rsidR="00B66BC9" w:rsidRDefault="00E57216" w:rsidP="007E5152">
      <w:pPr>
        <w:pStyle w:val="21"/>
        <w:ind w:left="113" w:right="57"/>
        <w:jc w:val="center"/>
      </w:pPr>
      <w:r>
        <w:t xml:space="preserve">2° </w:t>
      </w:r>
      <w:r>
        <w:rPr>
          <w:spacing w:val="-2"/>
        </w:rPr>
        <w:t>Πείραμα</w:t>
      </w:r>
    </w:p>
    <w:p w:rsidR="00B66BC9" w:rsidRDefault="00E57216" w:rsidP="007E5152">
      <w:pPr>
        <w:spacing w:before="132"/>
        <w:ind w:left="113" w:right="57"/>
        <w:jc w:val="center"/>
        <w:rPr>
          <w:i/>
          <w:sz w:val="24"/>
        </w:rPr>
      </w:pPr>
      <w:r>
        <w:rPr>
          <w:i/>
          <w:sz w:val="24"/>
        </w:rPr>
        <w:t>Κατανομή</w:t>
      </w:r>
      <w:r>
        <w:rPr>
          <w:i/>
          <w:spacing w:val="-6"/>
          <w:sz w:val="24"/>
        </w:rPr>
        <w:t xml:space="preserve"> </w:t>
      </w:r>
      <w:r>
        <w:rPr>
          <w:i/>
          <w:sz w:val="24"/>
        </w:rPr>
        <w:t>των</w:t>
      </w:r>
      <w:r>
        <w:rPr>
          <w:i/>
          <w:spacing w:val="-3"/>
          <w:sz w:val="24"/>
        </w:rPr>
        <w:t xml:space="preserve"> </w:t>
      </w:r>
      <w:r>
        <w:rPr>
          <w:i/>
          <w:sz w:val="24"/>
        </w:rPr>
        <w:t>αναπνευστικών</w:t>
      </w:r>
      <w:r>
        <w:rPr>
          <w:i/>
          <w:spacing w:val="-4"/>
          <w:sz w:val="24"/>
        </w:rPr>
        <w:t xml:space="preserve"> </w:t>
      </w:r>
      <w:r>
        <w:rPr>
          <w:i/>
          <w:sz w:val="24"/>
        </w:rPr>
        <w:t>ενζύμων</w:t>
      </w:r>
      <w:r>
        <w:rPr>
          <w:i/>
          <w:spacing w:val="-3"/>
          <w:sz w:val="24"/>
        </w:rPr>
        <w:t xml:space="preserve"> </w:t>
      </w:r>
      <w:r>
        <w:rPr>
          <w:i/>
          <w:sz w:val="24"/>
        </w:rPr>
        <w:t>στα</w:t>
      </w:r>
      <w:r>
        <w:rPr>
          <w:i/>
          <w:spacing w:val="-4"/>
          <w:sz w:val="24"/>
        </w:rPr>
        <w:t xml:space="preserve"> </w:t>
      </w:r>
      <w:r>
        <w:rPr>
          <w:i/>
          <w:sz w:val="24"/>
        </w:rPr>
        <w:t>κύτταρα.</w:t>
      </w:r>
      <w:r>
        <w:rPr>
          <w:i/>
          <w:spacing w:val="-2"/>
          <w:sz w:val="24"/>
        </w:rPr>
        <w:t xml:space="preserve"> </w:t>
      </w:r>
      <w:r>
        <w:rPr>
          <w:i/>
          <w:sz w:val="24"/>
        </w:rPr>
        <w:t>Ηλεκτρική</w:t>
      </w:r>
      <w:r>
        <w:rPr>
          <w:i/>
          <w:spacing w:val="-2"/>
          <w:sz w:val="24"/>
        </w:rPr>
        <w:t xml:space="preserve"> αφυδρογονάση</w:t>
      </w:r>
    </w:p>
    <w:p w:rsidR="00B66BC9" w:rsidRPr="000A4245" w:rsidRDefault="00B66BC9" w:rsidP="007E5152">
      <w:pPr>
        <w:pStyle w:val="a3"/>
        <w:ind w:left="113" w:right="57"/>
        <w:rPr>
          <w:i/>
          <w:sz w:val="22"/>
          <w:szCs w:val="22"/>
        </w:rPr>
      </w:pPr>
    </w:p>
    <w:p w:rsidR="00B66BC9" w:rsidRDefault="00B66BC9" w:rsidP="007E5152">
      <w:pPr>
        <w:pStyle w:val="a3"/>
        <w:ind w:left="113" w:right="57"/>
        <w:rPr>
          <w:i/>
        </w:rPr>
      </w:pPr>
    </w:p>
    <w:p w:rsidR="00B66BC9" w:rsidRDefault="00E57216" w:rsidP="007E5152">
      <w:pPr>
        <w:pStyle w:val="a3"/>
        <w:spacing w:line="336" w:lineRule="auto"/>
        <w:ind w:left="113" w:right="57"/>
        <w:jc w:val="both"/>
      </w:pPr>
      <w:r>
        <w:rPr>
          <w:u w:val="single"/>
        </w:rPr>
        <w:t>Όργανα - Αντιδραστήρια:</w:t>
      </w:r>
      <w:r>
        <w:t xml:space="preserve"> Ζυγός, ψυχόμενη φυγόκεντρος, φυγοκεντρικοί σωλήνες, </w:t>
      </w:r>
      <w:r w:rsidR="00065978">
        <w:t>θερμαντικό σώμα</w:t>
      </w:r>
      <w:r>
        <w:t xml:space="preserve"> 37°C, πιπέτες, δοκιμαστικοί σωλήνες. - Διαλύματα: 0,1Μ ηλεκτρικό νάτριο,</w:t>
      </w:r>
      <w:r>
        <w:rPr>
          <w:spacing w:val="40"/>
        </w:rPr>
        <w:t xml:space="preserve"> </w:t>
      </w:r>
      <w:r>
        <w:t>0,1Μ</w:t>
      </w:r>
      <w:r>
        <w:rPr>
          <w:spacing w:val="40"/>
        </w:rPr>
        <w:t xml:space="preserve"> </w:t>
      </w:r>
      <w:r>
        <w:t>φωσφορικό</w:t>
      </w:r>
      <w:r>
        <w:rPr>
          <w:spacing w:val="40"/>
        </w:rPr>
        <w:t xml:space="preserve"> </w:t>
      </w:r>
      <w:r>
        <w:t>ρυθμιστικό διάλυμα pΗ 7,4, 0,02% κυανούν του μεθυλενίου, μηχανέλαιο.</w:t>
      </w:r>
    </w:p>
    <w:p w:rsidR="00B66BC9" w:rsidRDefault="00E57216" w:rsidP="007E5152">
      <w:pPr>
        <w:pStyle w:val="21"/>
        <w:spacing w:before="240"/>
        <w:ind w:left="113" w:right="57"/>
      </w:pPr>
      <w:r>
        <w:rPr>
          <w:spacing w:val="-2"/>
        </w:rPr>
        <w:t>Γεν</w:t>
      </w:r>
      <w:r w:rsidR="000A4245">
        <w:rPr>
          <w:spacing w:val="-2"/>
        </w:rPr>
        <w:t>ι</w:t>
      </w:r>
      <w:r>
        <w:rPr>
          <w:spacing w:val="-2"/>
        </w:rPr>
        <w:t>κά</w:t>
      </w:r>
    </w:p>
    <w:p w:rsidR="00B66BC9" w:rsidRDefault="00E57216" w:rsidP="007E5152">
      <w:pPr>
        <w:pStyle w:val="a3"/>
        <w:spacing w:before="141" w:line="336" w:lineRule="auto"/>
        <w:ind w:left="113" w:right="57"/>
        <w:jc w:val="both"/>
      </w:pPr>
      <w:r>
        <w:t>Για να προσδιορίσουμε την κατανομή της αφυδρογονάσης του ηλεκτρικού οξέος, κάνουμε</w:t>
      </w:r>
      <w:r>
        <w:rPr>
          <w:spacing w:val="40"/>
        </w:rPr>
        <w:t xml:space="preserve"> </w:t>
      </w:r>
      <w:r>
        <w:t>έναν διαχωρισμό των υποκυτταρικών στοιχείων με τη μέθοδο της διαφορικής φυγοκέντρησης. Ξεχωρίζουμε δηλαδή τους πυρήνες και τα μιτοχόνδρια από το διαλυτό κλάσμα.</w:t>
      </w:r>
    </w:p>
    <w:p w:rsidR="00B66BC9" w:rsidRDefault="00B66BC9" w:rsidP="007E5152">
      <w:pPr>
        <w:pStyle w:val="a3"/>
        <w:ind w:left="113" w:right="57"/>
      </w:pPr>
    </w:p>
    <w:p w:rsidR="00B66BC9" w:rsidRDefault="00E57216" w:rsidP="007E5152">
      <w:pPr>
        <w:pStyle w:val="a3"/>
        <w:spacing w:line="360" w:lineRule="auto"/>
        <w:ind w:left="113" w:right="57"/>
        <w:jc w:val="both"/>
      </w:pPr>
      <w:r>
        <w:t>Το ηλεκτρικό οξύ που είναι φυσιολογικός μεταβολίτης των κυτταρικών οξειδώσεων, αφυδρογονώνεται από την αφυδρογονάση του ηλεκτρικού οξέος προς φουμαρικό οξύ. Μέσα στο κύτταρο, η αφυδρογονάση του ηλεκτρικού οξέος μεταφέρει υδρογόνα από το ηλεκτρικό οξύ στο FAD. Κατόπιν, από το FADH</w:t>
      </w:r>
      <w:r>
        <w:rPr>
          <w:vertAlign w:val="subscript"/>
        </w:rPr>
        <w:t>2</w:t>
      </w:r>
      <w:r>
        <w:t xml:space="preserve"> τα ηλεκτρόνια μεταφέρονται με τις ουβικινόνες στα κυτοχρώματα και τελικά στο μοριακό οξυγόνο. Το κυανούν του μεθυλενίου λόγω του οξειδοαναγωγικού δυναμικού του παρεμβάλλεται στην αλληλουχία των αντιδράσεων στο σημείο της ουβικινόνης και έτσι τα ηλεκτρόνια από το FADH</w:t>
      </w:r>
      <w:r>
        <w:rPr>
          <w:vertAlign w:val="subscript"/>
        </w:rPr>
        <w:t>2</w:t>
      </w:r>
      <w:r>
        <w:t xml:space="preserve"> δεν μεταφέρονται στα κυτοχρώματα αλλά παραλαμβάνονται από το κυανούν του μεθυλενίου.</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21"/>
        <w:spacing w:before="65"/>
        <w:ind w:left="113" w:right="57"/>
      </w:pPr>
      <w:r>
        <w:rPr>
          <w:spacing w:val="-2"/>
        </w:rPr>
        <w:lastRenderedPageBreak/>
        <w:t>Εκτέλεση</w:t>
      </w:r>
    </w:p>
    <w:p w:rsidR="00B66BC9" w:rsidRDefault="00E57216" w:rsidP="007E5152">
      <w:pPr>
        <w:pStyle w:val="a3"/>
        <w:spacing w:before="137" w:line="360" w:lineRule="auto"/>
        <w:ind w:left="113" w:right="57"/>
        <w:jc w:val="both"/>
      </w:pPr>
      <w:r>
        <w:t>Φυγοκεντρήστε το ομογενοποίημα σε ψυχόμενη φυγόκεντρο στις 3000 rpm για 10 min (απομάκρυνση πυρήνων). Αδειάστε με προσοχή το υπερκείμενο σε μια κωνική φιάλη και επαναφυγοκεντρήστε το στις 10.000 rpm για 10 min. To υπερκείμενο της δεύτερης φυγοκέντρησης αποτελεί το διαλυτό κλάσμα, ενώ στο ίζημα περιέχονται τα μιτοχόνδρια. Στο ίζημα αυτό προσθέστε 100ml παγωμένου απεσταγμένου νερού και ομογενοποιήστε το δείγμα με γυάλινο ομογενοποιητή χειρός για να πάρετε το μιτοχονδριακό κλάσμα. (Η διαδικασία αυτή θα γίνει από τον υπεύθυνο της άσκησης).</w:t>
      </w:r>
    </w:p>
    <w:p w:rsidR="00B66BC9" w:rsidRDefault="00E57216" w:rsidP="007E5152">
      <w:pPr>
        <w:pStyle w:val="a3"/>
        <w:spacing w:before="2" w:line="360" w:lineRule="auto"/>
        <w:ind w:left="113" w:right="57"/>
        <w:jc w:val="both"/>
      </w:pPr>
      <w:r>
        <w:t>Σε 4 δοκιμαστικούς σωλήνες προσθέστε τα αντιδραστήρια στις ποσότητες και με τη σειρά που αναφέρονται στον παρακάτω πίνακα.</w:t>
      </w:r>
    </w:p>
    <w:p w:rsidR="00B66BC9" w:rsidRDefault="00B66BC9" w:rsidP="007E5152">
      <w:pPr>
        <w:pStyle w:val="a3"/>
        <w:spacing w:before="189"/>
        <w:ind w:left="113" w:right="57"/>
        <w:rPr>
          <w:sz w:val="20"/>
        </w:rPr>
      </w:pPr>
    </w:p>
    <w:tbl>
      <w:tblPr>
        <w:tblStyle w:val="TableNormal"/>
        <w:tblW w:w="0" w:type="auto"/>
        <w:tblInd w:w="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79"/>
        <w:gridCol w:w="994"/>
        <w:gridCol w:w="992"/>
        <w:gridCol w:w="994"/>
        <w:gridCol w:w="992"/>
      </w:tblGrid>
      <w:tr w:rsidR="00B66BC9">
        <w:trPr>
          <w:trHeight w:val="414"/>
        </w:trPr>
        <w:tc>
          <w:tcPr>
            <w:tcW w:w="4679" w:type="dxa"/>
            <w:vMerge w:val="restart"/>
          </w:tcPr>
          <w:p w:rsidR="00B66BC9" w:rsidRDefault="00E57216" w:rsidP="007E5152">
            <w:pPr>
              <w:pStyle w:val="TableParagraph"/>
              <w:spacing w:before="212"/>
              <w:ind w:left="113" w:right="57"/>
              <w:jc w:val="left"/>
              <w:rPr>
                <w:b/>
                <w:sz w:val="24"/>
              </w:rPr>
            </w:pPr>
            <w:r>
              <w:rPr>
                <w:b/>
                <w:spacing w:val="-2"/>
                <w:sz w:val="24"/>
              </w:rPr>
              <w:t>Αντ</w:t>
            </w:r>
            <w:r w:rsidR="00C77864">
              <w:rPr>
                <w:b/>
                <w:spacing w:val="-2"/>
                <w:sz w:val="24"/>
              </w:rPr>
              <w:t>ι</w:t>
            </w:r>
            <w:r>
              <w:rPr>
                <w:b/>
                <w:spacing w:val="-2"/>
                <w:sz w:val="24"/>
              </w:rPr>
              <w:t>δραστήρ</w:t>
            </w:r>
            <w:r w:rsidR="00C77864">
              <w:rPr>
                <w:b/>
                <w:spacing w:val="-2"/>
                <w:sz w:val="24"/>
              </w:rPr>
              <w:t>ι</w:t>
            </w:r>
            <w:r>
              <w:rPr>
                <w:b/>
                <w:spacing w:val="-2"/>
                <w:sz w:val="24"/>
              </w:rPr>
              <w:t>α</w:t>
            </w:r>
          </w:p>
        </w:tc>
        <w:tc>
          <w:tcPr>
            <w:tcW w:w="3972" w:type="dxa"/>
            <w:gridSpan w:val="4"/>
          </w:tcPr>
          <w:p w:rsidR="00B66BC9" w:rsidRDefault="00E57216" w:rsidP="007E5152">
            <w:pPr>
              <w:pStyle w:val="TableParagraph"/>
              <w:spacing w:before="1"/>
              <w:ind w:left="113" w:right="57"/>
              <w:rPr>
                <w:b/>
                <w:sz w:val="24"/>
              </w:rPr>
            </w:pPr>
            <w:r>
              <w:rPr>
                <w:b/>
                <w:spacing w:val="-2"/>
                <w:sz w:val="24"/>
              </w:rPr>
              <w:t>Σωλήνες</w:t>
            </w:r>
          </w:p>
        </w:tc>
      </w:tr>
      <w:tr w:rsidR="00B66BC9">
        <w:trPr>
          <w:trHeight w:val="414"/>
        </w:trPr>
        <w:tc>
          <w:tcPr>
            <w:tcW w:w="4679" w:type="dxa"/>
            <w:vMerge/>
            <w:tcBorders>
              <w:top w:val="nil"/>
            </w:tcBorders>
          </w:tcPr>
          <w:p w:rsidR="00B66BC9" w:rsidRDefault="00B66BC9" w:rsidP="007E5152">
            <w:pPr>
              <w:ind w:left="113" w:right="57"/>
              <w:rPr>
                <w:sz w:val="2"/>
                <w:szCs w:val="2"/>
              </w:rPr>
            </w:pPr>
          </w:p>
        </w:tc>
        <w:tc>
          <w:tcPr>
            <w:tcW w:w="994" w:type="dxa"/>
          </w:tcPr>
          <w:p w:rsidR="00B66BC9" w:rsidRDefault="00E57216" w:rsidP="007E5152">
            <w:pPr>
              <w:pStyle w:val="TableParagraph"/>
              <w:spacing w:line="275" w:lineRule="exact"/>
              <w:ind w:left="113" w:right="57"/>
              <w:rPr>
                <w:b/>
                <w:sz w:val="24"/>
              </w:rPr>
            </w:pPr>
            <w:r>
              <w:rPr>
                <w:b/>
                <w:spacing w:val="-10"/>
                <w:sz w:val="24"/>
              </w:rPr>
              <w:t>1</w:t>
            </w:r>
          </w:p>
        </w:tc>
        <w:tc>
          <w:tcPr>
            <w:tcW w:w="992" w:type="dxa"/>
          </w:tcPr>
          <w:p w:rsidR="00B66BC9" w:rsidRDefault="00E57216" w:rsidP="007E5152">
            <w:pPr>
              <w:pStyle w:val="TableParagraph"/>
              <w:spacing w:line="275" w:lineRule="exact"/>
              <w:ind w:left="113" w:right="57"/>
              <w:rPr>
                <w:b/>
                <w:sz w:val="24"/>
              </w:rPr>
            </w:pPr>
            <w:r>
              <w:rPr>
                <w:b/>
                <w:spacing w:val="-10"/>
                <w:sz w:val="24"/>
              </w:rPr>
              <w:t>2</w:t>
            </w:r>
          </w:p>
        </w:tc>
        <w:tc>
          <w:tcPr>
            <w:tcW w:w="994" w:type="dxa"/>
          </w:tcPr>
          <w:p w:rsidR="00B66BC9" w:rsidRDefault="00E57216" w:rsidP="007E5152">
            <w:pPr>
              <w:pStyle w:val="TableParagraph"/>
              <w:spacing w:line="275" w:lineRule="exact"/>
              <w:ind w:left="113" w:right="57"/>
              <w:rPr>
                <w:b/>
                <w:sz w:val="24"/>
              </w:rPr>
            </w:pPr>
            <w:r>
              <w:rPr>
                <w:b/>
                <w:spacing w:val="-10"/>
                <w:sz w:val="24"/>
              </w:rPr>
              <w:t>3</w:t>
            </w:r>
          </w:p>
        </w:tc>
        <w:tc>
          <w:tcPr>
            <w:tcW w:w="992" w:type="dxa"/>
          </w:tcPr>
          <w:p w:rsidR="00B66BC9" w:rsidRDefault="00E57216" w:rsidP="007E5152">
            <w:pPr>
              <w:pStyle w:val="TableParagraph"/>
              <w:spacing w:line="275" w:lineRule="exact"/>
              <w:ind w:left="113" w:right="57"/>
              <w:rPr>
                <w:b/>
                <w:sz w:val="24"/>
              </w:rPr>
            </w:pPr>
            <w:r>
              <w:rPr>
                <w:b/>
                <w:spacing w:val="-10"/>
                <w:sz w:val="24"/>
              </w:rPr>
              <w:t>4</w:t>
            </w:r>
          </w:p>
        </w:tc>
      </w:tr>
      <w:tr w:rsidR="00B66BC9">
        <w:trPr>
          <w:trHeight w:val="422"/>
        </w:trPr>
        <w:tc>
          <w:tcPr>
            <w:tcW w:w="4679" w:type="dxa"/>
          </w:tcPr>
          <w:p w:rsidR="00B66BC9" w:rsidRDefault="00E57216" w:rsidP="007E5152">
            <w:pPr>
              <w:pStyle w:val="TableParagraph"/>
              <w:spacing w:before="1"/>
              <w:ind w:left="113" w:right="57"/>
              <w:jc w:val="left"/>
              <w:rPr>
                <w:sz w:val="24"/>
              </w:rPr>
            </w:pPr>
            <w:r>
              <w:rPr>
                <w:sz w:val="24"/>
              </w:rPr>
              <w:t>Κυανούν</w:t>
            </w:r>
            <w:r>
              <w:rPr>
                <w:spacing w:val="-6"/>
                <w:sz w:val="24"/>
              </w:rPr>
              <w:t xml:space="preserve"> </w:t>
            </w:r>
            <w:r>
              <w:rPr>
                <w:sz w:val="24"/>
              </w:rPr>
              <w:t>του</w:t>
            </w:r>
            <w:r>
              <w:rPr>
                <w:spacing w:val="-4"/>
                <w:sz w:val="24"/>
              </w:rPr>
              <w:t xml:space="preserve"> </w:t>
            </w:r>
            <w:r>
              <w:rPr>
                <w:sz w:val="24"/>
              </w:rPr>
              <w:t>μεθυλενίου</w:t>
            </w:r>
            <w:r>
              <w:rPr>
                <w:spacing w:val="-6"/>
                <w:sz w:val="24"/>
              </w:rPr>
              <w:t xml:space="preserve"> </w:t>
            </w:r>
            <w:r w:rsidRPr="00C82766">
              <w:rPr>
                <w:b/>
                <w:spacing w:val="-4"/>
                <w:sz w:val="24"/>
              </w:rPr>
              <w:t>(ml)</w:t>
            </w:r>
          </w:p>
        </w:tc>
        <w:tc>
          <w:tcPr>
            <w:tcW w:w="994" w:type="dxa"/>
          </w:tcPr>
          <w:p w:rsidR="00B66BC9" w:rsidRDefault="00E57216" w:rsidP="007E5152">
            <w:pPr>
              <w:pStyle w:val="TableParagraph"/>
              <w:spacing w:line="275" w:lineRule="exact"/>
              <w:ind w:left="113" w:right="57"/>
              <w:rPr>
                <w:sz w:val="24"/>
              </w:rPr>
            </w:pPr>
            <w:r>
              <w:rPr>
                <w:spacing w:val="-5"/>
                <w:sz w:val="24"/>
              </w:rPr>
              <w:t>0,5</w:t>
            </w:r>
          </w:p>
        </w:tc>
        <w:tc>
          <w:tcPr>
            <w:tcW w:w="992" w:type="dxa"/>
          </w:tcPr>
          <w:p w:rsidR="00B66BC9" w:rsidRDefault="00E57216" w:rsidP="007E5152">
            <w:pPr>
              <w:pStyle w:val="TableParagraph"/>
              <w:spacing w:line="275" w:lineRule="exact"/>
              <w:ind w:left="113" w:right="57"/>
              <w:rPr>
                <w:sz w:val="24"/>
              </w:rPr>
            </w:pPr>
            <w:r>
              <w:rPr>
                <w:spacing w:val="-5"/>
                <w:sz w:val="24"/>
              </w:rPr>
              <w:t>0,5</w:t>
            </w:r>
          </w:p>
        </w:tc>
        <w:tc>
          <w:tcPr>
            <w:tcW w:w="994" w:type="dxa"/>
          </w:tcPr>
          <w:p w:rsidR="00B66BC9" w:rsidRDefault="00E57216" w:rsidP="007E5152">
            <w:pPr>
              <w:pStyle w:val="TableParagraph"/>
              <w:spacing w:line="275" w:lineRule="exact"/>
              <w:ind w:left="113" w:right="57"/>
              <w:rPr>
                <w:sz w:val="24"/>
              </w:rPr>
            </w:pPr>
            <w:r>
              <w:rPr>
                <w:spacing w:val="-5"/>
                <w:sz w:val="24"/>
              </w:rPr>
              <w:t>0,5</w:t>
            </w:r>
          </w:p>
        </w:tc>
        <w:tc>
          <w:tcPr>
            <w:tcW w:w="992" w:type="dxa"/>
          </w:tcPr>
          <w:p w:rsidR="00B66BC9" w:rsidRDefault="00E57216" w:rsidP="007E5152">
            <w:pPr>
              <w:pStyle w:val="TableParagraph"/>
              <w:spacing w:line="275" w:lineRule="exact"/>
              <w:ind w:left="113" w:right="57"/>
              <w:rPr>
                <w:sz w:val="24"/>
              </w:rPr>
            </w:pPr>
            <w:r>
              <w:rPr>
                <w:spacing w:val="-5"/>
                <w:sz w:val="24"/>
              </w:rPr>
              <w:t>0,5</w:t>
            </w:r>
          </w:p>
        </w:tc>
      </w:tr>
      <w:tr w:rsidR="00B66BC9">
        <w:trPr>
          <w:trHeight w:val="412"/>
        </w:trPr>
        <w:tc>
          <w:tcPr>
            <w:tcW w:w="4679" w:type="dxa"/>
          </w:tcPr>
          <w:p w:rsidR="00B66BC9" w:rsidRDefault="00E57216" w:rsidP="006C6451">
            <w:pPr>
              <w:pStyle w:val="TableParagraph"/>
              <w:spacing w:line="270" w:lineRule="exact"/>
              <w:ind w:left="113" w:right="57"/>
              <w:jc w:val="left"/>
              <w:rPr>
                <w:sz w:val="24"/>
              </w:rPr>
            </w:pPr>
            <w:r>
              <w:rPr>
                <w:sz w:val="24"/>
              </w:rPr>
              <w:t>Φωσφορικό</w:t>
            </w:r>
            <w:r>
              <w:rPr>
                <w:spacing w:val="-3"/>
                <w:sz w:val="24"/>
              </w:rPr>
              <w:t xml:space="preserve"> </w:t>
            </w:r>
            <w:r>
              <w:rPr>
                <w:sz w:val="24"/>
              </w:rPr>
              <w:t>ρυθμιστικό</w:t>
            </w:r>
            <w:r>
              <w:rPr>
                <w:spacing w:val="-4"/>
                <w:sz w:val="24"/>
              </w:rPr>
              <w:t xml:space="preserve"> </w:t>
            </w:r>
            <w:r>
              <w:rPr>
                <w:sz w:val="24"/>
              </w:rPr>
              <w:t>διάλυμα</w:t>
            </w:r>
            <w:r>
              <w:rPr>
                <w:spacing w:val="-3"/>
                <w:sz w:val="24"/>
              </w:rPr>
              <w:t xml:space="preserve"> </w:t>
            </w:r>
            <w:r>
              <w:rPr>
                <w:sz w:val="24"/>
              </w:rPr>
              <w:t>pΗ</w:t>
            </w:r>
            <w:r>
              <w:rPr>
                <w:spacing w:val="-3"/>
                <w:sz w:val="24"/>
              </w:rPr>
              <w:t xml:space="preserve"> </w:t>
            </w:r>
            <w:r>
              <w:rPr>
                <w:sz w:val="24"/>
              </w:rPr>
              <w:t>7</w:t>
            </w:r>
            <w:r w:rsidR="006C6451">
              <w:rPr>
                <w:sz w:val="24"/>
              </w:rPr>
              <w:t>,</w:t>
            </w:r>
            <w:r>
              <w:rPr>
                <w:sz w:val="24"/>
              </w:rPr>
              <w:t>4</w:t>
            </w:r>
            <w:r>
              <w:rPr>
                <w:spacing w:val="-2"/>
                <w:sz w:val="24"/>
              </w:rPr>
              <w:t xml:space="preserve"> </w:t>
            </w:r>
            <w:r>
              <w:rPr>
                <w:spacing w:val="-4"/>
                <w:sz w:val="24"/>
              </w:rPr>
              <w:t>(ml)</w:t>
            </w:r>
          </w:p>
        </w:tc>
        <w:tc>
          <w:tcPr>
            <w:tcW w:w="994" w:type="dxa"/>
          </w:tcPr>
          <w:p w:rsidR="00B66BC9" w:rsidRDefault="00E57216" w:rsidP="007E5152">
            <w:pPr>
              <w:pStyle w:val="TableParagraph"/>
              <w:spacing w:line="270" w:lineRule="exact"/>
              <w:ind w:left="113" w:right="57"/>
              <w:rPr>
                <w:sz w:val="24"/>
              </w:rPr>
            </w:pPr>
            <w:r>
              <w:rPr>
                <w:spacing w:val="-5"/>
                <w:sz w:val="24"/>
              </w:rPr>
              <w:t>0,5</w:t>
            </w:r>
          </w:p>
        </w:tc>
        <w:tc>
          <w:tcPr>
            <w:tcW w:w="992" w:type="dxa"/>
          </w:tcPr>
          <w:p w:rsidR="00B66BC9" w:rsidRDefault="00E57216" w:rsidP="007E5152">
            <w:pPr>
              <w:pStyle w:val="TableParagraph"/>
              <w:spacing w:line="270" w:lineRule="exact"/>
              <w:ind w:left="113" w:right="57"/>
              <w:rPr>
                <w:sz w:val="24"/>
              </w:rPr>
            </w:pPr>
            <w:r>
              <w:rPr>
                <w:spacing w:val="-5"/>
                <w:sz w:val="24"/>
              </w:rPr>
              <w:t>0,5</w:t>
            </w:r>
          </w:p>
        </w:tc>
        <w:tc>
          <w:tcPr>
            <w:tcW w:w="994" w:type="dxa"/>
          </w:tcPr>
          <w:p w:rsidR="00B66BC9" w:rsidRDefault="00E57216" w:rsidP="007E5152">
            <w:pPr>
              <w:pStyle w:val="TableParagraph"/>
              <w:spacing w:line="270" w:lineRule="exact"/>
              <w:ind w:left="113" w:right="57"/>
              <w:rPr>
                <w:sz w:val="24"/>
              </w:rPr>
            </w:pPr>
            <w:r>
              <w:rPr>
                <w:spacing w:val="-5"/>
                <w:sz w:val="24"/>
              </w:rPr>
              <w:t>0,5</w:t>
            </w:r>
          </w:p>
        </w:tc>
        <w:tc>
          <w:tcPr>
            <w:tcW w:w="992" w:type="dxa"/>
          </w:tcPr>
          <w:p w:rsidR="00B66BC9" w:rsidRDefault="00E57216" w:rsidP="007E5152">
            <w:pPr>
              <w:pStyle w:val="TableParagraph"/>
              <w:spacing w:line="270" w:lineRule="exact"/>
              <w:ind w:left="113" w:right="57"/>
              <w:rPr>
                <w:sz w:val="24"/>
              </w:rPr>
            </w:pPr>
            <w:r>
              <w:rPr>
                <w:spacing w:val="-5"/>
                <w:sz w:val="24"/>
              </w:rPr>
              <w:t>0,5</w:t>
            </w:r>
          </w:p>
        </w:tc>
      </w:tr>
      <w:tr w:rsidR="00B66BC9">
        <w:trPr>
          <w:trHeight w:val="421"/>
        </w:trPr>
        <w:tc>
          <w:tcPr>
            <w:tcW w:w="4679" w:type="dxa"/>
          </w:tcPr>
          <w:p w:rsidR="00B66BC9" w:rsidRDefault="00E57216" w:rsidP="007E5152">
            <w:pPr>
              <w:pStyle w:val="TableParagraph"/>
              <w:spacing w:line="275" w:lineRule="exact"/>
              <w:ind w:left="113" w:right="57"/>
              <w:jc w:val="left"/>
              <w:rPr>
                <w:sz w:val="24"/>
              </w:rPr>
            </w:pPr>
            <w:r>
              <w:rPr>
                <w:sz w:val="24"/>
              </w:rPr>
              <w:t>Ηλεκτρικό</w:t>
            </w:r>
            <w:r>
              <w:rPr>
                <w:spacing w:val="-4"/>
                <w:sz w:val="24"/>
              </w:rPr>
              <w:t xml:space="preserve"> </w:t>
            </w:r>
            <w:r>
              <w:rPr>
                <w:sz w:val="24"/>
              </w:rPr>
              <w:t>νάτριο</w:t>
            </w:r>
            <w:r>
              <w:rPr>
                <w:spacing w:val="-2"/>
                <w:sz w:val="24"/>
              </w:rPr>
              <w:t xml:space="preserve"> </w:t>
            </w:r>
            <w:r>
              <w:rPr>
                <w:spacing w:val="-4"/>
                <w:sz w:val="24"/>
              </w:rPr>
              <w:t>(ml)</w:t>
            </w:r>
          </w:p>
        </w:tc>
        <w:tc>
          <w:tcPr>
            <w:tcW w:w="994" w:type="dxa"/>
          </w:tcPr>
          <w:p w:rsidR="00B66BC9" w:rsidRDefault="00E57216" w:rsidP="007E5152">
            <w:pPr>
              <w:pStyle w:val="TableParagraph"/>
              <w:spacing w:line="275" w:lineRule="exact"/>
              <w:ind w:left="113" w:right="57"/>
              <w:rPr>
                <w:sz w:val="24"/>
              </w:rPr>
            </w:pPr>
            <w:r>
              <w:rPr>
                <w:spacing w:val="-10"/>
                <w:sz w:val="24"/>
              </w:rPr>
              <w:t>-</w:t>
            </w:r>
          </w:p>
        </w:tc>
        <w:tc>
          <w:tcPr>
            <w:tcW w:w="992" w:type="dxa"/>
          </w:tcPr>
          <w:p w:rsidR="00B66BC9" w:rsidRDefault="00E57216" w:rsidP="007E5152">
            <w:pPr>
              <w:pStyle w:val="TableParagraph"/>
              <w:spacing w:line="275" w:lineRule="exact"/>
              <w:ind w:left="113" w:right="57"/>
              <w:rPr>
                <w:sz w:val="24"/>
              </w:rPr>
            </w:pPr>
            <w:r>
              <w:rPr>
                <w:spacing w:val="-5"/>
                <w:sz w:val="24"/>
              </w:rPr>
              <w:t>0,2</w:t>
            </w:r>
          </w:p>
        </w:tc>
        <w:tc>
          <w:tcPr>
            <w:tcW w:w="994" w:type="dxa"/>
          </w:tcPr>
          <w:p w:rsidR="00B66BC9" w:rsidRDefault="00E57216" w:rsidP="007E5152">
            <w:pPr>
              <w:pStyle w:val="TableParagraph"/>
              <w:spacing w:line="275" w:lineRule="exact"/>
              <w:ind w:left="113" w:right="57"/>
              <w:rPr>
                <w:sz w:val="24"/>
              </w:rPr>
            </w:pPr>
            <w:r>
              <w:rPr>
                <w:spacing w:val="-10"/>
                <w:sz w:val="24"/>
              </w:rPr>
              <w:t>-</w:t>
            </w:r>
          </w:p>
        </w:tc>
        <w:tc>
          <w:tcPr>
            <w:tcW w:w="992" w:type="dxa"/>
          </w:tcPr>
          <w:p w:rsidR="00B66BC9" w:rsidRDefault="00E57216" w:rsidP="007E5152">
            <w:pPr>
              <w:pStyle w:val="TableParagraph"/>
              <w:spacing w:line="275" w:lineRule="exact"/>
              <w:ind w:left="113" w:right="57"/>
              <w:rPr>
                <w:sz w:val="24"/>
              </w:rPr>
            </w:pPr>
            <w:r>
              <w:rPr>
                <w:spacing w:val="-5"/>
                <w:sz w:val="24"/>
              </w:rPr>
              <w:t>0,2</w:t>
            </w:r>
          </w:p>
        </w:tc>
      </w:tr>
      <w:tr w:rsidR="00B66BC9">
        <w:trPr>
          <w:trHeight w:val="414"/>
        </w:trPr>
        <w:tc>
          <w:tcPr>
            <w:tcW w:w="4679" w:type="dxa"/>
          </w:tcPr>
          <w:p w:rsidR="00B66BC9" w:rsidRDefault="00E57216" w:rsidP="007E5152">
            <w:pPr>
              <w:pStyle w:val="TableParagraph"/>
              <w:spacing w:line="273" w:lineRule="exact"/>
              <w:ind w:left="113" w:right="57"/>
              <w:jc w:val="left"/>
              <w:rPr>
                <w:sz w:val="24"/>
              </w:rPr>
            </w:pPr>
            <w:r>
              <w:rPr>
                <w:sz w:val="24"/>
              </w:rPr>
              <w:t xml:space="preserve">Νερό </w:t>
            </w:r>
            <w:r w:rsidRPr="00C82766">
              <w:rPr>
                <w:b/>
                <w:spacing w:val="-4"/>
                <w:sz w:val="24"/>
              </w:rPr>
              <w:t>(ml)</w:t>
            </w:r>
          </w:p>
        </w:tc>
        <w:tc>
          <w:tcPr>
            <w:tcW w:w="994" w:type="dxa"/>
          </w:tcPr>
          <w:p w:rsidR="00B66BC9" w:rsidRDefault="00E57216" w:rsidP="007E5152">
            <w:pPr>
              <w:pStyle w:val="TableParagraph"/>
              <w:spacing w:line="273" w:lineRule="exact"/>
              <w:ind w:left="113" w:right="57"/>
              <w:rPr>
                <w:sz w:val="24"/>
              </w:rPr>
            </w:pPr>
            <w:r>
              <w:rPr>
                <w:spacing w:val="-5"/>
                <w:sz w:val="24"/>
              </w:rPr>
              <w:t>0,2</w:t>
            </w:r>
          </w:p>
        </w:tc>
        <w:tc>
          <w:tcPr>
            <w:tcW w:w="992" w:type="dxa"/>
          </w:tcPr>
          <w:p w:rsidR="00B66BC9" w:rsidRDefault="00E57216" w:rsidP="007E5152">
            <w:pPr>
              <w:pStyle w:val="TableParagraph"/>
              <w:spacing w:line="273" w:lineRule="exact"/>
              <w:ind w:left="113" w:right="57"/>
              <w:rPr>
                <w:sz w:val="24"/>
              </w:rPr>
            </w:pPr>
            <w:r>
              <w:rPr>
                <w:spacing w:val="-10"/>
                <w:sz w:val="24"/>
              </w:rPr>
              <w:t>-</w:t>
            </w:r>
          </w:p>
        </w:tc>
        <w:tc>
          <w:tcPr>
            <w:tcW w:w="994" w:type="dxa"/>
          </w:tcPr>
          <w:p w:rsidR="00B66BC9" w:rsidRDefault="00E57216" w:rsidP="007E5152">
            <w:pPr>
              <w:pStyle w:val="TableParagraph"/>
              <w:spacing w:line="273" w:lineRule="exact"/>
              <w:ind w:left="113" w:right="57"/>
              <w:rPr>
                <w:sz w:val="24"/>
              </w:rPr>
            </w:pPr>
            <w:r>
              <w:rPr>
                <w:spacing w:val="-5"/>
                <w:sz w:val="24"/>
              </w:rPr>
              <w:t>0,2</w:t>
            </w:r>
          </w:p>
        </w:tc>
        <w:tc>
          <w:tcPr>
            <w:tcW w:w="992" w:type="dxa"/>
          </w:tcPr>
          <w:p w:rsidR="00B66BC9" w:rsidRDefault="00E57216" w:rsidP="007E5152">
            <w:pPr>
              <w:pStyle w:val="TableParagraph"/>
              <w:spacing w:line="273" w:lineRule="exact"/>
              <w:ind w:left="113" w:right="57"/>
              <w:rPr>
                <w:sz w:val="24"/>
              </w:rPr>
            </w:pPr>
            <w:r>
              <w:rPr>
                <w:spacing w:val="-10"/>
                <w:sz w:val="24"/>
              </w:rPr>
              <w:t>-</w:t>
            </w:r>
          </w:p>
        </w:tc>
      </w:tr>
      <w:tr w:rsidR="00B66BC9">
        <w:trPr>
          <w:trHeight w:val="414"/>
        </w:trPr>
        <w:tc>
          <w:tcPr>
            <w:tcW w:w="4679" w:type="dxa"/>
          </w:tcPr>
          <w:p w:rsidR="00B66BC9" w:rsidRDefault="00E57216" w:rsidP="007E5152">
            <w:pPr>
              <w:pStyle w:val="TableParagraph"/>
              <w:spacing w:line="270" w:lineRule="exact"/>
              <w:ind w:left="113" w:right="57"/>
              <w:jc w:val="left"/>
              <w:rPr>
                <w:sz w:val="24"/>
              </w:rPr>
            </w:pPr>
            <w:r>
              <w:rPr>
                <w:sz w:val="24"/>
              </w:rPr>
              <w:t>Διαλυτό</w:t>
            </w:r>
            <w:r>
              <w:rPr>
                <w:spacing w:val="-3"/>
                <w:sz w:val="24"/>
              </w:rPr>
              <w:t xml:space="preserve"> </w:t>
            </w:r>
            <w:r>
              <w:rPr>
                <w:sz w:val="24"/>
              </w:rPr>
              <w:t>κλάσμα</w:t>
            </w:r>
            <w:r>
              <w:rPr>
                <w:spacing w:val="54"/>
                <w:sz w:val="24"/>
              </w:rPr>
              <w:t xml:space="preserve"> </w:t>
            </w:r>
            <w:r w:rsidRPr="00C82766">
              <w:rPr>
                <w:b/>
                <w:spacing w:val="-4"/>
                <w:sz w:val="24"/>
              </w:rPr>
              <w:t>(ml)</w:t>
            </w:r>
          </w:p>
        </w:tc>
        <w:tc>
          <w:tcPr>
            <w:tcW w:w="994" w:type="dxa"/>
          </w:tcPr>
          <w:p w:rsidR="00B66BC9" w:rsidRDefault="00E57216" w:rsidP="007E5152">
            <w:pPr>
              <w:pStyle w:val="TableParagraph"/>
              <w:spacing w:line="270" w:lineRule="exact"/>
              <w:ind w:left="113" w:right="57"/>
              <w:rPr>
                <w:sz w:val="24"/>
              </w:rPr>
            </w:pPr>
            <w:r>
              <w:rPr>
                <w:spacing w:val="-5"/>
                <w:sz w:val="24"/>
              </w:rPr>
              <w:t>0,5</w:t>
            </w:r>
          </w:p>
        </w:tc>
        <w:tc>
          <w:tcPr>
            <w:tcW w:w="992" w:type="dxa"/>
          </w:tcPr>
          <w:p w:rsidR="00B66BC9" w:rsidRDefault="00E57216" w:rsidP="007E5152">
            <w:pPr>
              <w:pStyle w:val="TableParagraph"/>
              <w:spacing w:line="270" w:lineRule="exact"/>
              <w:ind w:left="113" w:right="57"/>
              <w:rPr>
                <w:sz w:val="24"/>
              </w:rPr>
            </w:pPr>
            <w:r>
              <w:rPr>
                <w:spacing w:val="-5"/>
                <w:sz w:val="24"/>
              </w:rPr>
              <w:t>0,5</w:t>
            </w:r>
          </w:p>
        </w:tc>
        <w:tc>
          <w:tcPr>
            <w:tcW w:w="994" w:type="dxa"/>
          </w:tcPr>
          <w:p w:rsidR="00B66BC9" w:rsidRDefault="00E57216" w:rsidP="007E5152">
            <w:pPr>
              <w:pStyle w:val="TableParagraph"/>
              <w:spacing w:line="270" w:lineRule="exact"/>
              <w:ind w:left="113" w:right="57"/>
              <w:rPr>
                <w:sz w:val="24"/>
              </w:rPr>
            </w:pPr>
            <w:r>
              <w:rPr>
                <w:spacing w:val="-10"/>
                <w:sz w:val="24"/>
              </w:rPr>
              <w:t>-</w:t>
            </w:r>
          </w:p>
        </w:tc>
        <w:tc>
          <w:tcPr>
            <w:tcW w:w="992" w:type="dxa"/>
          </w:tcPr>
          <w:p w:rsidR="00B66BC9" w:rsidRDefault="00E57216" w:rsidP="007E5152">
            <w:pPr>
              <w:pStyle w:val="TableParagraph"/>
              <w:spacing w:line="270" w:lineRule="exact"/>
              <w:ind w:left="113" w:right="57"/>
              <w:rPr>
                <w:sz w:val="24"/>
              </w:rPr>
            </w:pPr>
            <w:r>
              <w:rPr>
                <w:spacing w:val="-10"/>
                <w:sz w:val="24"/>
              </w:rPr>
              <w:t>-</w:t>
            </w:r>
          </w:p>
        </w:tc>
      </w:tr>
      <w:tr w:rsidR="00B66BC9">
        <w:trPr>
          <w:trHeight w:val="412"/>
        </w:trPr>
        <w:tc>
          <w:tcPr>
            <w:tcW w:w="4679" w:type="dxa"/>
          </w:tcPr>
          <w:p w:rsidR="00B66BC9" w:rsidRDefault="00E57216" w:rsidP="007E5152">
            <w:pPr>
              <w:pStyle w:val="TableParagraph"/>
              <w:spacing w:line="270" w:lineRule="exact"/>
              <w:ind w:left="113" w:right="57"/>
              <w:jc w:val="left"/>
              <w:rPr>
                <w:sz w:val="24"/>
              </w:rPr>
            </w:pPr>
            <w:r>
              <w:rPr>
                <w:sz w:val="24"/>
              </w:rPr>
              <w:t>Μιτοχονδριακό</w:t>
            </w:r>
            <w:r>
              <w:rPr>
                <w:spacing w:val="28"/>
                <w:sz w:val="24"/>
              </w:rPr>
              <w:t xml:space="preserve">  </w:t>
            </w:r>
            <w:r>
              <w:rPr>
                <w:sz w:val="24"/>
              </w:rPr>
              <w:t>κλάσμα</w:t>
            </w:r>
            <w:r>
              <w:rPr>
                <w:spacing w:val="-1"/>
                <w:sz w:val="24"/>
              </w:rPr>
              <w:t xml:space="preserve"> </w:t>
            </w:r>
            <w:r w:rsidRPr="00C82766">
              <w:rPr>
                <w:b/>
                <w:spacing w:val="-4"/>
                <w:sz w:val="24"/>
              </w:rPr>
              <w:t>(ml)</w:t>
            </w:r>
          </w:p>
        </w:tc>
        <w:tc>
          <w:tcPr>
            <w:tcW w:w="994" w:type="dxa"/>
          </w:tcPr>
          <w:p w:rsidR="00B66BC9" w:rsidRDefault="00E57216" w:rsidP="007E5152">
            <w:pPr>
              <w:pStyle w:val="TableParagraph"/>
              <w:spacing w:line="270" w:lineRule="exact"/>
              <w:ind w:left="113" w:right="57"/>
              <w:rPr>
                <w:sz w:val="24"/>
              </w:rPr>
            </w:pPr>
            <w:r>
              <w:rPr>
                <w:spacing w:val="-10"/>
                <w:sz w:val="24"/>
              </w:rPr>
              <w:t>-</w:t>
            </w:r>
          </w:p>
        </w:tc>
        <w:tc>
          <w:tcPr>
            <w:tcW w:w="992" w:type="dxa"/>
          </w:tcPr>
          <w:p w:rsidR="00B66BC9" w:rsidRDefault="00E57216" w:rsidP="007E5152">
            <w:pPr>
              <w:pStyle w:val="TableParagraph"/>
              <w:spacing w:line="270" w:lineRule="exact"/>
              <w:ind w:left="113" w:right="57"/>
              <w:rPr>
                <w:sz w:val="24"/>
              </w:rPr>
            </w:pPr>
            <w:r>
              <w:rPr>
                <w:spacing w:val="-10"/>
                <w:sz w:val="24"/>
              </w:rPr>
              <w:t>-</w:t>
            </w:r>
          </w:p>
        </w:tc>
        <w:tc>
          <w:tcPr>
            <w:tcW w:w="994" w:type="dxa"/>
          </w:tcPr>
          <w:p w:rsidR="00B66BC9" w:rsidRDefault="00E57216" w:rsidP="007E5152">
            <w:pPr>
              <w:pStyle w:val="TableParagraph"/>
              <w:spacing w:line="270" w:lineRule="exact"/>
              <w:ind w:left="113" w:right="57"/>
              <w:rPr>
                <w:sz w:val="24"/>
              </w:rPr>
            </w:pPr>
            <w:r>
              <w:rPr>
                <w:spacing w:val="-5"/>
                <w:sz w:val="24"/>
              </w:rPr>
              <w:t>0,5</w:t>
            </w:r>
          </w:p>
        </w:tc>
        <w:tc>
          <w:tcPr>
            <w:tcW w:w="992" w:type="dxa"/>
          </w:tcPr>
          <w:p w:rsidR="00B66BC9" w:rsidRDefault="00E57216" w:rsidP="007E5152">
            <w:pPr>
              <w:pStyle w:val="TableParagraph"/>
              <w:spacing w:line="270" w:lineRule="exact"/>
              <w:ind w:left="113" w:right="57"/>
              <w:rPr>
                <w:sz w:val="24"/>
              </w:rPr>
            </w:pPr>
            <w:r>
              <w:rPr>
                <w:spacing w:val="-5"/>
                <w:sz w:val="24"/>
              </w:rPr>
              <w:t>0,5</w:t>
            </w:r>
          </w:p>
        </w:tc>
      </w:tr>
      <w:tr w:rsidR="00B66BC9">
        <w:trPr>
          <w:trHeight w:val="422"/>
        </w:trPr>
        <w:tc>
          <w:tcPr>
            <w:tcW w:w="4679" w:type="dxa"/>
          </w:tcPr>
          <w:p w:rsidR="00B66BC9" w:rsidRDefault="00E57216" w:rsidP="007E5152">
            <w:pPr>
              <w:pStyle w:val="TableParagraph"/>
              <w:spacing w:line="275" w:lineRule="exact"/>
              <w:ind w:left="113" w:right="57"/>
              <w:jc w:val="left"/>
              <w:rPr>
                <w:sz w:val="24"/>
              </w:rPr>
            </w:pPr>
            <w:r>
              <w:rPr>
                <w:sz w:val="24"/>
              </w:rPr>
              <w:t>Μηχανέλαιο</w:t>
            </w:r>
            <w:r>
              <w:rPr>
                <w:spacing w:val="-7"/>
                <w:sz w:val="24"/>
              </w:rPr>
              <w:t xml:space="preserve"> </w:t>
            </w:r>
            <w:r>
              <w:rPr>
                <w:spacing w:val="-4"/>
                <w:sz w:val="24"/>
              </w:rPr>
              <w:t>(ml)</w:t>
            </w:r>
          </w:p>
        </w:tc>
        <w:tc>
          <w:tcPr>
            <w:tcW w:w="994" w:type="dxa"/>
          </w:tcPr>
          <w:p w:rsidR="00B66BC9" w:rsidRDefault="00E57216" w:rsidP="007E5152">
            <w:pPr>
              <w:pStyle w:val="TableParagraph"/>
              <w:spacing w:line="275" w:lineRule="exact"/>
              <w:ind w:left="113" w:right="57"/>
              <w:rPr>
                <w:sz w:val="24"/>
              </w:rPr>
            </w:pPr>
            <w:r>
              <w:rPr>
                <w:spacing w:val="-10"/>
                <w:sz w:val="24"/>
              </w:rPr>
              <w:t>1</w:t>
            </w:r>
          </w:p>
        </w:tc>
        <w:tc>
          <w:tcPr>
            <w:tcW w:w="992" w:type="dxa"/>
          </w:tcPr>
          <w:p w:rsidR="00B66BC9" w:rsidRDefault="00E57216" w:rsidP="007E5152">
            <w:pPr>
              <w:pStyle w:val="TableParagraph"/>
              <w:spacing w:line="275" w:lineRule="exact"/>
              <w:ind w:left="113" w:right="57"/>
              <w:rPr>
                <w:sz w:val="24"/>
              </w:rPr>
            </w:pPr>
            <w:r>
              <w:rPr>
                <w:spacing w:val="-10"/>
                <w:sz w:val="24"/>
              </w:rPr>
              <w:t>1</w:t>
            </w:r>
          </w:p>
        </w:tc>
        <w:tc>
          <w:tcPr>
            <w:tcW w:w="994" w:type="dxa"/>
          </w:tcPr>
          <w:p w:rsidR="00B66BC9" w:rsidRDefault="00E57216" w:rsidP="007E5152">
            <w:pPr>
              <w:pStyle w:val="TableParagraph"/>
              <w:spacing w:line="275" w:lineRule="exact"/>
              <w:ind w:left="113" w:right="57"/>
              <w:rPr>
                <w:sz w:val="24"/>
              </w:rPr>
            </w:pPr>
            <w:r>
              <w:rPr>
                <w:spacing w:val="-10"/>
                <w:sz w:val="24"/>
              </w:rPr>
              <w:t>1</w:t>
            </w:r>
          </w:p>
        </w:tc>
        <w:tc>
          <w:tcPr>
            <w:tcW w:w="992" w:type="dxa"/>
          </w:tcPr>
          <w:p w:rsidR="00B66BC9" w:rsidRDefault="00E57216" w:rsidP="007E5152">
            <w:pPr>
              <w:pStyle w:val="TableParagraph"/>
              <w:spacing w:line="275" w:lineRule="exact"/>
              <w:ind w:left="113" w:right="57"/>
              <w:rPr>
                <w:sz w:val="24"/>
              </w:rPr>
            </w:pPr>
            <w:r>
              <w:rPr>
                <w:spacing w:val="-10"/>
                <w:sz w:val="24"/>
              </w:rPr>
              <w:t>1</w:t>
            </w:r>
          </w:p>
        </w:tc>
      </w:tr>
      <w:tr w:rsidR="00B66BC9">
        <w:trPr>
          <w:trHeight w:val="424"/>
        </w:trPr>
        <w:tc>
          <w:tcPr>
            <w:tcW w:w="4679" w:type="dxa"/>
          </w:tcPr>
          <w:p w:rsidR="00B66BC9" w:rsidRDefault="00E57216" w:rsidP="007E5152">
            <w:pPr>
              <w:pStyle w:val="TableParagraph"/>
              <w:spacing w:before="3"/>
              <w:ind w:left="113" w:right="57"/>
              <w:jc w:val="left"/>
              <w:rPr>
                <w:b/>
                <w:sz w:val="24"/>
              </w:rPr>
            </w:pPr>
            <w:r>
              <w:rPr>
                <w:b/>
                <w:spacing w:val="-2"/>
                <w:sz w:val="24"/>
              </w:rPr>
              <w:t>ΑΠΟΤΕΛΕΣΜΑΤΑ</w:t>
            </w:r>
          </w:p>
        </w:tc>
        <w:tc>
          <w:tcPr>
            <w:tcW w:w="994" w:type="dxa"/>
          </w:tcPr>
          <w:p w:rsidR="00B66BC9" w:rsidRDefault="00B66BC9" w:rsidP="007E5152">
            <w:pPr>
              <w:pStyle w:val="TableParagraph"/>
              <w:ind w:left="113" w:right="57"/>
              <w:jc w:val="left"/>
              <w:rPr>
                <w:sz w:val="24"/>
              </w:rPr>
            </w:pPr>
          </w:p>
        </w:tc>
        <w:tc>
          <w:tcPr>
            <w:tcW w:w="992" w:type="dxa"/>
          </w:tcPr>
          <w:p w:rsidR="00B66BC9" w:rsidRDefault="00B66BC9" w:rsidP="007E5152">
            <w:pPr>
              <w:pStyle w:val="TableParagraph"/>
              <w:ind w:left="113" w:right="57"/>
              <w:jc w:val="left"/>
              <w:rPr>
                <w:sz w:val="24"/>
              </w:rPr>
            </w:pPr>
          </w:p>
        </w:tc>
        <w:tc>
          <w:tcPr>
            <w:tcW w:w="994" w:type="dxa"/>
          </w:tcPr>
          <w:p w:rsidR="00B66BC9" w:rsidRDefault="00B66BC9" w:rsidP="007E5152">
            <w:pPr>
              <w:pStyle w:val="TableParagraph"/>
              <w:ind w:left="113" w:right="57"/>
              <w:jc w:val="left"/>
              <w:rPr>
                <w:sz w:val="24"/>
              </w:rPr>
            </w:pPr>
          </w:p>
        </w:tc>
        <w:tc>
          <w:tcPr>
            <w:tcW w:w="992" w:type="dxa"/>
          </w:tcPr>
          <w:p w:rsidR="00B66BC9" w:rsidRDefault="00B66BC9" w:rsidP="007E5152">
            <w:pPr>
              <w:pStyle w:val="TableParagraph"/>
              <w:ind w:left="113" w:right="57"/>
              <w:jc w:val="left"/>
              <w:rPr>
                <w:sz w:val="24"/>
              </w:rPr>
            </w:pPr>
          </w:p>
        </w:tc>
      </w:tr>
    </w:tbl>
    <w:p w:rsidR="00B66BC9" w:rsidRDefault="00B66BC9" w:rsidP="007E5152">
      <w:pPr>
        <w:pStyle w:val="a3"/>
        <w:ind w:left="113" w:right="57"/>
      </w:pPr>
    </w:p>
    <w:p w:rsidR="00B66BC9" w:rsidRDefault="00B66BC9" w:rsidP="007E5152">
      <w:pPr>
        <w:pStyle w:val="a3"/>
        <w:spacing w:before="141"/>
        <w:ind w:left="113" w:right="57"/>
      </w:pPr>
    </w:p>
    <w:p w:rsidR="00B66BC9" w:rsidRDefault="00E57216" w:rsidP="007E5152">
      <w:pPr>
        <w:pStyle w:val="a3"/>
        <w:spacing w:line="360" w:lineRule="auto"/>
        <w:ind w:left="113" w:right="57"/>
        <w:jc w:val="both"/>
      </w:pPr>
      <w:r>
        <w:t>Τοποθετείστε</w:t>
      </w:r>
      <w:r>
        <w:rPr>
          <w:spacing w:val="-2"/>
        </w:rPr>
        <w:t xml:space="preserve"> </w:t>
      </w:r>
      <w:r>
        <w:t>τους σωλήνες</w:t>
      </w:r>
      <w:r>
        <w:rPr>
          <w:spacing w:val="-1"/>
        </w:rPr>
        <w:t xml:space="preserve"> </w:t>
      </w:r>
      <w:r w:rsidR="00065978">
        <w:t xml:space="preserve">στους </w:t>
      </w:r>
      <w:r w:rsidRPr="00C82766">
        <w:rPr>
          <w:b/>
        </w:rPr>
        <w:t>37°C</w:t>
      </w:r>
      <w:r>
        <w:rPr>
          <w:spacing w:val="-1"/>
        </w:rPr>
        <w:t xml:space="preserve"> </w:t>
      </w:r>
      <w:r>
        <w:t>για</w:t>
      </w:r>
      <w:r>
        <w:rPr>
          <w:spacing w:val="-3"/>
        </w:rPr>
        <w:t xml:space="preserve"> </w:t>
      </w:r>
      <w:r w:rsidRPr="00C82766">
        <w:rPr>
          <w:b/>
        </w:rPr>
        <w:t>15-30</w:t>
      </w:r>
      <w:r w:rsidRPr="00C82766">
        <w:rPr>
          <w:b/>
          <w:spacing w:val="-1"/>
        </w:rPr>
        <w:t xml:space="preserve"> </w:t>
      </w:r>
      <w:r w:rsidRPr="00C82766">
        <w:rPr>
          <w:b/>
        </w:rPr>
        <w:t>min</w:t>
      </w:r>
      <w:r>
        <w:rPr>
          <w:spacing w:val="-1"/>
        </w:rPr>
        <w:t xml:space="preserve"> </w:t>
      </w:r>
      <w:r>
        <w:t>και</w:t>
      </w:r>
      <w:r>
        <w:rPr>
          <w:spacing w:val="-1"/>
        </w:rPr>
        <w:t xml:space="preserve"> </w:t>
      </w:r>
      <w:r>
        <w:t>σημειώστε</w:t>
      </w:r>
      <w:r>
        <w:rPr>
          <w:spacing w:val="-2"/>
        </w:rPr>
        <w:t xml:space="preserve"> </w:t>
      </w:r>
      <w:r>
        <w:t>τους σωλήνες που αποχρωματίστηκαν. Ποια ουσία οξειδώνεται στους σωλήνες αυτούς; Ποια απόδειξη έχετε ότι η ουσία αυτή είναι ο δότης ηλεκτρονίων; Ποιο από τα δύο κλάσματα έχει το μεγαλύτερο ποσό ηλεκτρικής αφυδρογονάσης;</w:t>
      </w:r>
    </w:p>
    <w:p w:rsidR="00B66BC9" w:rsidRDefault="00B66BC9" w:rsidP="007E5152">
      <w:pPr>
        <w:spacing w:line="360" w:lineRule="auto"/>
        <w:ind w:left="113" w:right="57"/>
        <w:jc w:val="both"/>
        <w:sectPr w:rsidR="00B66BC9" w:rsidSect="007E5152">
          <w:pgSz w:w="11910" w:h="16840"/>
          <w:pgMar w:top="1531" w:right="1531" w:bottom="1162" w:left="1531" w:header="0" w:footer="967" w:gutter="0"/>
          <w:cols w:space="720"/>
        </w:sectPr>
      </w:pPr>
    </w:p>
    <w:p w:rsidR="00B66BC9" w:rsidRDefault="00E57216" w:rsidP="007E5152">
      <w:pPr>
        <w:pStyle w:val="21"/>
        <w:spacing w:before="65"/>
        <w:ind w:left="113" w:right="57"/>
        <w:jc w:val="center"/>
      </w:pPr>
      <w:r>
        <w:lastRenderedPageBreak/>
        <w:t xml:space="preserve">3° </w:t>
      </w:r>
      <w:r>
        <w:rPr>
          <w:spacing w:val="-2"/>
        </w:rPr>
        <w:t>Πείραμα</w:t>
      </w:r>
    </w:p>
    <w:p w:rsidR="00B66BC9" w:rsidRDefault="00E57216" w:rsidP="007E5152">
      <w:pPr>
        <w:spacing w:before="133"/>
        <w:ind w:left="113" w:right="57"/>
        <w:jc w:val="center"/>
        <w:rPr>
          <w:i/>
          <w:sz w:val="24"/>
        </w:rPr>
      </w:pPr>
      <w:r>
        <w:rPr>
          <w:i/>
          <w:sz w:val="24"/>
        </w:rPr>
        <w:t>Επίδραση</w:t>
      </w:r>
      <w:r>
        <w:rPr>
          <w:i/>
          <w:spacing w:val="-4"/>
          <w:sz w:val="24"/>
        </w:rPr>
        <w:t xml:space="preserve"> </w:t>
      </w:r>
      <w:r>
        <w:rPr>
          <w:i/>
          <w:sz w:val="24"/>
        </w:rPr>
        <w:t>του</w:t>
      </w:r>
      <w:r>
        <w:rPr>
          <w:i/>
          <w:spacing w:val="-2"/>
          <w:sz w:val="24"/>
        </w:rPr>
        <w:t xml:space="preserve"> </w:t>
      </w:r>
      <w:r>
        <w:rPr>
          <w:i/>
          <w:sz w:val="24"/>
        </w:rPr>
        <w:t>μηλονικού οξέος</w:t>
      </w:r>
      <w:r>
        <w:rPr>
          <w:i/>
          <w:spacing w:val="-1"/>
          <w:sz w:val="24"/>
        </w:rPr>
        <w:t xml:space="preserve"> </w:t>
      </w:r>
      <w:r>
        <w:rPr>
          <w:i/>
          <w:sz w:val="24"/>
        </w:rPr>
        <w:t>στη</w:t>
      </w:r>
      <w:r>
        <w:rPr>
          <w:i/>
          <w:spacing w:val="-2"/>
          <w:sz w:val="24"/>
        </w:rPr>
        <w:t xml:space="preserve"> </w:t>
      </w:r>
      <w:r>
        <w:rPr>
          <w:i/>
          <w:sz w:val="24"/>
        </w:rPr>
        <w:t>δράση</w:t>
      </w:r>
      <w:r>
        <w:rPr>
          <w:i/>
          <w:spacing w:val="-2"/>
          <w:sz w:val="24"/>
        </w:rPr>
        <w:t xml:space="preserve"> </w:t>
      </w:r>
      <w:r>
        <w:rPr>
          <w:i/>
          <w:sz w:val="24"/>
        </w:rPr>
        <w:t>της</w:t>
      </w:r>
      <w:r>
        <w:rPr>
          <w:i/>
          <w:spacing w:val="-1"/>
          <w:sz w:val="24"/>
        </w:rPr>
        <w:t xml:space="preserve"> </w:t>
      </w:r>
      <w:r>
        <w:rPr>
          <w:i/>
          <w:sz w:val="24"/>
        </w:rPr>
        <w:t>ηλεκτρικής</w:t>
      </w:r>
      <w:r>
        <w:rPr>
          <w:i/>
          <w:spacing w:val="-2"/>
          <w:sz w:val="24"/>
        </w:rPr>
        <w:t xml:space="preserve"> αφυδρογονάσης</w:t>
      </w:r>
    </w:p>
    <w:p w:rsidR="00B66BC9" w:rsidRDefault="00B66BC9" w:rsidP="007E5152">
      <w:pPr>
        <w:pStyle w:val="a3"/>
        <w:ind w:left="113" w:right="57"/>
        <w:rPr>
          <w:i/>
        </w:rPr>
      </w:pPr>
    </w:p>
    <w:p w:rsidR="00B66BC9" w:rsidRDefault="00B66BC9" w:rsidP="007E5152">
      <w:pPr>
        <w:pStyle w:val="a3"/>
        <w:ind w:left="113" w:right="57"/>
        <w:rPr>
          <w:i/>
        </w:rPr>
      </w:pPr>
    </w:p>
    <w:p w:rsidR="00B66BC9" w:rsidRDefault="00E57216" w:rsidP="007E5152">
      <w:pPr>
        <w:pStyle w:val="a3"/>
        <w:spacing w:line="360" w:lineRule="auto"/>
        <w:ind w:left="113" w:right="57"/>
        <w:jc w:val="both"/>
      </w:pPr>
      <w:r>
        <w:rPr>
          <w:u w:val="single"/>
        </w:rPr>
        <w:t>Όργανα - Αντιδραστήρια:</w:t>
      </w:r>
      <w:r>
        <w:t xml:space="preserve"> Δοκιμαστικοί σωλήνες, </w:t>
      </w:r>
      <w:r w:rsidR="00065978">
        <w:t>π</w:t>
      </w:r>
      <w:r>
        <w:t xml:space="preserve">ιπέτες, </w:t>
      </w:r>
      <w:r w:rsidR="00065978">
        <w:t>θερμαντικό σώμα</w:t>
      </w:r>
      <w:r>
        <w:t xml:space="preserve"> 37°C - Διαλύματα:</w:t>
      </w:r>
      <w:r>
        <w:rPr>
          <w:spacing w:val="40"/>
        </w:rPr>
        <w:t xml:space="preserve"> </w:t>
      </w:r>
      <w:r>
        <w:t>0,1M φωσφορικό</w:t>
      </w:r>
      <w:r>
        <w:rPr>
          <w:spacing w:val="40"/>
        </w:rPr>
        <w:t xml:space="preserve"> </w:t>
      </w:r>
      <w:r>
        <w:t>ρυθμιστικό</w:t>
      </w:r>
      <w:r>
        <w:rPr>
          <w:spacing w:val="80"/>
        </w:rPr>
        <w:t xml:space="preserve"> </w:t>
      </w:r>
      <w:r>
        <w:t>διάλυμα</w:t>
      </w:r>
      <w:r>
        <w:rPr>
          <w:spacing w:val="80"/>
        </w:rPr>
        <w:t xml:space="preserve"> </w:t>
      </w:r>
      <w:r>
        <w:t>pΗ 7,4,</w:t>
      </w:r>
      <w:r>
        <w:rPr>
          <w:spacing w:val="80"/>
        </w:rPr>
        <w:t xml:space="preserve">  </w:t>
      </w:r>
      <w:r>
        <w:t>0,1M</w:t>
      </w:r>
      <w:r>
        <w:rPr>
          <w:spacing w:val="40"/>
        </w:rPr>
        <w:t xml:space="preserve"> </w:t>
      </w:r>
      <w:r>
        <w:t>ηλεκτρικό</w:t>
      </w:r>
      <w:r>
        <w:rPr>
          <w:spacing w:val="80"/>
        </w:rPr>
        <w:t xml:space="preserve"> </w:t>
      </w:r>
      <w:r>
        <w:t>νάτριο,</w:t>
      </w:r>
      <w:r>
        <w:rPr>
          <w:spacing w:val="40"/>
        </w:rPr>
        <w:t xml:space="preserve"> </w:t>
      </w:r>
      <w:r>
        <w:t>0,1 Μ μηλονικό</w:t>
      </w:r>
      <w:r>
        <w:rPr>
          <w:spacing w:val="80"/>
        </w:rPr>
        <w:t xml:space="preserve"> </w:t>
      </w:r>
      <w:r>
        <w:t>οξύ, 0,02%</w:t>
      </w:r>
      <w:r>
        <w:rPr>
          <w:spacing w:val="40"/>
        </w:rPr>
        <w:t xml:space="preserve"> </w:t>
      </w:r>
      <w:r>
        <w:t>κυανούν του μεθυλενίου, μηχανέλαιo.</w:t>
      </w:r>
    </w:p>
    <w:p w:rsidR="00B66BC9" w:rsidRDefault="00B66BC9" w:rsidP="007E5152">
      <w:pPr>
        <w:pStyle w:val="a3"/>
        <w:spacing w:before="142"/>
        <w:ind w:left="113" w:right="57"/>
        <w:jc w:val="both"/>
      </w:pPr>
    </w:p>
    <w:p w:rsidR="00B66BC9" w:rsidRDefault="00E57216" w:rsidP="007E5152">
      <w:pPr>
        <w:pStyle w:val="21"/>
        <w:spacing w:before="1"/>
        <w:ind w:left="113" w:right="57"/>
        <w:jc w:val="both"/>
      </w:pPr>
      <w:r>
        <w:rPr>
          <w:spacing w:val="-2"/>
        </w:rPr>
        <w:t>Γεν</w:t>
      </w:r>
      <w:r w:rsidR="00C77864">
        <w:rPr>
          <w:spacing w:val="-2"/>
        </w:rPr>
        <w:t>ι</w:t>
      </w:r>
      <w:r>
        <w:rPr>
          <w:spacing w:val="-2"/>
        </w:rPr>
        <w:t>κά</w:t>
      </w:r>
    </w:p>
    <w:p w:rsidR="00B66BC9" w:rsidRDefault="00E57216" w:rsidP="007E5152">
      <w:pPr>
        <w:pStyle w:val="a3"/>
        <w:spacing w:before="134" w:line="360" w:lineRule="auto"/>
        <w:ind w:left="113" w:right="57"/>
        <w:jc w:val="both"/>
      </w:pPr>
      <w:r>
        <w:t>Το</w:t>
      </w:r>
      <w:r>
        <w:rPr>
          <w:spacing w:val="80"/>
          <w:w w:val="150"/>
        </w:rPr>
        <w:t xml:space="preserve"> </w:t>
      </w:r>
      <w:r>
        <w:t>μηλονικό</w:t>
      </w:r>
      <w:r>
        <w:rPr>
          <w:spacing w:val="80"/>
          <w:w w:val="150"/>
        </w:rPr>
        <w:t xml:space="preserve"> </w:t>
      </w:r>
      <w:r>
        <w:t>οξύ</w:t>
      </w:r>
      <w:r>
        <w:rPr>
          <w:spacing w:val="80"/>
          <w:w w:val="150"/>
        </w:rPr>
        <w:t xml:space="preserve"> </w:t>
      </w:r>
      <w:r>
        <w:t>λόγω</w:t>
      </w:r>
      <w:r>
        <w:rPr>
          <w:spacing w:val="80"/>
          <w:w w:val="150"/>
        </w:rPr>
        <w:t xml:space="preserve"> </w:t>
      </w:r>
      <w:r>
        <w:t>της</w:t>
      </w:r>
      <w:r>
        <w:rPr>
          <w:spacing w:val="80"/>
          <w:w w:val="150"/>
        </w:rPr>
        <w:t xml:space="preserve"> </w:t>
      </w:r>
      <w:r>
        <w:t>δομικής</w:t>
      </w:r>
      <w:r>
        <w:rPr>
          <w:spacing w:val="80"/>
          <w:w w:val="150"/>
        </w:rPr>
        <w:t xml:space="preserve"> </w:t>
      </w:r>
      <w:r>
        <w:t>ομοιότητας</w:t>
      </w:r>
      <w:r>
        <w:rPr>
          <w:spacing w:val="80"/>
          <w:w w:val="150"/>
        </w:rPr>
        <w:t xml:space="preserve"> </w:t>
      </w:r>
      <w:r>
        <w:t>του</w:t>
      </w:r>
      <w:r>
        <w:rPr>
          <w:spacing w:val="80"/>
          <w:w w:val="150"/>
        </w:rPr>
        <w:t xml:space="preserve"> </w:t>
      </w:r>
      <w:r>
        <w:t>με</w:t>
      </w:r>
      <w:r>
        <w:rPr>
          <w:spacing w:val="80"/>
          <w:w w:val="150"/>
        </w:rPr>
        <w:t xml:space="preserve"> </w:t>
      </w:r>
      <w:r>
        <w:t>το</w:t>
      </w:r>
      <w:r>
        <w:rPr>
          <w:spacing w:val="80"/>
          <w:w w:val="150"/>
        </w:rPr>
        <w:t xml:space="preserve"> </w:t>
      </w:r>
      <w:r>
        <w:t>ηλεκτρικό,</w:t>
      </w:r>
      <w:r>
        <w:rPr>
          <w:spacing w:val="80"/>
          <w:w w:val="150"/>
        </w:rPr>
        <w:t xml:space="preserve"> </w:t>
      </w:r>
      <w:r>
        <w:t>αποτελεί συναγωνιστικό αναστολέα της ηλεκτρικής αφυδρογονάσης.</w:t>
      </w:r>
    </w:p>
    <w:p w:rsidR="00B66BC9" w:rsidRDefault="00B66BC9" w:rsidP="007E5152">
      <w:pPr>
        <w:pStyle w:val="a3"/>
        <w:spacing w:before="142"/>
        <w:ind w:left="113" w:right="57"/>
        <w:jc w:val="both"/>
      </w:pPr>
    </w:p>
    <w:p w:rsidR="00B66BC9" w:rsidRDefault="00E57216" w:rsidP="007E5152">
      <w:pPr>
        <w:pStyle w:val="21"/>
        <w:ind w:left="113" w:right="57"/>
        <w:jc w:val="both"/>
      </w:pPr>
      <w:r>
        <w:rPr>
          <w:spacing w:val="-2"/>
        </w:rPr>
        <w:t>Εκτέλεση</w:t>
      </w:r>
    </w:p>
    <w:p w:rsidR="00B66BC9" w:rsidRDefault="00E57216" w:rsidP="007E5152">
      <w:pPr>
        <w:pStyle w:val="a3"/>
        <w:spacing w:before="135" w:line="360" w:lineRule="auto"/>
        <w:ind w:left="113" w:right="57"/>
        <w:jc w:val="both"/>
      </w:pPr>
      <w:r>
        <w:t>Σε</w:t>
      </w:r>
      <w:r>
        <w:rPr>
          <w:spacing w:val="34"/>
        </w:rPr>
        <w:t xml:space="preserve"> </w:t>
      </w:r>
      <w:r>
        <w:t>3</w:t>
      </w:r>
      <w:r>
        <w:rPr>
          <w:spacing w:val="35"/>
        </w:rPr>
        <w:t xml:space="preserve"> </w:t>
      </w:r>
      <w:r>
        <w:t>μεγάλους</w:t>
      </w:r>
      <w:r>
        <w:rPr>
          <w:spacing w:val="35"/>
        </w:rPr>
        <w:t xml:space="preserve"> </w:t>
      </w:r>
      <w:r>
        <w:t>δοκιμαστικούς</w:t>
      </w:r>
      <w:r>
        <w:rPr>
          <w:spacing w:val="35"/>
        </w:rPr>
        <w:t xml:space="preserve"> </w:t>
      </w:r>
      <w:r>
        <w:t>σωλήνες</w:t>
      </w:r>
      <w:r>
        <w:rPr>
          <w:spacing w:val="35"/>
        </w:rPr>
        <w:t xml:space="preserve"> </w:t>
      </w:r>
      <w:r>
        <w:t>προσθέστε</w:t>
      </w:r>
      <w:r>
        <w:rPr>
          <w:spacing w:val="34"/>
        </w:rPr>
        <w:t xml:space="preserve"> </w:t>
      </w:r>
      <w:r>
        <w:t>τα</w:t>
      </w:r>
      <w:r>
        <w:rPr>
          <w:spacing w:val="33"/>
        </w:rPr>
        <w:t xml:space="preserve"> </w:t>
      </w:r>
      <w:r>
        <w:t>αντιδραστήρια</w:t>
      </w:r>
      <w:r>
        <w:rPr>
          <w:spacing w:val="34"/>
        </w:rPr>
        <w:t xml:space="preserve"> </w:t>
      </w:r>
      <w:r>
        <w:t>με</w:t>
      </w:r>
      <w:r>
        <w:rPr>
          <w:spacing w:val="35"/>
        </w:rPr>
        <w:t xml:space="preserve"> </w:t>
      </w:r>
      <w:r>
        <w:t>τη</w:t>
      </w:r>
      <w:r>
        <w:rPr>
          <w:spacing w:val="33"/>
        </w:rPr>
        <w:t xml:space="preserve"> </w:t>
      </w:r>
      <w:r>
        <w:t>σειρά</w:t>
      </w:r>
      <w:r>
        <w:rPr>
          <w:spacing w:val="34"/>
        </w:rPr>
        <w:t xml:space="preserve"> </w:t>
      </w:r>
      <w:r>
        <w:t>και</w:t>
      </w:r>
      <w:r>
        <w:rPr>
          <w:spacing w:val="35"/>
        </w:rPr>
        <w:t xml:space="preserve"> </w:t>
      </w:r>
      <w:r>
        <w:t>τις ποσότητες που υπαγορεύει ο παρακάτω πίνακας:</w:t>
      </w:r>
    </w:p>
    <w:p w:rsidR="00B66BC9" w:rsidRDefault="00B66BC9" w:rsidP="007E5152">
      <w:pPr>
        <w:pStyle w:val="a3"/>
        <w:spacing w:before="188"/>
        <w:ind w:left="113" w:right="57"/>
        <w:rPr>
          <w:sz w:val="20"/>
        </w:rPr>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112"/>
        <w:gridCol w:w="1416"/>
        <w:gridCol w:w="1136"/>
        <w:gridCol w:w="1275"/>
      </w:tblGrid>
      <w:tr w:rsidR="00B66BC9">
        <w:trPr>
          <w:trHeight w:val="414"/>
        </w:trPr>
        <w:tc>
          <w:tcPr>
            <w:tcW w:w="4112" w:type="dxa"/>
            <w:vMerge w:val="restart"/>
          </w:tcPr>
          <w:p w:rsidR="00B66BC9" w:rsidRDefault="00E57216" w:rsidP="007E5152">
            <w:pPr>
              <w:pStyle w:val="TableParagraph"/>
              <w:spacing w:before="212"/>
              <w:ind w:left="113" w:right="57"/>
              <w:jc w:val="left"/>
              <w:rPr>
                <w:b/>
                <w:sz w:val="24"/>
              </w:rPr>
            </w:pPr>
            <w:r>
              <w:rPr>
                <w:b/>
                <w:spacing w:val="-2"/>
                <w:sz w:val="24"/>
              </w:rPr>
              <w:t>Αντ</w:t>
            </w:r>
            <w:r>
              <w:rPr>
                <w:b/>
                <w:smallCaps/>
                <w:spacing w:val="-2"/>
                <w:sz w:val="24"/>
              </w:rPr>
              <w:t>ι</w:t>
            </w:r>
            <w:r>
              <w:rPr>
                <w:b/>
                <w:spacing w:val="-2"/>
                <w:sz w:val="24"/>
              </w:rPr>
              <w:t>δραστήρ</w:t>
            </w:r>
            <w:r>
              <w:rPr>
                <w:b/>
                <w:smallCaps/>
                <w:spacing w:val="-2"/>
                <w:sz w:val="24"/>
              </w:rPr>
              <w:t>ι</w:t>
            </w:r>
            <w:r>
              <w:rPr>
                <w:b/>
                <w:spacing w:val="-2"/>
                <w:sz w:val="24"/>
              </w:rPr>
              <w:t>α</w:t>
            </w:r>
          </w:p>
        </w:tc>
        <w:tc>
          <w:tcPr>
            <w:tcW w:w="3827" w:type="dxa"/>
            <w:gridSpan w:val="3"/>
          </w:tcPr>
          <w:p w:rsidR="00B66BC9" w:rsidRDefault="00E57216" w:rsidP="007E5152">
            <w:pPr>
              <w:pStyle w:val="TableParagraph"/>
              <w:spacing w:line="275" w:lineRule="exact"/>
              <w:ind w:left="113" w:right="57"/>
              <w:rPr>
                <w:b/>
                <w:sz w:val="24"/>
              </w:rPr>
            </w:pPr>
            <w:r>
              <w:rPr>
                <w:b/>
                <w:spacing w:val="-2"/>
                <w:sz w:val="24"/>
              </w:rPr>
              <w:t>Σωλήνες</w:t>
            </w:r>
          </w:p>
        </w:tc>
      </w:tr>
      <w:tr w:rsidR="00B66BC9">
        <w:trPr>
          <w:trHeight w:val="414"/>
        </w:trPr>
        <w:tc>
          <w:tcPr>
            <w:tcW w:w="4112" w:type="dxa"/>
            <w:vMerge/>
            <w:tcBorders>
              <w:top w:val="nil"/>
            </w:tcBorders>
          </w:tcPr>
          <w:p w:rsidR="00B66BC9" w:rsidRDefault="00B66BC9" w:rsidP="007E5152">
            <w:pPr>
              <w:ind w:left="113" w:right="57"/>
              <w:rPr>
                <w:sz w:val="2"/>
                <w:szCs w:val="2"/>
              </w:rPr>
            </w:pPr>
          </w:p>
        </w:tc>
        <w:tc>
          <w:tcPr>
            <w:tcW w:w="1416" w:type="dxa"/>
          </w:tcPr>
          <w:p w:rsidR="00B66BC9" w:rsidRDefault="00E57216" w:rsidP="007E5152">
            <w:pPr>
              <w:pStyle w:val="TableParagraph"/>
              <w:spacing w:line="275" w:lineRule="exact"/>
              <w:ind w:left="113" w:right="57"/>
              <w:rPr>
                <w:b/>
                <w:sz w:val="24"/>
              </w:rPr>
            </w:pPr>
            <w:r>
              <w:rPr>
                <w:b/>
                <w:spacing w:val="-10"/>
                <w:sz w:val="24"/>
              </w:rPr>
              <w:t>1</w:t>
            </w:r>
          </w:p>
        </w:tc>
        <w:tc>
          <w:tcPr>
            <w:tcW w:w="1136" w:type="dxa"/>
          </w:tcPr>
          <w:p w:rsidR="00B66BC9" w:rsidRDefault="00E57216" w:rsidP="007E5152">
            <w:pPr>
              <w:pStyle w:val="TableParagraph"/>
              <w:spacing w:line="275" w:lineRule="exact"/>
              <w:ind w:left="113" w:right="57"/>
              <w:rPr>
                <w:b/>
                <w:sz w:val="24"/>
              </w:rPr>
            </w:pPr>
            <w:r>
              <w:rPr>
                <w:b/>
                <w:spacing w:val="-10"/>
                <w:sz w:val="24"/>
              </w:rPr>
              <w:t>2</w:t>
            </w:r>
          </w:p>
        </w:tc>
        <w:tc>
          <w:tcPr>
            <w:tcW w:w="1275" w:type="dxa"/>
          </w:tcPr>
          <w:p w:rsidR="00B66BC9" w:rsidRDefault="00E57216" w:rsidP="007E5152">
            <w:pPr>
              <w:pStyle w:val="TableParagraph"/>
              <w:spacing w:line="275" w:lineRule="exact"/>
              <w:ind w:left="113" w:right="57"/>
              <w:rPr>
                <w:b/>
                <w:sz w:val="24"/>
              </w:rPr>
            </w:pPr>
            <w:r>
              <w:rPr>
                <w:b/>
                <w:spacing w:val="-10"/>
                <w:sz w:val="24"/>
              </w:rPr>
              <w:t>3</w:t>
            </w:r>
          </w:p>
        </w:tc>
      </w:tr>
      <w:tr w:rsidR="00B66BC9">
        <w:trPr>
          <w:trHeight w:val="412"/>
        </w:trPr>
        <w:tc>
          <w:tcPr>
            <w:tcW w:w="4112" w:type="dxa"/>
          </w:tcPr>
          <w:p w:rsidR="00B66BC9" w:rsidRDefault="00E57216" w:rsidP="007E5152">
            <w:pPr>
              <w:pStyle w:val="TableParagraph"/>
              <w:spacing w:line="270" w:lineRule="exact"/>
              <w:ind w:left="113" w:right="57"/>
              <w:jc w:val="left"/>
              <w:rPr>
                <w:sz w:val="24"/>
              </w:rPr>
            </w:pPr>
            <w:r>
              <w:rPr>
                <w:sz w:val="24"/>
              </w:rPr>
              <w:t>Κυανούν</w:t>
            </w:r>
            <w:r>
              <w:rPr>
                <w:spacing w:val="-6"/>
                <w:sz w:val="24"/>
              </w:rPr>
              <w:t xml:space="preserve"> </w:t>
            </w:r>
            <w:r>
              <w:rPr>
                <w:sz w:val="24"/>
              </w:rPr>
              <w:t>του</w:t>
            </w:r>
            <w:r>
              <w:rPr>
                <w:spacing w:val="-4"/>
                <w:sz w:val="24"/>
              </w:rPr>
              <w:t xml:space="preserve"> </w:t>
            </w:r>
            <w:r>
              <w:rPr>
                <w:sz w:val="24"/>
              </w:rPr>
              <w:t>μεθυλενίου</w:t>
            </w:r>
            <w:r>
              <w:rPr>
                <w:spacing w:val="-6"/>
                <w:sz w:val="24"/>
              </w:rPr>
              <w:t xml:space="preserve"> </w:t>
            </w:r>
            <w:r w:rsidRPr="00C82766">
              <w:rPr>
                <w:b/>
                <w:spacing w:val="-4"/>
                <w:sz w:val="24"/>
              </w:rPr>
              <w:t>(ml)</w:t>
            </w:r>
          </w:p>
        </w:tc>
        <w:tc>
          <w:tcPr>
            <w:tcW w:w="1416" w:type="dxa"/>
          </w:tcPr>
          <w:p w:rsidR="00B66BC9" w:rsidRDefault="00E57216" w:rsidP="007E5152">
            <w:pPr>
              <w:pStyle w:val="TableParagraph"/>
              <w:spacing w:line="270" w:lineRule="exact"/>
              <w:ind w:left="113" w:right="57"/>
              <w:rPr>
                <w:sz w:val="24"/>
              </w:rPr>
            </w:pPr>
            <w:r>
              <w:rPr>
                <w:spacing w:val="-5"/>
                <w:sz w:val="24"/>
              </w:rPr>
              <w:t>0,5</w:t>
            </w:r>
          </w:p>
        </w:tc>
        <w:tc>
          <w:tcPr>
            <w:tcW w:w="1136" w:type="dxa"/>
          </w:tcPr>
          <w:p w:rsidR="00B66BC9" w:rsidRDefault="00E57216" w:rsidP="007E5152">
            <w:pPr>
              <w:pStyle w:val="TableParagraph"/>
              <w:spacing w:line="270" w:lineRule="exact"/>
              <w:ind w:left="113" w:right="57"/>
              <w:rPr>
                <w:sz w:val="24"/>
              </w:rPr>
            </w:pPr>
            <w:r>
              <w:rPr>
                <w:spacing w:val="-5"/>
                <w:sz w:val="24"/>
              </w:rPr>
              <w:t>0,5</w:t>
            </w:r>
          </w:p>
        </w:tc>
        <w:tc>
          <w:tcPr>
            <w:tcW w:w="1275" w:type="dxa"/>
          </w:tcPr>
          <w:p w:rsidR="00B66BC9" w:rsidRDefault="00E57216" w:rsidP="007E5152">
            <w:pPr>
              <w:pStyle w:val="TableParagraph"/>
              <w:spacing w:line="270" w:lineRule="exact"/>
              <w:ind w:left="113" w:right="57"/>
              <w:rPr>
                <w:sz w:val="24"/>
              </w:rPr>
            </w:pPr>
            <w:r>
              <w:rPr>
                <w:spacing w:val="-5"/>
                <w:sz w:val="24"/>
              </w:rPr>
              <w:t>0,5</w:t>
            </w:r>
          </w:p>
        </w:tc>
      </w:tr>
      <w:tr w:rsidR="00B66BC9">
        <w:trPr>
          <w:trHeight w:val="414"/>
        </w:trPr>
        <w:tc>
          <w:tcPr>
            <w:tcW w:w="4112" w:type="dxa"/>
          </w:tcPr>
          <w:p w:rsidR="00B66BC9" w:rsidRDefault="00E57216" w:rsidP="007E5152">
            <w:pPr>
              <w:pStyle w:val="TableParagraph"/>
              <w:spacing w:line="270" w:lineRule="exact"/>
              <w:ind w:left="113" w:right="57"/>
              <w:jc w:val="left"/>
              <w:rPr>
                <w:sz w:val="24"/>
              </w:rPr>
            </w:pPr>
            <w:r>
              <w:rPr>
                <w:sz w:val="24"/>
              </w:rPr>
              <w:t>Φωσφορικό</w:t>
            </w:r>
            <w:r>
              <w:rPr>
                <w:spacing w:val="-2"/>
                <w:sz w:val="24"/>
              </w:rPr>
              <w:t xml:space="preserve"> </w:t>
            </w:r>
            <w:r>
              <w:rPr>
                <w:sz w:val="24"/>
              </w:rPr>
              <w:t>ρυθμ.</w:t>
            </w:r>
            <w:r>
              <w:rPr>
                <w:spacing w:val="-2"/>
                <w:sz w:val="24"/>
              </w:rPr>
              <w:t xml:space="preserve"> </w:t>
            </w:r>
            <w:r>
              <w:rPr>
                <w:sz w:val="24"/>
              </w:rPr>
              <w:t>διάλ.</w:t>
            </w:r>
            <w:r>
              <w:rPr>
                <w:spacing w:val="-2"/>
                <w:sz w:val="24"/>
              </w:rPr>
              <w:t xml:space="preserve"> </w:t>
            </w:r>
            <w:r>
              <w:rPr>
                <w:sz w:val="24"/>
              </w:rPr>
              <w:t>pΗ</w:t>
            </w:r>
            <w:r>
              <w:rPr>
                <w:spacing w:val="-3"/>
                <w:sz w:val="24"/>
              </w:rPr>
              <w:t xml:space="preserve"> </w:t>
            </w:r>
            <w:r>
              <w:rPr>
                <w:sz w:val="24"/>
              </w:rPr>
              <w:t>7,4</w:t>
            </w:r>
            <w:r>
              <w:rPr>
                <w:spacing w:val="-1"/>
                <w:sz w:val="24"/>
              </w:rPr>
              <w:t xml:space="preserve"> </w:t>
            </w:r>
            <w:r w:rsidRPr="00C82766">
              <w:rPr>
                <w:b/>
                <w:spacing w:val="-4"/>
                <w:sz w:val="24"/>
              </w:rPr>
              <w:t>(ml)</w:t>
            </w:r>
          </w:p>
        </w:tc>
        <w:tc>
          <w:tcPr>
            <w:tcW w:w="1416" w:type="dxa"/>
          </w:tcPr>
          <w:p w:rsidR="00B66BC9" w:rsidRDefault="00E57216" w:rsidP="007E5152">
            <w:pPr>
              <w:pStyle w:val="TableParagraph"/>
              <w:spacing w:line="270" w:lineRule="exact"/>
              <w:ind w:left="113" w:right="57"/>
              <w:rPr>
                <w:sz w:val="24"/>
              </w:rPr>
            </w:pPr>
            <w:r>
              <w:rPr>
                <w:spacing w:val="-5"/>
                <w:sz w:val="24"/>
              </w:rPr>
              <w:t>0,5</w:t>
            </w:r>
          </w:p>
        </w:tc>
        <w:tc>
          <w:tcPr>
            <w:tcW w:w="1136" w:type="dxa"/>
          </w:tcPr>
          <w:p w:rsidR="00B66BC9" w:rsidRDefault="00E57216" w:rsidP="007E5152">
            <w:pPr>
              <w:pStyle w:val="TableParagraph"/>
              <w:spacing w:line="270" w:lineRule="exact"/>
              <w:ind w:left="113" w:right="57"/>
              <w:rPr>
                <w:sz w:val="24"/>
              </w:rPr>
            </w:pPr>
            <w:r>
              <w:rPr>
                <w:spacing w:val="-5"/>
                <w:sz w:val="24"/>
              </w:rPr>
              <w:t>0,5</w:t>
            </w:r>
          </w:p>
        </w:tc>
        <w:tc>
          <w:tcPr>
            <w:tcW w:w="1275" w:type="dxa"/>
          </w:tcPr>
          <w:p w:rsidR="00B66BC9" w:rsidRDefault="00E57216" w:rsidP="007E5152">
            <w:pPr>
              <w:pStyle w:val="TableParagraph"/>
              <w:spacing w:line="270" w:lineRule="exact"/>
              <w:ind w:left="113" w:right="57"/>
              <w:rPr>
                <w:sz w:val="24"/>
              </w:rPr>
            </w:pPr>
            <w:r>
              <w:rPr>
                <w:spacing w:val="-5"/>
                <w:sz w:val="24"/>
              </w:rPr>
              <w:t>0,5</w:t>
            </w:r>
          </w:p>
        </w:tc>
      </w:tr>
      <w:tr w:rsidR="00B66BC9">
        <w:trPr>
          <w:trHeight w:val="415"/>
        </w:trPr>
        <w:tc>
          <w:tcPr>
            <w:tcW w:w="4112" w:type="dxa"/>
          </w:tcPr>
          <w:p w:rsidR="00B66BC9" w:rsidRDefault="00E57216" w:rsidP="007E5152">
            <w:pPr>
              <w:pStyle w:val="TableParagraph"/>
              <w:spacing w:line="271" w:lineRule="exact"/>
              <w:ind w:left="113" w:right="57"/>
              <w:jc w:val="left"/>
              <w:rPr>
                <w:sz w:val="24"/>
              </w:rPr>
            </w:pPr>
            <w:r>
              <w:rPr>
                <w:sz w:val="24"/>
              </w:rPr>
              <w:t>Ηλεκτρικό</w:t>
            </w:r>
            <w:r>
              <w:rPr>
                <w:spacing w:val="-4"/>
                <w:sz w:val="24"/>
              </w:rPr>
              <w:t xml:space="preserve"> </w:t>
            </w:r>
            <w:r>
              <w:rPr>
                <w:sz w:val="24"/>
              </w:rPr>
              <w:t>νάτριο</w:t>
            </w:r>
            <w:r>
              <w:rPr>
                <w:spacing w:val="-2"/>
                <w:sz w:val="24"/>
              </w:rPr>
              <w:t xml:space="preserve"> </w:t>
            </w:r>
            <w:r w:rsidRPr="00C82766">
              <w:rPr>
                <w:b/>
                <w:spacing w:val="-4"/>
                <w:sz w:val="24"/>
              </w:rPr>
              <w:t>(ml)</w:t>
            </w:r>
          </w:p>
        </w:tc>
        <w:tc>
          <w:tcPr>
            <w:tcW w:w="1416" w:type="dxa"/>
          </w:tcPr>
          <w:p w:rsidR="00B66BC9" w:rsidRDefault="00E57216" w:rsidP="007E5152">
            <w:pPr>
              <w:pStyle w:val="TableParagraph"/>
              <w:spacing w:line="271" w:lineRule="exact"/>
              <w:ind w:left="113" w:right="57"/>
              <w:rPr>
                <w:sz w:val="24"/>
              </w:rPr>
            </w:pPr>
            <w:r>
              <w:rPr>
                <w:spacing w:val="-5"/>
                <w:sz w:val="24"/>
              </w:rPr>
              <w:t>0,2</w:t>
            </w:r>
          </w:p>
        </w:tc>
        <w:tc>
          <w:tcPr>
            <w:tcW w:w="1136" w:type="dxa"/>
          </w:tcPr>
          <w:p w:rsidR="00B66BC9" w:rsidRDefault="00E57216" w:rsidP="007E5152">
            <w:pPr>
              <w:pStyle w:val="TableParagraph"/>
              <w:spacing w:line="271" w:lineRule="exact"/>
              <w:ind w:left="113" w:right="57"/>
              <w:rPr>
                <w:sz w:val="24"/>
              </w:rPr>
            </w:pPr>
            <w:r>
              <w:rPr>
                <w:spacing w:val="-10"/>
                <w:sz w:val="24"/>
              </w:rPr>
              <w:t>-</w:t>
            </w:r>
          </w:p>
        </w:tc>
        <w:tc>
          <w:tcPr>
            <w:tcW w:w="1275" w:type="dxa"/>
          </w:tcPr>
          <w:p w:rsidR="00B66BC9" w:rsidRDefault="00E57216" w:rsidP="007E5152">
            <w:pPr>
              <w:pStyle w:val="TableParagraph"/>
              <w:spacing w:line="271" w:lineRule="exact"/>
              <w:ind w:left="113" w:right="57"/>
              <w:rPr>
                <w:sz w:val="24"/>
              </w:rPr>
            </w:pPr>
            <w:r>
              <w:rPr>
                <w:spacing w:val="-5"/>
                <w:sz w:val="24"/>
              </w:rPr>
              <w:t>0,2</w:t>
            </w:r>
          </w:p>
        </w:tc>
      </w:tr>
      <w:tr w:rsidR="00B66BC9">
        <w:trPr>
          <w:trHeight w:val="412"/>
        </w:trPr>
        <w:tc>
          <w:tcPr>
            <w:tcW w:w="4112" w:type="dxa"/>
          </w:tcPr>
          <w:p w:rsidR="00B66BC9" w:rsidRDefault="00E57216" w:rsidP="007E5152">
            <w:pPr>
              <w:pStyle w:val="TableParagraph"/>
              <w:spacing w:line="270" w:lineRule="exact"/>
              <w:ind w:left="113" w:right="57"/>
              <w:jc w:val="left"/>
              <w:rPr>
                <w:sz w:val="24"/>
              </w:rPr>
            </w:pPr>
            <w:r>
              <w:rPr>
                <w:sz w:val="24"/>
              </w:rPr>
              <w:t>Μηλονικό</w:t>
            </w:r>
            <w:r>
              <w:rPr>
                <w:spacing w:val="-4"/>
                <w:sz w:val="24"/>
              </w:rPr>
              <w:t xml:space="preserve"> </w:t>
            </w:r>
            <w:r>
              <w:rPr>
                <w:sz w:val="24"/>
              </w:rPr>
              <w:t>οξύ</w:t>
            </w:r>
            <w:r>
              <w:rPr>
                <w:spacing w:val="-2"/>
                <w:sz w:val="24"/>
              </w:rPr>
              <w:t xml:space="preserve"> </w:t>
            </w:r>
            <w:r w:rsidRPr="00C82766">
              <w:rPr>
                <w:b/>
                <w:spacing w:val="-4"/>
                <w:sz w:val="24"/>
              </w:rPr>
              <w:t>(ml)</w:t>
            </w:r>
          </w:p>
        </w:tc>
        <w:tc>
          <w:tcPr>
            <w:tcW w:w="1416" w:type="dxa"/>
          </w:tcPr>
          <w:p w:rsidR="00B66BC9" w:rsidRDefault="00E57216" w:rsidP="007E5152">
            <w:pPr>
              <w:pStyle w:val="TableParagraph"/>
              <w:spacing w:line="270" w:lineRule="exact"/>
              <w:ind w:left="113" w:right="57"/>
              <w:rPr>
                <w:sz w:val="24"/>
              </w:rPr>
            </w:pPr>
            <w:r>
              <w:rPr>
                <w:spacing w:val="-10"/>
                <w:sz w:val="24"/>
              </w:rPr>
              <w:t>-</w:t>
            </w:r>
          </w:p>
        </w:tc>
        <w:tc>
          <w:tcPr>
            <w:tcW w:w="1136" w:type="dxa"/>
          </w:tcPr>
          <w:p w:rsidR="00B66BC9" w:rsidRDefault="00E57216" w:rsidP="007E5152">
            <w:pPr>
              <w:pStyle w:val="TableParagraph"/>
              <w:spacing w:line="270" w:lineRule="exact"/>
              <w:ind w:left="113" w:right="57"/>
              <w:rPr>
                <w:sz w:val="24"/>
              </w:rPr>
            </w:pPr>
            <w:r>
              <w:rPr>
                <w:spacing w:val="-10"/>
                <w:sz w:val="24"/>
              </w:rPr>
              <w:t>1</w:t>
            </w:r>
          </w:p>
        </w:tc>
        <w:tc>
          <w:tcPr>
            <w:tcW w:w="1275" w:type="dxa"/>
          </w:tcPr>
          <w:p w:rsidR="00B66BC9" w:rsidRDefault="00E57216" w:rsidP="007E5152">
            <w:pPr>
              <w:pStyle w:val="TableParagraph"/>
              <w:spacing w:line="270" w:lineRule="exact"/>
              <w:ind w:left="113" w:right="57"/>
              <w:rPr>
                <w:sz w:val="24"/>
              </w:rPr>
            </w:pPr>
            <w:r>
              <w:rPr>
                <w:spacing w:val="-10"/>
                <w:sz w:val="24"/>
              </w:rPr>
              <w:t>1</w:t>
            </w:r>
          </w:p>
        </w:tc>
      </w:tr>
      <w:tr w:rsidR="00B66BC9">
        <w:trPr>
          <w:trHeight w:val="414"/>
        </w:trPr>
        <w:tc>
          <w:tcPr>
            <w:tcW w:w="4112" w:type="dxa"/>
          </w:tcPr>
          <w:p w:rsidR="00B66BC9" w:rsidRDefault="00E57216" w:rsidP="007E5152">
            <w:pPr>
              <w:pStyle w:val="TableParagraph"/>
              <w:spacing w:line="270" w:lineRule="exact"/>
              <w:ind w:left="113" w:right="57"/>
              <w:jc w:val="left"/>
              <w:rPr>
                <w:sz w:val="24"/>
              </w:rPr>
            </w:pPr>
            <w:r>
              <w:rPr>
                <w:sz w:val="24"/>
              </w:rPr>
              <w:t xml:space="preserve">Νερό </w:t>
            </w:r>
            <w:r w:rsidRPr="00C82766">
              <w:rPr>
                <w:b/>
                <w:spacing w:val="-4"/>
                <w:sz w:val="24"/>
              </w:rPr>
              <w:t>(ml)</w:t>
            </w:r>
          </w:p>
        </w:tc>
        <w:tc>
          <w:tcPr>
            <w:tcW w:w="1416" w:type="dxa"/>
          </w:tcPr>
          <w:p w:rsidR="00B66BC9" w:rsidRDefault="00E57216" w:rsidP="007E5152">
            <w:pPr>
              <w:pStyle w:val="TableParagraph"/>
              <w:spacing w:line="270" w:lineRule="exact"/>
              <w:ind w:left="113" w:right="57"/>
              <w:rPr>
                <w:sz w:val="24"/>
              </w:rPr>
            </w:pPr>
            <w:r>
              <w:rPr>
                <w:spacing w:val="-10"/>
                <w:sz w:val="24"/>
              </w:rPr>
              <w:t>1</w:t>
            </w:r>
          </w:p>
        </w:tc>
        <w:tc>
          <w:tcPr>
            <w:tcW w:w="1136" w:type="dxa"/>
          </w:tcPr>
          <w:p w:rsidR="00B66BC9" w:rsidRDefault="00E57216" w:rsidP="007E5152">
            <w:pPr>
              <w:pStyle w:val="TableParagraph"/>
              <w:spacing w:line="270" w:lineRule="exact"/>
              <w:ind w:left="113" w:right="57"/>
              <w:rPr>
                <w:sz w:val="24"/>
              </w:rPr>
            </w:pPr>
            <w:r>
              <w:rPr>
                <w:spacing w:val="-5"/>
                <w:sz w:val="24"/>
              </w:rPr>
              <w:t>0,2</w:t>
            </w:r>
          </w:p>
        </w:tc>
        <w:tc>
          <w:tcPr>
            <w:tcW w:w="1275" w:type="dxa"/>
          </w:tcPr>
          <w:p w:rsidR="00B66BC9" w:rsidRDefault="00E57216" w:rsidP="007E5152">
            <w:pPr>
              <w:pStyle w:val="TableParagraph"/>
              <w:spacing w:line="270" w:lineRule="exact"/>
              <w:ind w:left="113" w:right="57"/>
              <w:rPr>
                <w:sz w:val="24"/>
              </w:rPr>
            </w:pPr>
            <w:r>
              <w:rPr>
                <w:spacing w:val="-10"/>
                <w:sz w:val="24"/>
              </w:rPr>
              <w:t>-</w:t>
            </w:r>
          </w:p>
        </w:tc>
      </w:tr>
      <w:tr w:rsidR="00B66BC9">
        <w:trPr>
          <w:trHeight w:val="412"/>
        </w:trPr>
        <w:tc>
          <w:tcPr>
            <w:tcW w:w="4112" w:type="dxa"/>
          </w:tcPr>
          <w:p w:rsidR="00B66BC9" w:rsidRDefault="00E57216" w:rsidP="007E5152">
            <w:pPr>
              <w:pStyle w:val="TableParagraph"/>
              <w:spacing w:line="270" w:lineRule="exact"/>
              <w:ind w:left="113" w:right="57"/>
              <w:jc w:val="left"/>
              <w:rPr>
                <w:sz w:val="24"/>
              </w:rPr>
            </w:pPr>
            <w:r>
              <w:rPr>
                <w:sz w:val="24"/>
              </w:rPr>
              <w:t>Μιτοχονδριακό</w:t>
            </w:r>
            <w:r>
              <w:rPr>
                <w:spacing w:val="-3"/>
                <w:sz w:val="24"/>
              </w:rPr>
              <w:t xml:space="preserve"> </w:t>
            </w:r>
            <w:r>
              <w:rPr>
                <w:sz w:val="24"/>
              </w:rPr>
              <w:t>κλάσμα</w:t>
            </w:r>
            <w:r>
              <w:rPr>
                <w:spacing w:val="-4"/>
                <w:sz w:val="24"/>
              </w:rPr>
              <w:t xml:space="preserve"> </w:t>
            </w:r>
            <w:r w:rsidRPr="00C82766">
              <w:rPr>
                <w:b/>
                <w:spacing w:val="-4"/>
                <w:sz w:val="24"/>
              </w:rPr>
              <w:t>(ml)</w:t>
            </w:r>
          </w:p>
        </w:tc>
        <w:tc>
          <w:tcPr>
            <w:tcW w:w="1416" w:type="dxa"/>
          </w:tcPr>
          <w:p w:rsidR="00B66BC9" w:rsidRDefault="00E57216" w:rsidP="007E5152">
            <w:pPr>
              <w:pStyle w:val="TableParagraph"/>
              <w:spacing w:line="270" w:lineRule="exact"/>
              <w:ind w:left="113" w:right="57"/>
              <w:rPr>
                <w:sz w:val="24"/>
              </w:rPr>
            </w:pPr>
            <w:r>
              <w:rPr>
                <w:spacing w:val="-5"/>
                <w:sz w:val="24"/>
              </w:rPr>
              <w:t>0,5</w:t>
            </w:r>
          </w:p>
        </w:tc>
        <w:tc>
          <w:tcPr>
            <w:tcW w:w="1136" w:type="dxa"/>
          </w:tcPr>
          <w:p w:rsidR="00B66BC9" w:rsidRDefault="00E57216" w:rsidP="007E5152">
            <w:pPr>
              <w:pStyle w:val="TableParagraph"/>
              <w:spacing w:line="270" w:lineRule="exact"/>
              <w:ind w:left="113" w:right="57"/>
              <w:rPr>
                <w:sz w:val="24"/>
              </w:rPr>
            </w:pPr>
            <w:r>
              <w:rPr>
                <w:spacing w:val="-5"/>
                <w:sz w:val="24"/>
              </w:rPr>
              <w:t>0,5</w:t>
            </w:r>
          </w:p>
        </w:tc>
        <w:tc>
          <w:tcPr>
            <w:tcW w:w="1275" w:type="dxa"/>
          </w:tcPr>
          <w:p w:rsidR="00B66BC9" w:rsidRDefault="00E57216" w:rsidP="007E5152">
            <w:pPr>
              <w:pStyle w:val="TableParagraph"/>
              <w:spacing w:line="270" w:lineRule="exact"/>
              <w:ind w:left="113" w:right="57"/>
              <w:rPr>
                <w:sz w:val="24"/>
              </w:rPr>
            </w:pPr>
            <w:r>
              <w:rPr>
                <w:spacing w:val="-5"/>
                <w:sz w:val="24"/>
              </w:rPr>
              <w:t>0,5</w:t>
            </w:r>
          </w:p>
        </w:tc>
      </w:tr>
      <w:tr w:rsidR="00B66BC9">
        <w:trPr>
          <w:trHeight w:val="414"/>
        </w:trPr>
        <w:tc>
          <w:tcPr>
            <w:tcW w:w="4112" w:type="dxa"/>
          </w:tcPr>
          <w:p w:rsidR="00B66BC9" w:rsidRDefault="00E57216" w:rsidP="007E5152">
            <w:pPr>
              <w:pStyle w:val="TableParagraph"/>
              <w:spacing w:line="273" w:lineRule="exact"/>
              <w:ind w:left="113" w:right="57"/>
              <w:jc w:val="left"/>
              <w:rPr>
                <w:sz w:val="24"/>
              </w:rPr>
            </w:pPr>
            <w:r>
              <w:rPr>
                <w:sz w:val="24"/>
              </w:rPr>
              <w:t>Μηχανέλαιο</w:t>
            </w:r>
            <w:r>
              <w:rPr>
                <w:spacing w:val="-7"/>
                <w:sz w:val="24"/>
              </w:rPr>
              <w:t xml:space="preserve"> </w:t>
            </w:r>
            <w:r w:rsidRPr="00C82766">
              <w:rPr>
                <w:b/>
                <w:spacing w:val="-4"/>
                <w:sz w:val="24"/>
              </w:rPr>
              <w:t>(ml)</w:t>
            </w:r>
          </w:p>
        </w:tc>
        <w:tc>
          <w:tcPr>
            <w:tcW w:w="1416" w:type="dxa"/>
          </w:tcPr>
          <w:p w:rsidR="00B66BC9" w:rsidRDefault="00E57216" w:rsidP="007E5152">
            <w:pPr>
              <w:pStyle w:val="TableParagraph"/>
              <w:spacing w:line="273" w:lineRule="exact"/>
              <w:ind w:left="113" w:right="57"/>
              <w:rPr>
                <w:sz w:val="24"/>
              </w:rPr>
            </w:pPr>
            <w:r>
              <w:rPr>
                <w:spacing w:val="-10"/>
                <w:sz w:val="24"/>
              </w:rPr>
              <w:t>1</w:t>
            </w:r>
          </w:p>
        </w:tc>
        <w:tc>
          <w:tcPr>
            <w:tcW w:w="1136" w:type="dxa"/>
          </w:tcPr>
          <w:p w:rsidR="00B66BC9" w:rsidRDefault="00E57216" w:rsidP="007E5152">
            <w:pPr>
              <w:pStyle w:val="TableParagraph"/>
              <w:spacing w:line="273" w:lineRule="exact"/>
              <w:ind w:left="113" w:right="57"/>
              <w:rPr>
                <w:sz w:val="24"/>
              </w:rPr>
            </w:pPr>
            <w:r>
              <w:rPr>
                <w:spacing w:val="-10"/>
                <w:sz w:val="24"/>
              </w:rPr>
              <w:t>1</w:t>
            </w:r>
          </w:p>
        </w:tc>
        <w:tc>
          <w:tcPr>
            <w:tcW w:w="1275" w:type="dxa"/>
          </w:tcPr>
          <w:p w:rsidR="00B66BC9" w:rsidRDefault="00E57216" w:rsidP="007E5152">
            <w:pPr>
              <w:pStyle w:val="TableParagraph"/>
              <w:spacing w:line="273" w:lineRule="exact"/>
              <w:ind w:left="113" w:right="57"/>
              <w:rPr>
                <w:sz w:val="24"/>
              </w:rPr>
            </w:pPr>
            <w:r>
              <w:rPr>
                <w:spacing w:val="-10"/>
                <w:sz w:val="24"/>
              </w:rPr>
              <w:t>1</w:t>
            </w:r>
          </w:p>
        </w:tc>
      </w:tr>
      <w:tr w:rsidR="00B66BC9">
        <w:trPr>
          <w:trHeight w:val="414"/>
        </w:trPr>
        <w:tc>
          <w:tcPr>
            <w:tcW w:w="4112" w:type="dxa"/>
          </w:tcPr>
          <w:p w:rsidR="00B66BC9" w:rsidRDefault="00E57216" w:rsidP="007E5152">
            <w:pPr>
              <w:pStyle w:val="TableParagraph"/>
              <w:spacing w:line="275" w:lineRule="exact"/>
              <w:ind w:left="113" w:right="57"/>
              <w:jc w:val="left"/>
              <w:rPr>
                <w:b/>
                <w:sz w:val="24"/>
              </w:rPr>
            </w:pPr>
            <w:r>
              <w:rPr>
                <w:b/>
                <w:spacing w:val="-2"/>
                <w:sz w:val="24"/>
              </w:rPr>
              <w:t>ΑΠΟΤΕΛΕΣΜΑΤΑ</w:t>
            </w:r>
          </w:p>
        </w:tc>
        <w:tc>
          <w:tcPr>
            <w:tcW w:w="1416" w:type="dxa"/>
          </w:tcPr>
          <w:p w:rsidR="00B66BC9" w:rsidRDefault="00B66BC9" w:rsidP="007E5152">
            <w:pPr>
              <w:pStyle w:val="TableParagraph"/>
              <w:ind w:left="113" w:right="57"/>
              <w:jc w:val="left"/>
            </w:pPr>
          </w:p>
        </w:tc>
        <w:tc>
          <w:tcPr>
            <w:tcW w:w="1136" w:type="dxa"/>
          </w:tcPr>
          <w:p w:rsidR="00B66BC9" w:rsidRDefault="00B66BC9" w:rsidP="007E5152">
            <w:pPr>
              <w:pStyle w:val="TableParagraph"/>
              <w:ind w:left="113" w:right="57"/>
              <w:jc w:val="left"/>
            </w:pPr>
          </w:p>
        </w:tc>
        <w:tc>
          <w:tcPr>
            <w:tcW w:w="1275" w:type="dxa"/>
          </w:tcPr>
          <w:p w:rsidR="00B66BC9" w:rsidRDefault="00B66BC9" w:rsidP="007E5152">
            <w:pPr>
              <w:pStyle w:val="TableParagraph"/>
              <w:ind w:left="113" w:right="57"/>
              <w:jc w:val="left"/>
            </w:pPr>
          </w:p>
        </w:tc>
      </w:tr>
    </w:tbl>
    <w:p w:rsidR="00B66BC9" w:rsidRDefault="00B66BC9" w:rsidP="007E5152">
      <w:pPr>
        <w:pStyle w:val="a3"/>
        <w:spacing w:before="136"/>
        <w:ind w:left="113" w:right="57"/>
      </w:pPr>
    </w:p>
    <w:p w:rsidR="00B66BC9" w:rsidRDefault="00EA0ABD" w:rsidP="007E5152">
      <w:pPr>
        <w:pStyle w:val="a3"/>
        <w:spacing w:before="1" w:line="360" w:lineRule="auto"/>
        <w:ind w:left="113" w:right="57"/>
      </w:pPr>
      <w:r>
        <w:pict>
          <v:rect id="docshape70" o:spid="_x0000_s1026" style="position:absolute;left:0;text-align:left;margin-left:83.65pt;margin-top:138.35pt;width:449.5pt;height:32.3pt;z-index:15757824;mso-position-horizontal-relative:page" stroked="f">
            <w10:wrap anchorx="page"/>
          </v:rect>
        </w:pict>
      </w:r>
      <w:r w:rsidR="00E57216">
        <w:t>Μετά από παραμονή των σωλήνων σ</w:t>
      </w:r>
      <w:r w:rsidR="00065978">
        <w:t xml:space="preserve">του1 </w:t>
      </w:r>
      <w:r w:rsidR="00E57216" w:rsidRPr="00C82766">
        <w:rPr>
          <w:b/>
        </w:rPr>
        <w:t>37°C</w:t>
      </w:r>
      <w:r w:rsidR="00E57216">
        <w:t xml:space="preserve"> για </w:t>
      </w:r>
      <w:r w:rsidR="00E57216" w:rsidRPr="00DC336E">
        <w:rPr>
          <w:b/>
        </w:rPr>
        <w:t>30 min</w:t>
      </w:r>
      <w:r w:rsidR="00E57216">
        <w:t xml:space="preserve"> καταγράψτε</w:t>
      </w:r>
      <w:r w:rsidR="00C82766" w:rsidRPr="00C82766">
        <w:t xml:space="preserve"> </w:t>
      </w:r>
      <w:r w:rsidR="00E57216">
        <w:t>και εξηγήστε τα αποτελέσματά σας.</w:t>
      </w:r>
    </w:p>
    <w:p w:rsidR="00B66BC9" w:rsidRDefault="00B66BC9" w:rsidP="007E5152">
      <w:pPr>
        <w:spacing w:line="360" w:lineRule="auto"/>
        <w:ind w:left="113" w:right="57"/>
        <w:sectPr w:rsidR="00B66BC9" w:rsidSect="007E5152">
          <w:pgSz w:w="11910" w:h="16840"/>
          <w:pgMar w:top="1531" w:right="1531" w:bottom="1162" w:left="1531" w:header="0" w:footer="967" w:gutter="0"/>
          <w:cols w:space="720"/>
        </w:sectPr>
      </w:pPr>
    </w:p>
    <w:p w:rsidR="00B66BC9" w:rsidRDefault="00E57216" w:rsidP="007E5152">
      <w:pPr>
        <w:pStyle w:val="21"/>
        <w:spacing w:before="65"/>
        <w:ind w:left="113" w:right="57"/>
        <w:jc w:val="center"/>
      </w:pPr>
      <w:r>
        <w:lastRenderedPageBreak/>
        <w:t xml:space="preserve">4° </w:t>
      </w:r>
      <w:r>
        <w:rPr>
          <w:spacing w:val="-2"/>
        </w:rPr>
        <w:t>Πείραμα</w:t>
      </w:r>
    </w:p>
    <w:p w:rsidR="00B66BC9" w:rsidRDefault="00E57216" w:rsidP="007E5152">
      <w:pPr>
        <w:spacing w:before="133" w:line="360" w:lineRule="auto"/>
        <w:ind w:left="113" w:right="57"/>
        <w:jc w:val="center"/>
        <w:rPr>
          <w:i/>
          <w:sz w:val="24"/>
        </w:rPr>
      </w:pPr>
      <w:r>
        <w:rPr>
          <w:i/>
          <w:sz w:val="24"/>
        </w:rPr>
        <w:t>Αφυδρογονάσες</w:t>
      </w:r>
      <w:r>
        <w:rPr>
          <w:i/>
          <w:spacing w:val="-7"/>
          <w:sz w:val="24"/>
        </w:rPr>
        <w:t xml:space="preserve"> </w:t>
      </w:r>
      <w:r>
        <w:rPr>
          <w:i/>
          <w:sz w:val="24"/>
        </w:rPr>
        <w:t>που</w:t>
      </w:r>
      <w:r>
        <w:rPr>
          <w:i/>
          <w:spacing w:val="-7"/>
          <w:sz w:val="24"/>
        </w:rPr>
        <w:t xml:space="preserve"> </w:t>
      </w:r>
      <w:r>
        <w:rPr>
          <w:i/>
          <w:sz w:val="24"/>
        </w:rPr>
        <w:t>χρησιμοποιούν</w:t>
      </w:r>
      <w:r>
        <w:rPr>
          <w:i/>
          <w:spacing w:val="-7"/>
          <w:sz w:val="24"/>
        </w:rPr>
        <w:t xml:space="preserve"> </w:t>
      </w:r>
      <w:r>
        <w:rPr>
          <w:i/>
          <w:sz w:val="24"/>
        </w:rPr>
        <w:t>για</w:t>
      </w:r>
      <w:r>
        <w:rPr>
          <w:i/>
          <w:spacing w:val="-8"/>
          <w:sz w:val="24"/>
        </w:rPr>
        <w:t xml:space="preserve"> </w:t>
      </w:r>
      <w:r>
        <w:rPr>
          <w:i/>
          <w:sz w:val="24"/>
        </w:rPr>
        <w:t>συνένζυμο</w:t>
      </w:r>
      <w:r>
        <w:rPr>
          <w:i/>
          <w:spacing w:val="-6"/>
          <w:sz w:val="24"/>
        </w:rPr>
        <w:t xml:space="preserve"> </w:t>
      </w:r>
      <w:r>
        <w:rPr>
          <w:i/>
          <w:sz w:val="24"/>
        </w:rPr>
        <w:t>NAD</w:t>
      </w:r>
      <w:r>
        <w:rPr>
          <w:i/>
          <w:sz w:val="24"/>
          <w:vertAlign w:val="superscript"/>
        </w:rPr>
        <w:t>+</w:t>
      </w:r>
      <w:r>
        <w:rPr>
          <w:i/>
          <w:sz w:val="24"/>
        </w:rPr>
        <w:t xml:space="preserve"> Αφυδρογονάση του γλουταμινικού οξέος</w:t>
      </w:r>
    </w:p>
    <w:p w:rsidR="00B66BC9" w:rsidRDefault="00B66BC9" w:rsidP="007E5152">
      <w:pPr>
        <w:pStyle w:val="a3"/>
        <w:spacing w:before="139"/>
        <w:ind w:left="113" w:right="57"/>
        <w:rPr>
          <w:i/>
        </w:rPr>
      </w:pPr>
    </w:p>
    <w:p w:rsidR="00B66BC9" w:rsidRDefault="00E57216" w:rsidP="007E5152">
      <w:pPr>
        <w:pStyle w:val="a3"/>
        <w:spacing w:line="360" w:lineRule="auto"/>
        <w:ind w:left="113" w:right="57"/>
        <w:jc w:val="both"/>
      </w:pPr>
      <w:r>
        <w:rPr>
          <w:u w:val="single"/>
        </w:rPr>
        <w:t>Όργανα - Αντιδραστήρια:</w:t>
      </w:r>
      <w:r>
        <w:t xml:space="preserve"> Δοκιμαστικοί</w:t>
      </w:r>
      <w:r>
        <w:rPr>
          <w:spacing w:val="-1"/>
        </w:rPr>
        <w:t xml:space="preserve"> </w:t>
      </w:r>
      <w:r>
        <w:t>σωλήνες, πιπέτες,</w:t>
      </w:r>
      <w:r>
        <w:rPr>
          <w:spacing w:val="-1"/>
        </w:rPr>
        <w:t xml:space="preserve"> </w:t>
      </w:r>
      <w:r w:rsidR="00065978">
        <w:t>θερμαντικό σώμα</w:t>
      </w:r>
      <w:r>
        <w:t xml:space="preserve"> 37°C -</w:t>
      </w:r>
      <w:r>
        <w:rPr>
          <w:spacing w:val="-2"/>
        </w:rPr>
        <w:t xml:space="preserve"> </w:t>
      </w:r>
      <w:r>
        <w:t>Διαλύματα: 0,1Μ φωσφορικό ρυθμιστικό διάλυμα pΗ 7,4, 0,1Μ γλουταμινικό νάτριο, 10mM NAD</w:t>
      </w:r>
      <w:r>
        <w:rPr>
          <w:vertAlign w:val="superscript"/>
        </w:rPr>
        <w:t>+</w:t>
      </w:r>
      <w:r>
        <w:t xml:space="preserve"> σε 0,2Μ νικοτιναμίδιο, 0,02% κυανούν του μεθυλενίου, μηχανέλαιο.</w:t>
      </w:r>
    </w:p>
    <w:p w:rsidR="00B66BC9" w:rsidRDefault="00B66BC9" w:rsidP="007E5152">
      <w:pPr>
        <w:pStyle w:val="a3"/>
        <w:spacing w:before="143"/>
        <w:ind w:left="113" w:right="57"/>
      </w:pPr>
    </w:p>
    <w:p w:rsidR="00B66BC9" w:rsidRDefault="00E57216" w:rsidP="007E5152">
      <w:pPr>
        <w:pStyle w:val="21"/>
        <w:ind w:left="113" w:right="57"/>
      </w:pPr>
      <w:r>
        <w:rPr>
          <w:spacing w:val="-2"/>
        </w:rPr>
        <w:t>Γεν</w:t>
      </w:r>
      <w:r w:rsidR="00364C67">
        <w:rPr>
          <w:spacing w:val="-2"/>
        </w:rPr>
        <w:t>ι</w:t>
      </w:r>
      <w:r>
        <w:rPr>
          <w:spacing w:val="-2"/>
        </w:rPr>
        <w:t>κά</w:t>
      </w:r>
    </w:p>
    <w:p w:rsidR="00B66BC9" w:rsidRDefault="00E57216" w:rsidP="007E5152">
      <w:pPr>
        <w:pStyle w:val="a3"/>
        <w:spacing w:before="132" w:line="360" w:lineRule="auto"/>
        <w:ind w:left="113" w:right="57"/>
        <w:jc w:val="both"/>
      </w:pPr>
      <w:r>
        <w:t>Ορισμένες αφυδρογονάσες καταλύουν τη μεταφορά υδρογόνου από το κατάλληλο υπόστρωμα</w:t>
      </w:r>
      <w:r>
        <w:rPr>
          <w:spacing w:val="-2"/>
        </w:rPr>
        <w:t xml:space="preserve"> </w:t>
      </w:r>
      <w:r>
        <w:t>προς το</w:t>
      </w:r>
      <w:r>
        <w:rPr>
          <w:spacing w:val="-2"/>
        </w:rPr>
        <w:t xml:space="preserve"> </w:t>
      </w:r>
      <w:r>
        <w:t>NAD</w:t>
      </w:r>
      <w:r>
        <w:rPr>
          <w:vertAlign w:val="superscript"/>
        </w:rPr>
        <w:t>+</w:t>
      </w:r>
      <w:r>
        <w:rPr>
          <w:spacing w:val="-1"/>
        </w:rPr>
        <w:t xml:space="preserve"> </w:t>
      </w:r>
      <w:r>
        <w:t>ή</w:t>
      </w:r>
      <w:r>
        <w:rPr>
          <w:spacing w:val="-2"/>
        </w:rPr>
        <w:t xml:space="preserve"> </w:t>
      </w:r>
      <w:r>
        <w:t>το</w:t>
      </w:r>
      <w:r>
        <w:rPr>
          <w:spacing w:val="-2"/>
        </w:rPr>
        <w:t xml:space="preserve"> </w:t>
      </w:r>
      <w:r>
        <w:t>NADP</w:t>
      </w:r>
      <w:r>
        <w:rPr>
          <w:vertAlign w:val="superscript"/>
        </w:rPr>
        <w:t>+</w:t>
      </w:r>
      <w:r>
        <w:rPr>
          <w:spacing w:val="-1"/>
        </w:rPr>
        <w:t xml:space="preserve"> </w:t>
      </w:r>
      <w:r>
        <w:t>.</w:t>
      </w:r>
      <w:r>
        <w:rPr>
          <w:spacing w:val="-4"/>
        </w:rPr>
        <w:t xml:space="preserve"> </w:t>
      </w:r>
      <w:r>
        <w:t>Για</w:t>
      </w:r>
      <w:r>
        <w:rPr>
          <w:spacing w:val="-2"/>
        </w:rPr>
        <w:t xml:space="preserve"> </w:t>
      </w:r>
      <w:r>
        <w:t>παράδειγμα,</w:t>
      </w:r>
      <w:r>
        <w:rPr>
          <w:spacing w:val="-2"/>
        </w:rPr>
        <w:t xml:space="preserve"> </w:t>
      </w:r>
      <w:r>
        <w:t>οι</w:t>
      </w:r>
      <w:r>
        <w:rPr>
          <w:spacing w:val="-1"/>
        </w:rPr>
        <w:t xml:space="preserve"> </w:t>
      </w:r>
      <w:r>
        <w:t>αφυδρογονάσες του</w:t>
      </w:r>
      <w:r>
        <w:rPr>
          <w:spacing w:val="-3"/>
        </w:rPr>
        <w:t xml:space="preserve"> </w:t>
      </w:r>
      <w:r>
        <w:t>μηλονικού οξέος, του γαλακτικού οξέος, της φωσφορικής τριόζης κ.ά. χρησιμοποιούν για συνένζυμο ειδικά το NAD</w:t>
      </w:r>
      <w:r>
        <w:rPr>
          <w:vertAlign w:val="superscript"/>
        </w:rPr>
        <w:t>+</w:t>
      </w:r>
      <w:r>
        <w:t>, ενώ η αφυδρογονάση της 6-φωσφορικής γλυκόζης χρησιμοποιεί ειδικά το NADP</w:t>
      </w:r>
      <w:r>
        <w:rPr>
          <w:vertAlign w:val="superscript"/>
        </w:rPr>
        <w:t>+</w:t>
      </w:r>
      <w:r>
        <w:t>. Η αφυδρογονάση του γλουταμινικού oξέος μπορεί να χρησιμοποιήσει για</w:t>
      </w:r>
      <w:r>
        <w:rPr>
          <w:spacing w:val="40"/>
        </w:rPr>
        <w:t xml:space="preserve"> </w:t>
      </w:r>
      <w:r>
        <w:t>αποδέκτη του υδρογόνου τόσο το NAD</w:t>
      </w:r>
      <w:r>
        <w:rPr>
          <w:vertAlign w:val="superscript"/>
        </w:rPr>
        <w:t>+</w:t>
      </w:r>
      <w:r>
        <w:t xml:space="preserve"> όσο και το NADP</w:t>
      </w:r>
      <w:r>
        <w:rPr>
          <w:vertAlign w:val="superscript"/>
        </w:rPr>
        <w:t>+</w:t>
      </w:r>
      <w:r>
        <w:t xml:space="preserve"> .</w:t>
      </w:r>
    </w:p>
    <w:p w:rsidR="00B66BC9" w:rsidRDefault="00E57216" w:rsidP="007E5152">
      <w:pPr>
        <w:pStyle w:val="a3"/>
        <w:spacing w:before="6" w:line="360" w:lineRule="auto"/>
        <w:ind w:left="113" w:right="57"/>
        <w:jc w:val="both"/>
      </w:pPr>
      <w:r>
        <w:t>Η συμμετοχή του NAD</w:t>
      </w:r>
      <w:r>
        <w:rPr>
          <w:vertAlign w:val="superscript"/>
        </w:rPr>
        <w:t>+</w:t>
      </w:r>
      <w:r>
        <w:t xml:space="preserve"> στην αντίδραση αφυδρογόνωσης του γλουταμινικού διαπιστώνεται με την προσθήκη του κυανού του μεθυλενίου στο μιτοχονδριακό κλάσμα. Επειδή το ενδογενές NAD</w:t>
      </w:r>
      <w:r>
        <w:rPr>
          <w:vertAlign w:val="superscript"/>
        </w:rPr>
        <w:t>+</w:t>
      </w:r>
      <w:r>
        <w:t xml:space="preserve"> που υπάρχει στο συκώτι καταστρέφεται γρήγορα από διάφορα ένζυμα, προστίθεται στο μίγμα της επώασης εξωγενές συνένζυμο. Η σειρά των αντιδράσεων που λαμβάνουν χώρα είναι η εξής:</w:t>
      </w:r>
    </w:p>
    <w:p w:rsidR="00B66BC9" w:rsidRDefault="00B66BC9" w:rsidP="007E5152">
      <w:pPr>
        <w:pStyle w:val="a3"/>
        <w:ind w:left="113" w:right="57"/>
      </w:pPr>
    </w:p>
    <w:p w:rsidR="00B66BC9" w:rsidRDefault="00B66BC9" w:rsidP="007E5152">
      <w:pPr>
        <w:pStyle w:val="a3"/>
        <w:spacing w:before="84"/>
        <w:ind w:left="113" w:right="57"/>
      </w:pPr>
    </w:p>
    <w:p w:rsidR="00B66BC9" w:rsidRDefault="00E57216" w:rsidP="007E5152">
      <w:pPr>
        <w:tabs>
          <w:tab w:val="left" w:pos="1976"/>
          <w:tab w:val="left" w:pos="3188"/>
          <w:tab w:val="left" w:pos="3558"/>
          <w:tab w:val="left" w:pos="8071"/>
        </w:tabs>
        <w:ind w:left="113" w:right="57"/>
        <w:rPr>
          <w:sz w:val="28"/>
        </w:rPr>
      </w:pPr>
      <w:r>
        <w:rPr>
          <w:spacing w:val="-2"/>
          <w:sz w:val="28"/>
        </w:rPr>
        <w:t>Γλουταμινικό</w:t>
      </w:r>
      <w:r>
        <w:rPr>
          <w:sz w:val="28"/>
        </w:rPr>
        <w:tab/>
        <w:t>+</w:t>
      </w:r>
      <w:r>
        <w:rPr>
          <w:spacing w:val="70"/>
          <w:sz w:val="28"/>
        </w:rPr>
        <w:t xml:space="preserve"> </w:t>
      </w:r>
      <w:r>
        <w:rPr>
          <w:spacing w:val="-4"/>
          <w:sz w:val="28"/>
        </w:rPr>
        <w:t>NAD</w:t>
      </w:r>
      <w:r>
        <w:rPr>
          <w:spacing w:val="-4"/>
          <w:sz w:val="28"/>
          <w:vertAlign w:val="superscript"/>
        </w:rPr>
        <w:t>+</w:t>
      </w:r>
      <w:r w:rsidR="00364C67">
        <w:rPr>
          <w:spacing w:val="-4"/>
          <w:sz w:val="28"/>
          <w:vertAlign w:val="superscript"/>
        </w:rPr>
        <w:t xml:space="preserve">  </w:t>
      </w:r>
      <w:r>
        <w:rPr>
          <w:spacing w:val="-10"/>
          <w:sz w:val="28"/>
        </w:rPr>
        <w:t>+</w:t>
      </w:r>
      <w:r w:rsidR="00364C67">
        <w:rPr>
          <w:spacing w:val="-10"/>
          <w:sz w:val="28"/>
        </w:rPr>
        <w:t xml:space="preserve">  </w:t>
      </w:r>
      <w:r>
        <w:rPr>
          <w:sz w:val="28"/>
        </w:rPr>
        <w:t>Η</w:t>
      </w:r>
      <w:r>
        <w:rPr>
          <w:sz w:val="28"/>
          <w:vertAlign w:val="subscript"/>
        </w:rPr>
        <w:t>2</w:t>
      </w:r>
      <w:r>
        <w:rPr>
          <w:sz w:val="28"/>
        </w:rPr>
        <w:t>Ο</w:t>
      </w:r>
      <w:r>
        <w:rPr>
          <w:spacing w:val="66"/>
          <w:sz w:val="28"/>
        </w:rPr>
        <w:t xml:space="preserve"> </w:t>
      </w:r>
      <w:r>
        <w:rPr>
          <w:sz w:val="36"/>
        </w:rPr>
        <w:t>→</w:t>
      </w:r>
      <w:r>
        <w:rPr>
          <w:spacing w:val="68"/>
          <w:sz w:val="36"/>
        </w:rPr>
        <w:t xml:space="preserve"> </w:t>
      </w:r>
      <w:r>
        <w:rPr>
          <w:sz w:val="28"/>
        </w:rPr>
        <w:t>α-κετογλουταρικό</w:t>
      </w:r>
      <w:r>
        <w:rPr>
          <w:spacing w:val="68"/>
          <w:sz w:val="28"/>
        </w:rPr>
        <w:t xml:space="preserve"> </w:t>
      </w:r>
      <w:r>
        <w:rPr>
          <w:sz w:val="28"/>
        </w:rPr>
        <w:t>+</w:t>
      </w:r>
      <w:r>
        <w:rPr>
          <w:spacing w:val="65"/>
          <w:sz w:val="28"/>
        </w:rPr>
        <w:t xml:space="preserve"> </w:t>
      </w:r>
      <w:r>
        <w:rPr>
          <w:spacing w:val="-4"/>
          <w:sz w:val="28"/>
        </w:rPr>
        <w:t>ΝΗ</w:t>
      </w:r>
      <w:r>
        <w:rPr>
          <w:spacing w:val="-4"/>
          <w:sz w:val="28"/>
          <w:vertAlign w:val="subscript"/>
        </w:rPr>
        <w:t>4</w:t>
      </w:r>
      <w:r>
        <w:rPr>
          <w:spacing w:val="-4"/>
          <w:sz w:val="28"/>
          <w:vertAlign w:val="superscript"/>
        </w:rPr>
        <w:t>+</w:t>
      </w:r>
      <w:r w:rsidR="00364C67">
        <w:rPr>
          <w:sz w:val="28"/>
        </w:rPr>
        <w:t xml:space="preserve">  </w:t>
      </w:r>
      <w:r>
        <w:rPr>
          <w:sz w:val="28"/>
        </w:rPr>
        <w:t xml:space="preserve">+ </w:t>
      </w:r>
      <w:r>
        <w:rPr>
          <w:spacing w:val="-4"/>
          <w:sz w:val="28"/>
        </w:rPr>
        <w:t>NADH</w:t>
      </w:r>
    </w:p>
    <w:p w:rsidR="00B66BC9" w:rsidRDefault="00B66BC9" w:rsidP="007E5152">
      <w:pPr>
        <w:pStyle w:val="a3"/>
        <w:ind w:left="113" w:right="57"/>
        <w:rPr>
          <w:sz w:val="28"/>
        </w:rPr>
      </w:pPr>
    </w:p>
    <w:p w:rsidR="00B66BC9" w:rsidRDefault="00B66BC9" w:rsidP="007E5152">
      <w:pPr>
        <w:pStyle w:val="a3"/>
        <w:ind w:left="113" w:right="57"/>
        <w:rPr>
          <w:sz w:val="28"/>
        </w:rPr>
      </w:pPr>
    </w:p>
    <w:p w:rsidR="00B66BC9" w:rsidRDefault="00B66BC9" w:rsidP="007E5152">
      <w:pPr>
        <w:pStyle w:val="a3"/>
        <w:spacing w:before="69"/>
        <w:ind w:left="113" w:right="57"/>
        <w:rPr>
          <w:sz w:val="28"/>
        </w:rPr>
      </w:pPr>
    </w:p>
    <w:p w:rsidR="00B66BC9" w:rsidRDefault="00E57216" w:rsidP="007E5152">
      <w:pPr>
        <w:tabs>
          <w:tab w:val="left" w:pos="1309"/>
          <w:tab w:val="left" w:pos="1745"/>
          <w:tab w:val="left" w:pos="2260"/>
          <w:tab w:val="left" w:pos="2701"/>
          <w:tab w:val="left" w:pos="3539"/>
          <w:tab w:val="left" w:pos="5099"/>
          <w:tab w:val="left" w:pos="5536"/>
        </w:tabs>
        <w:ind w:left="113" w:right="57"/>
        <w:rPr>
          <w:sz w:val="28"/>
        </w:rPr>
      </w:pPr>
      <w:r>
        <w:rPr>
          <w:spacing w:val="-4"/>
          <w:sz w:val="28"/>
        </w:rPr>
        <w:t>NADH</w:t>
      </w:r>
      <w:r>
        <w:rPr>
          <w:sz w:val="28"/>
        </w:rPr>
        <w:tab/>
      </w:r>
      <w:r>
        <w:rPr>
          <w:spacing w:val="-10"/>
          <w:sz w:val="28"/>
        </w:rPr>
        <w:t>+</w:t>
      </w:r>
      <w:r>
        <w:rPr>
          <w:sz w:val="28"/>
        </w:rPr>
        <w:tab/>
      </w:r>
      <w:r>
        <w:rPr>
          <w:spacing w:val="-5"/>
          <w:sz w:val="28"/>
        </w:rPr>
        <w:t>Η</w:t>
      </w:r>
      <w:r>
        <w:rPr>
          <w:spacing w:val="-5"/>
          <w:sz w:val="28"/>
          <w:vertAlign w:val="superscript"/>
        </w:rPr>
        <w:t>+</w:t>
      </w:r>
      <w:r>
        <w:rPr>
          <w:sz w:val="28"/>
        </w:rPr>
        <w:tab/>
      </w:r>
      <w:r>
        <w:rPr>
          <w:spacing w:val="-10"/>
          <w:sz w:val="28"/>
        </w:rPr>
        <w:t>+</w:t>
      </w:r>
      <w:r>
        <w:rPr>
          <w:sz w:val="28"/>
        </w:rPr>
        <w:tab/>
      </w:r>
      <w:r>
        <w:rPr>
          <w:spacing w:val="-5"/>
          <w:sz w:val="28"/>
        </w:rPr>
        <w:t>FAD</w:t>
      </w:r>
      <w:r>
        <w:rPr>
          <w:sz w:val="28"/>
        </w:rPr>
        <w:tab/>
      </w:r>
      <w:r>
        <w:rPr>
          <w:sz w:val="36"/>
        </w:rPr>
        <w:t>→</w:t>
      </w:r>
      <w:r>
        <w:rPr>
          <w:spacing w:val="76"/>
          <w:w w:val="150"/>
          <w:sz w:val="36"/>
        </w:rPr>
        <w:t xml:space="preserve"> </w:t>
      </w:r>
      <w:r>
        <w:rPr>
          <w:spacing w:val="-4"/>
          <w:sz w:val="28"/>
        </w:rPr>
        <w:t>NAD</w:t>
      </w:r>
      <w:r>
        <w:rPr>
          <w:spacing w:val="-4"/>
          <w:sz w:val="28"/>
          <w:vertAlign w:val="superscript"/>
        </w:rPr>
        <w:t>+</w:t>
      </w:r>
      <w:r>
        <w:rPr>
          <w:sz w:val="28"/>
        </w:rPr>
        <w:tab/>
      </w:r>
      <w:r>
        <w:rPr>
          <w:spacing w:val="-10"/>
          <w:sz w:val="28"/>
        </w:rPr>
        <w:t>+</w:t>
      </w:r>
      <w:r>
        <w:rPr>
          <w:sz w:val="28"/>
        </w:rPr>
        <w:tab/>
      </w:r>
      <w:r>
        <w:rPr>
          <w:spacing w:val="-2"/>
          <w:sz w:val="28"/>
        </w:rPr>
        <w:t>FADH</w:t>
      </w:r>
      <w:r>
        <w:rPr>
          <w:spacing w:val="-2"/>
          <w:sz w:val="28"/>
          <w:vertAlign w:val="subscript"/>
        </w:rPr>
        <w:t>2</w:t>
      </w:r>
    </w:p>
    <w:p w:rsidR="00B66BC9" w:rsidRDefault="00B66BC9" w:rsidP="007E5152">
      <w:pPr>
        <w:pStyle w:val="a3"/>
        <w:ind w:left="113" w:right="57"/>
        <w:rPr>
          <w:sz w:val="28"/>
        </w:rPr>
      </w:pPr>
    </w:p>
    <w:p w:rsidR="00B66BC9" w:rsidRDefault="00B66BC9" w:rsidP="007E5152">
      <w:pPr>
        <w:pStyle w:val="a3"/>
        <w:ind w:left="113" w:right="57"/>
        <w:rPr>
          <w:sz w:val="28"/>
        </w:rPr>
      </w:pPr>
    </w:p>
    <w:p w:rsidR="00B66BC9" w:rsidRDefault="00B66BC9" w:rsidP="007E5152">
      <w:pPr>
        <w:pStyle w:val="a3"/>
        <w:spacing w:before="195"/>
        <w:ind w:left="113" w:right="57"/>
        <w:rPr>
          <w:sz w:val="28"/>
        </w:rPr>
      </w:pPr>
    </w:p>
    <w:p w:rsidR="00B66BC9" w:rsidRDefault="00E57216" w:rsidP="006C6451">
      <w:pPr>
        <w:tabs>
          <w:tab w:val="left" w:pos="1282"/>
          <w:tab w:val="left" w:pos="1650"/>
          <w:tab w:val="left" w:pos="4626"/>
          <w:tab w:val="left" w:pos="5964"/>
          <w:tab w:val="left" w:pos="6333"/>
          <w:tab w:val="left" w:pos="6859"/>
        </w:tabs>
        <w:spacing w:before="1" w:line="362" w:lineRule="auto"/>
        <w:ind w:left="1843" w:right="57" w:hanging="1701"/>
        <w:rPr>
          <w:sz w:val="28"/>
        </w:rPr>
      </w:pPr>
      <w:r>
        <w:rPr>
          <w:spacing w:val="-2"/>
          <w:sz w:val="28"/>
        </w:rPr>
        <w:t>FADH</w:t>
      </w:r>
      <w:r>
        <w:rPr>
          <w:spacing w:val="-2"/>
          <w:sz w:val="28"/>
          <w:vertAlign w:val="subscript"/>
        </w:rPr>
        <w:t>2</w:t>
      </w:r>
      <w:r w:rsidR="00364C67">
        <w:rPr>
          <w:sz w:val="28"/>
        </w:rPr>
        <w:t xml:space="preserve">  </w:t>
      </w:r>
      <w:r>
        <w:rPr>
          <w:spacing w:val="-10"/>
          <w:sz w:val="28"/>
        </w:rPr>
        <w:t>+</w:t>
      </w:r>
      <w:r w:rsidR="00364C67">
        <w:rPr>
          <w:spacing w:val="-10"/>
          <w:sz w:val="28"/>
        </w:rPr>
        <w:t xml:space="preserve">  </w:t>
      </w:r>
      <w:r>
        <w:rPr>
          <w:sz w:val="28"/>
        </w:rPr>
        <w:t>κυανούν του μεθυλενίου</w:t>
      </w:r>
      <w:r w:rsidR="00364C67">
        <w:rPr>
          <w:sz w:val="28"/>
        </w:rPr>
        <w:t xml:space="preserve">   </w:t>
      </w:r>
      <w:r>
        <w:rPr>
          <w:sz w:val="36"/>
        </w:rPr>
        <w:t>→</w:t>
      </w:r>
      <w:r>
        <w:rPr>
          <w:spacing w:val="80"/>
          <w:sz w:val="36"/>
        </w:rPr>
        <w:t xml:space="preserve"> </w:t>
      </w:r>
      <w:r>
        <w:rPr>
          <w:sz w:val="28"/>
        </w:rPr>
        <w:t>FAD</w:t>
      </w:r>
      <w:r w:rsidR="00364C67">
        <w:rPr>
          <w:sz w:val="28"/>
        </w:rPr>
        <w:t xml:space="preserve">  </w:t>
      </w:r>
      <w:r>
        <w:rPr>
          <w:spacing w:val="-10"/>
          <w:sz w:val="28"/>
        </w:rPr>
        <w:t>+</w:t>
      </w:r>
      <w:r w:rsidR="00364C67">
        <w:rPr>
          <w:spacing w:val="-10"/>
          <w:sz w:val="28"/>
        </w:rPr>
        <w:t xml:space="preserve">   </w:t>
      </w:r>
      <w:r>
        <w:rPr>
          <w:sz w:val="28"/>
        </w:rPr>
        <w:t>κυανούν</w:t>
      </w:r>
      <w:r>
        <w:rPr>
          <w:spacing w:val="-17"/>
          <w:sz w:val="28"/>
        </w:rPr>
        <w:t xml:space="preserve"> </w:t>
      </w:r>
      <w:r>
        <w:rPr>
          <w:sz w:val="28"/>
        </w:rPr>
        <w:t>του</w:t>
      </w:r>
      <w:r>
        <w:rPr>
          <w:spacing w:val="-17"/>
          <w:sz w:val="28"/>
        </w:rPr>
        <w:t xml:space="preserve"> </w:t>
      </w:r>
      <w:r>
        <w:rPr>
          <w:sz w:val="28"/>
        </w:rPr>
        <w:t xml:space="preserve">μεθυλενίου </w:t>
      </w:r>
      <w:r w:rsidR="006C6451">
        <w:rPr>
          <w:sz w:val="28"/>
        </w:rPr>
        <w:t xml:space="preserve">                           </w:t>
      </w:r>
      <w:r>
        <w:rPr>
          <w:spacing w:val="-2"/>
          <w:sz w:val="28"/>
        </w:rPr>
        <w:t>(</w:t>
      </w:r>
      <w:r>
        <w:rPr>
          <w:b/>
          <w:spacing w:val="-2"/>
          <w:sz w:val="28"/>
        </w:rPr>
        <w:t>κυανούν</w:t>
      </w:r>
      <w:r>
        <w:rPr>
          <w:spacing w:val="-2"/>
          <w:sz w:val="28"/>
        </w:rPr>
        <w:t>)</w:t>
      </w:r>
      <w:r>
        <w:rPr>
          <w:sz w:val="28"/>
        </w:rPr>
        <w:tab/>
      </w:r>
      <w:r>
        <w:rPr>
          <w:sz w:val="28"/>
        </w:rPr>
        <w:tab/>
      </w:r>
      <w:r>
        <w:rPr>
          <w:sz w:val="28"/>
        </w:rPr>
        <w:tab/>
      </w:r>
      <w:r>
        <w:rPr>
          <w:sz w:val="28"/>
        </w:rPr>
        <w:tab/>
      </w:r>
      <w:r>
        <w:rPr>
          <w:spacing w:val="-2"/>
          <w:sz w:val="28"/>
        </w:rPr>
        <w:t>(</w:t>
      </w:r>
      <w:r>
        <w:rPr>
          <w:b/>
          <w:spacing w:val="-2"/>
          <w:sz w:val="28"/>
        </w:rPr>
        <w:t>άχρωμο</w:t>
      </w:r>
      <w:r>
        <w:rPr>
          <w:spacing w:val="-2"/>
          <w:sz w:val="28"/>
        </w:rPr>
        <w:t>)</w:t>
      </w:r>
    </w:p>
    <w:p w:rsidR="00B66BC9" w:rsidRDefault="00B66BC9" w:rsidP="007E5152">
      <w:pPr>
        <w:spacing w:line="362" w:lineRule="auto"/>
        <w:ind w:left="113" w:right="57"/>
        <w:rPr>
          <w:sz w:val="28"/>
        </w:rPr>
        <w:sectPr w:rsidR="00B66BC9" w:rsidSect="007E5152">
          <w:pgSz w:w="11910" w:h="16840"/>
          <w:pgMar w:top="1531" w:right="1531" w:bottom="1162" w:left="1531" w:header="0" w:footer="967" w:gutter="0"/>
          <w:cols w:space="720"/>
        </w:sectPr>
      </w:pPr>
    </w:p>
    <w:p w:rsidR="00B66BC9" w:rsidRDefault="00E57216" w:rsidP="007E5152">
      <w:pPr>
        <w:pStyle w:val="21"/>
        <w:spacing w:before="64"/>
        <w:ind w:left="113" w:right="57"/>
      </w:pPr>
      <w:r>
        <w:rPr>
          <w:spacing w:val="-2"/>
        </w:rPr>
        <w:lastRenderedPageBreak/>
        <w:t>Εκτέλεση</w:t>
      </w:r>
    </w:p>
    <w:p w:rsidR="00B66BC9" w:rsidRDefault="00E57216" w:rsidP="007E5152">
      <w:pPr>
        <w:pStyle w:val="a3"/>
        <w:spacing w:before="132" w:line="360" w:lineRule="auto"/>
        <w:ind w:left="113" w:right="57"/>
      </w:pPr>
      <w:r>
        <w:t>Σε</w:t>
      </w:r>
      <w:r>
        <w:rPr>
          <w:spacing w:val="40"/>
        </w:rPr>
        <w:t xml:space="preserve"> </w:t>
      </w:r>
      <w:r>
        <w:t>4 μεγάλους δοκιμαστικούς</w:t>
      </w:r>
      <w:r>
        <w:rPr>
          <w:spacing w:val="40"/>
        </w:rPr>
        <w:t xml:space="preserve"> </w:t>
      </w:r>
      <w:r>
        <w:t>σωλήνες</w:t>
      </w:r>
      <w:r>
        <w:rPr>
          <w:spacing w:val="40"/>
        </w:rPr>
        <w:t xml:space="preserve"> </w:t>
      </w:r>
      <w:r>
        <w:t>προσθέστε</w:t>
      </w:r>
      <w:r>
        <w:rPr>
          <w:spacing w:val="40"/>
        </w:rPr>
        <w:t xml:space="preserve"> </w:t>
      </w:r>
      <w:r>
        <w:t>τα αντιδραστήρια με τη σειρά και τις ποσότητες που δείχνει ο παρακάτω πίνακας:</w:t>
      </w:r>
    </w:p>
    <w:p w:rsidR="00B66BC9" w:rsidRDefault="00B66BC9" w:rsidP="007E5152">
      <w:pPr>
        <w:pStyle w:val="a3"/>
        <w:spacing w:before="191"/>
        <w:ind w:left="113" w:right="57"/>
        <w:rPr>
          <w:sz w:val="20"/>
        </w:rPr>
      </w:pPr>
    </w:p>
    <w:tbl>
      <w:tblPr>
        <w:tblStyle w:val="TableNormal"/>
        <w:tblW w:w="0" w:type="auto"/>
        <w:tblInd w:w="6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79"/>
        <w:gridCol w:w="850"/>
        <w:gridCol w:w="709"/>
        <w:gridCol w:w="711"/>
        <w:gridCol w:w="709"/>
      </w:tblGrid>
      <w:tr w:rsidR="00B66BC9">
        <w:trPr>
          <w:trHeight w:val="412"/>
        </w:trPr>
        <w:tc>
          <w:tcPr>
            <w:tcW w:w="4679" w:type="dxa"/>
            <w:vMerge w:val="restart"/>
          </w:tcPr>
          <w:p w:rsidR="00B66BC9" w:rsidRDefault="00E57216" w:rsidP="007E5152">
            <w:pPr>
              <w:pStyle w:val="TableParagraph"/>
              <w:spacing w:before="210"/>
              <w:ind w:left="113" w:right="57"/>
              <w:jc w:val="left"/>
              <w:rPr>
                <w:b/>
                <w:sz w:val="24"/>
              </w:rPr>
            </w:pPr>
            <w:r>
              <w:rPr>
                <w:b/>
                <w:spacing w:val="-2"/>
                <w:sz w:val="24"/>
              </w:rPr>
              <w:t>Αντ</w:t>
            </w:r>
            <w:r w:rsidR="00364C67">
              <w:rPr>
                <w:b/>
                <w:spacing w:val="-2"/>
                <w:sz w:val="24"/>
              </w:rPr>
              <w:t>ι</w:t>
            </w:r>
            <w:r>
              <w:rPr>
                <w:b/>
                <w:spacing w:val="-2"/>
                <w:sz w:val="24"/>
              </w:rPr>
              <w:t>δραστήρ</w:t>
            </w:r>
            <w:r w:rsidR="00364C67">
              <w:rPr>
                <w:b/>
                <w:spacing w:val="-2"/>
                <w:sz w:val="24"/>
              </w:rPr>
              <w:t>ι</w:t>
            </w:r>
            <w:r>
              <w:rPr>
                <w:b/>
                <w:spacing w:val="-2"/>
                <w:sz w:val="24"/>
              </w:rPr>
              <w:t>α</w:t>
            </w:r>
          </w:p>
        </w:tc>
        <w:tc>
          <w:tcPr>
            <w:tcW w:w="2979" w:type="dxa"/>
            <w:gridSpan w:val="4"/>
          </w:tcPr>
          <w:p w:rsidR="00B66BC9" w:rsidRDefault="00E57216" w:rsidP="007E5152">
            <w:pPr>
              <w:pStyle w:val="TableParagraph"/>
              <w:spacing w:line="275" w:lineRule="exact"/>
              <w:ind w:left="113" w:right="57"/>
              <w:rPr>
                <w:b/>
                <w:sz w:val="24"/>
              </w:rPr>
            </w:pPr>
            <w:r>
              <w:rPr>
                <w:b/>
                <w:spacing w:val="-2"/>
                <w:sz w:val="24"/>
              </w:rPr>
              <w:t>Σωλήνες</w:t>
            </w:r>
          </w:p>
        </w:tc>
      </w:tr>
      <w:tr w:rsidR="00B66BC9">
        <w:trPr>
          <w:trHeight w:val="414"/>
        </w:trPr>
        <w:tc>
          <w:tcPr>
            <w:tcW w:w="4679" w:type="dxa"/>
            <w:vMerge/>
            <w:tcBorders>
              <w:top w:val="nil"/>
            </w:tcBorders>
          </w:tcPr>
          <w:p w:rsidR="00B66BC9" w:rsidRDefault="00B66BC9" w:rsidP="007E5152">
            <w:pPr>
              <w:ind w:left="113" w:right="57"/>
              <w:rPr>
                <w:sz w:val="2"/>
                <w:szCs w:val="2"/>
              </w:rPr>
            </w:pPr>
          </w:p>
        </w:tc>
        <w:tc>
          <w:tcPr>
            <w:tcW w:w="850" w:type="dxa"/>
          </w:tcPr>
          <w:p w:rsidR="00B66BC9" w:rsidRDefault="00E57216" w:rsidP="007E5152">
            <w:pPr>
              <w:pStyle w:val="TableParagraph"/>
              <w:spacing w:before="1"/>
              <w:ind w:left="113" w:right="57"/>
              <w:rPr>
                <w:b/>
                <w:sz w:val="24"/>
              </w:rPr>
            </w:pPr>
            <w:r>
              <w:rPr>
                <w:b/>
                <w:spacing w:val="-10"/>
                <w:sz w:val="24"/>
              </w:rPr>
              <w:t>1</w:t>
            </w:r>
          </w:p>
        </w:tc>
        <w:tc>
          <w:tcPr>
            <w:tcW w:w="709" w:type="dxa"/>
          </w:tcPr>
          <w:p w:rsidR="00B66BC9" w:rsidRDefault="00E57216" w:rsidP="007E5152">
            <w:pPr>
              <w:pStyle w:val="TableParagraph"/>
              <w:spacing w:before="1"/>
              <w:ind w:left="113" w:right="57"/>
              <w:rPr>
                <w:b/>
                <w:sz w:val="24"/>
              </w:rPr>
            </w:pPr>
            <w:r>
              <w:rPr>
                <w:b/>
                <w:spacing w:val="-10"/>
                <w:sz w:val="24"/>
              </w:rPr>
              <w:t>2</w:t>
            </w:r>
          </w:p>
        </w:tc>
        <w:tc>
          <w:tcPr>
            <w:tcW w:w="711" w:type="dxa"/>
          </w:tcPr>
          <w:p w:rsidR="00B66BC9" w:rsidRDefault="00E57216" w:rsidP="007E5152">
            <w:pPr>
              <w:pStyle w:val="TableParagraph"/>
              <w:spacing w:before="1"/>
              <w:ind w:left="113" w:right="57"/>
              <w:rPr>
                <w:b/>
                <w:sz w:val="24"/>
              </w:rPr>
            </w:pPr>
            <w:r>
              <w:rPr>
                <w:b/>
                <w:spacing w:val="-10"/>
                <w:sz w:val="24"/>
              </w:rPr>
              <w:t>3</w:t>
            </w:r>
          </w:p>
        </w:tc>
        <w:tc>
          <w:tcPr>
            <w:tcW w:w="709" w:type="dxa"/>
          </w:tcPr>
          <w:p w:rsidR="00B66BC9" w:rsidRDefault="00E57216" w:rsidP="007E5152">
            <w:pPr>
              <w:pStyle w:val="TableParagraph"/>
              <w:spacing w:before="1"/>
              <w:ind w:left="113" w:right="57"/>
              <w:rPr>
                <w:b/>
                <w:sz w:val="24"/>
              </w:rPr>
            </w:pPr>
            <w:r>
              <w:rPr>
                <w:b/>
                <w:spacing w:val="-10"/>
                <w:sz w:val="24"/>
              </w:rPr>
              <w:t>4</w:t>
            </w:r>
          </w:p>
        </w:tc>
      </w:tr>
      <w:tr w:rsidR="00B66BC9">
        <w:trPr>
          <w:trHeight w:val="414"/>
        </w:trPr>
        <w:tc>
          <w:tcPr>
            <w:tcW w:w="4679" w:type="dxa"/>
          </w:tcPr>
          <w:p w:rsidR="00B66BC9" w:rsidRDefault="00E57216" w:rsidP="007E5152">
            <w:pPr>
              <w:pStyle w:val="TableParagraph"/>
              <w:spacing w:line="270" w:lineRule="exact"/>
              <w:ind w:left="113" w:right="57"/>
              <w:jc w:val="left"/>
              <w:rPr>
                <w:sz w:val="24"/>
              </w:rPr>
            </w:pPr>
            <w:r>
              <w:rPr>
                <w:sz w:val="24"/>
              </w:rPr>
              <w:t>Κυανούν</w:t>
            </w:r>
            <w:r>
              <w:rPr>
                <w:spacing w:val="-6"/>
                <w:sz w:val="24"/>
              </w:rPr>
              <w:t xml:space="preserve"> </w:t>
            </w:r>
            <w:r>
              <w:rPr>
                <w:sz w:val="24"/>
              </w:rPr>
              <w:t>του</w:t>
            </w:r>
            <w:r>
              <w:rPr>
                <w:spacing w:val="-4"/>
                <w:sz w:val="24"/>
              </w:rPr>
              <w:t xml:space="preserve"> </w:t>
            </w:r>
            <w:r>
              <w:rPr>
                <w:sz w:val="24"/>
              </w:rPr>
              <w:t>μεθυλενίου</w:t>
            </w:r>
            <w:r>
              <w:rPr>
                <w:spacing w:val="-6"/>
                <w:sz w:val="24"/>
              </w:rPr>
              <w:t xml:space="preserve"> </w:t>
            </w:r>
            <w:r w:rsidRPr="00C82766">
              <w:rPr>
                <w:b/>
                <w:spacing w:val="-4"/>
                <w:sz w:val="24"/>
              </w:rPr>
              <w:t>(ml)</w:t>
            </w:r>
          </w:p>
        </w:tc>
        <w:tc>
          <w:tcPr>
            <w:tcW w:w="850" w:type="dxa"/>
          </w:tcPr>
          <w:p w:rsidR="00B66BC9" w:rsidRDefault="00E57216" w:rsidP="007E5152">
            <w:pPr>
              <w:pStyle w:val="TableParagraph"/>
              <w:spacing w:line="270" w:lineRule="exact"/>
              <w:ind w:left="113" w:right="57"/>
              <w:rPr>
                <w:sz w:val="24"/>
              </w:rPr>
            </w:pPr>
            <w:r>
              <w:rPr>
                <w:spacing w:val="-5"/>
                <w:sz w:val="24"/>
              </w:rPr>
              <w:t>0,5</w:t>
            </w:r>
          </w:p>
        </w:tc>
        <w:tc>
          <w:tcPr>
            <w:tcW w:w="709" w:type="dxa"/>
          </w:tcPr>
          <w:p w:rsidR="00B66BC9" w:rsidRDefault="00E57216" w:rsidP="007E5152">
            <w:pPr>
              <w:pStyle w:val="TableParagraph"/>
              <w:spacing w:line="270" w:lineRule="exact"/>
              <w:ind w:left="113" w:right="57"/>
              <w:rPr>
                <w:sz w:val="24"/>
              </w:rPr>
            </w:pPr>
            <w:r>
              <w:rPr>
                <w:spacing w:val="-5"/>
                <w:sz w:val="24"/>
              </w:rPr>
              <w:t>0,5</w:t>
            </w:r>
          </w:p>
        </w:tc>
        <w:tc>
          <w:tcPr>
            <w:tcW w:w="711" w:type="dxa"/>
          </w:tcPr>
          <w:p w:rsidR="00B66BC9" w:rsidRDefault="00E57216" w:rsidP="007E5152">
            <w:pPr>
              <w:pStyle w:val="TableParagraph"/>
              <w:spacing w:line="270" w:lineRule="exact"/>
              <w:ind w:left="113" w:right="57"/>
              <w:rPr>
                <w:sz w:val="24"/>
              </w:rPr>
            </w:pPr>
            <w:r>
              <w:rPr>
                <w:spacing w:val="-5"/>
                <w:sz w:val="24"/>
              </w:rPr>
              <w:t>0,5</w:t>
            </w:r>
          </w:p>
        </w:tc>
        <w:tc>
          <w:tcPr>
            <w:tcW w:w="709" w:type="dxa"/>
          </w:tcPr>
          <w:p w:rsidR="00B66BC9" w:rsidRDefault="00E57216" w:rsidP="007E5152">
            <w:pPr>
              <w:pStyle w:val="TableParagraph"/>
              <w:spacing w:line="270" w:lineRule="exact"/>
              <w:ind w:left="113" w:right="57"/>
              <w:rPr>
                <w:sz w:val="24"/>
              </w:rPr>
            </w:pPr>
            <w:r>
              <w:rPr>
                <w:spacing w:val="-5"/>
                <w:sz w:val="24"/>
              </w:rPr>
              <w:t>0,5</w:t>
            </w:r>
          </w:p>
        </w:tc>
      </w:tr>
      <w:tr w:rsidR="00B66BC9">
        <w:trPr>
          <w:trHeight w:val="412"/>
        </w:trPr>
        <w:tc>
          <w:tcPr>
            <w:tcW w:w="4679" w:type="dxa"/>
          </w:tcPr>
          <w:p w:rsidR="00B66BC9" w:rsidRDefault="00E57216" w:rsidP="007E5152">
            <w:pPr>
              <w:pStyle w:val="TableParagraph"/>
              <w:spacing w:line="270" w:lineRule="exact"/>
              <w:ind w:left="113" w:right="57"/>
              <w:jc w:val="left"/>
              <w:rPr>
                <w:sz w:val="24"/>
              </w:rPr>
            </w:pPr>
            <w:r>
              <w:rPr>
                <w:sz w:val="24"/>
              </w:rPr>
              <w:t>Φωσφορικό</w:t>
            </w:r>
            <w:r>
              <w:rPr>
                <w:spacing w:val="-3"/>
                <w:sz w:val="24"/>
              </w:rPr>
              <w:t xml:space="preserve"> </w:t>
            </w:r>
            <w:r>
              <w:rPr>
                <w:sz w:val="24"/>
              </w:rPr>
              <w:t>ρυθμιστικό</w:t>
            </w:r>
            <w:r>
              <w:rPr>
                <w:spacing w:val="-4"/>
                <w:sz w:val="24"/>
              </w:rPr>
              <w:t xml:space="preserve"> </w:t>
            </w:r>
            <w:r>
              <w:rPr>
                <w:sz w:val="24"/>
              </w:rPr>
              <w:t>διάλυμα</w:t>
            </w:r>
            <w:r>
              <w:rPr>
                <w:spacing w:val="-3"/>
                <w:sz w:val="24"/>
              </w:rPr>
              <w:t xml:space="preserve"> </w:t>
            </w:r>
            <w:r>
              <w:rPr>
                <w:sz w:val="24"/>
              </w:rPr>
              <w:t>pΗ</w:t>
            </w:r>
            <w:r>
              <w:rPr>
                <w:spacing w:val="-3"/>
                <w:sz w:val="24"/>
              </w:rPr>
              <w:t xml:space="preserve"> </w:t>
            </w:r>
            <w:r>
              <w:rPr>
                <w:sz w:val="24"/>
              </w:rPr>
              <w:t>7.4</w:t>
            </w:r>
            <w:r>
              <w:rPr>
                <w:spacing w:val="-2"/>
                <w:sz w:val="24"/>
              </w:rPr>
              <w:t xml:space="preserve"> </w:t>
            </w:r>
            <w:r w:rsidRPr="00C82766">
              <w:rPr>
                <w:b/>
                <w:spacing w:val="-4"/>
                <w:sz w:val="24"/>
              </w:rPr>
              <w:t>(ml)</w:t>
            </w:r>
          </w:p>
        </w:tc>
        <w:tc>
          <w:tcPr>
            <w:tcW w:w="850" w:type="dxa"/>
          </w:tcPr>
          <w:p w:rsidR="00B66BC9" w:rsidRDefault="00E57216" w:rsidP="007E5152">
            <w:pPr>
              <w:pStyle w:val="TableParagraph"/>
              <w:spacing w:line="270" w:lineRule="exact"/>
              <w:ind w:left="113" w:right="57"/>
              <w:rPr>
                <w:sz w:val="24"/>
              </w:rPr>
            </w:pPr>
            <w:r>
              <w:rPr>
                <w:spacing w:val="-5"/>
                <w:sz w:val="24"/>
              </w:rPr>
              <w:t>0,5</w:t>
            </w:r>
          </w:p>
        </w:tc>
        <w:tc>
          <w:tcPr>
            <w:tcW w:w="709" w:type="dxa"/>
          </w:tcPr>
          <w:p w:rsidR="00B66BC9" w:rsidRDefault="00E57216" w:rsidP="007E5152">
            <w:pPr>
              <w:pStyle w:val="TableParagraph"/>
              <w:spacing w:line="270" w:lineRule="exact"/>
              <w:ind w:left="113" w:right="57"/>
              <w:rPr>
                <w:sz w:val="24"/>
              </w:rPr>
            </w:pPr>
            <w:r>
              <w:rPr>
                <w:spacing w:val="-5"/>
                <w:sz w:val="24"/>
              </w:rPr>
              <w:t>0,5</w:t>
            </w:r>
          </w:p>
        </w:tc>
        <w:tc>
          <w:tcPr>
            <w:tcW w:w="711" w:type="dxa"/>
          </w:tcPr>
          <w:p w:rsidR="00B66BC9" w:rsidRDefault="00E57216" w:rsidP="007E5152">
            <w:pPr>
              <w:pStyle w:val="TableParagraph"/>
              <w:spacing w:line="270" w:lineRule="exact"/>
              <w:ind w:left="113" w:right="57"/>
              <w:rPr>
                <w:sz w:val="24"/>
              </w:rPr>
            </w:pPr>
            <w:r>
              <w:rPr>
                <w:spacing w:val="-5"/>
                <w:sz w:val="24"/>
              </w:rPr>
              <w:t>0,5</w:t>
            </w:r>
          </w:p>
        </w:tc>
        <w:tc>
          <w:tcPr>
            <w:tcW w:w="709" w:type="dxa"/>
          </w:tcPr>
          <w:p w:rsidR="00B66BC9" w:rsidRDefault="00E57216" w:rsidP="007E5152">
            <w:pPr>
              <w:pStyle w:val="TableParagraph"/>
              <w:spacing w:line="270" w:lineRule="exact"/>
              <w:ind w:left="113" w:right="57"/>
              <w:rPr>
                <w:sz w:val="24"/>
              </w:rPr>
            </w:pPr>
            <w:r>
              <w:rPr>
                <w:spacing w:val="-5"/>
                <w:sz w:val="24"/>
              </w:rPr>
              <w:t>0,5</w:t>
            </w:r>
          </w:p>
        </w:tc>
      </w:tr>
      <w:tr w:rsidR="00B66BC9">
        <w:trPr>
          <w:trHeight w:val="414"/>
        </w:trPr>
        <w:tc>
          <w:tcPr>
            <w:tcW w:w="4679" w:type="dxa"/>
          </w:tcPr>
          <w:p w:rsidR="00B66BC9" w:rsidRDefault="00E57216" w:rsidP="007E5152">
            <w:pPr>
              <w:pStyle w:val="TableParagraph"/>
              <w:spacing w:line="273" w:lineRule="exact"/>
              <w:ind w:left="113" w:right="57"/>
              <w:jc w:val="left"/>
              <w:rPr>
                <w:sz w:val="24"/>
              </w:rPr>
            </w:pPr>
            <w:r>
              <w:rPr>
                <w:sz w:val="24"/>
              </w:rPr>
              <w:t>Γλουταμινικό</w:t>
            </w:r>
            <w:r>
              <w:rPr>
                <w:spacing w:val="-4"/>
                <w:sz w:val="24"/>
              </w:rPr>
              <w:t xml:space="preserve"> </w:t>
            </w:r>
            <w:r>
              <w:rPr>
                <w:sz w:val="24"/>
              </w:rPr>
              <w:t>νάτριο</w:t>
            </w:r>
            <w:r>
              <w:rPr>
                <w:spacing w:val="-3"/>
                <w:sz w:val="24"/>
              </w:rPr>
              <w:t xml:space="preserve"> </w:t>
            </w:r>
            <w:r w:rsidRPr="00C82766">
              <w:rPr>
                <w:b/>
                <w:spacing w:val="-4"/>
                <w:sz w:val="24"/>
              </w:rPr>
              <w:t>(ml)</w:t>
            </w:r>
          </w:p>
        </w:tc>
        <w:tc>
          <w:tcPr>
            <w:tcW w:w="850" w:type="dxa"/>
          </w:tcPr>
          <w:p w:rsidR="00B66BC9" w:rsidRDefault="00E57216" w:rsidP="007E5152">
            <w:pPr>
              <w:pStyle w:val="TableParagraph"/>
              <w:spacing w:line="273" w:lineRule="exact"/>
              <w:ind w:left="113" w:right="57"/>
              <w:rPr>
                <w:sz w:val="24"/>
              </w:rPr>
            </w:pPr>
            <w:r>
              <w:rPr>
                <w:spacing w:val="-5"/>
                <w:sz w:val="24"/>
              </w:rPr>
              <w:t>0,2</w:t>
            </w:r>
          </w:p>
        </w:tc>
        <w:tc>
          <w:tcPr>
            <w:tcW w:w="709" w:type="dxa"/>
          </w:tcPr>
          <w:p w:rsidR="00B66BC9" w:rsidRDefault="00E57216" w:rsidP="007E5152">
            <w:pPr>
              <w:pStyle w:val="TableParagraph"/>
              <w:spacing w:line="273" w:lineRule="exact"/>
              <w:ind w:left="113" w:right="57"/>
              <w:rPr>
                <w:sz w:val="24"/>
              </w:rPr>
            </w:pPr>
            <w:r>
              <w:rPr>
                <w:spacing w:val="-5"/>
                <w:sz w:val="24"/>
              </w:rPr>
              <w:t>0,2</w:t>
            </w:r>
          </w:p>
        </w:tc>
        <w:tc>
          <w:tcPr>
            <w:tcW w:w="711" w:type="dxa"/>
          </w:tcPr>
          <w:p w:rsidR="00B66BC9" w:rsidRDefault="00E57216" w:rsidP="007E5152">
            <w:pPr>
              <w:pStyle w:val="TableParagraph"/>
              <w:spacing w:line="273" w:lineRule="exact"/>
              <w:ind w:left="113" w:right="57"/>
              <w:rPr>
                <w:sz w:val="24"/>
              </w:rPr>
            </w:pPr>
            <w:r>
              <w:rPr>
                <w:spacing w:val="-10"/>
                <w:sz w:val="24"/>
              </w:rPr>
              <w:t>-</w:t>
            </w:r>
          </w:p>
        </w:tc>
        <w:tc>
          <w:tcPr>
            <w:tcW w:w="709" w:type="dxa"/>
          </w:tcPr>
          <w:p w:rsidR="00B66BC9" w:rsidRDefault="00E57216" w:rsidP="007E5152">
            <w:pPr>
              <w:pStyle w:val="TableParagraph"/>
              <w:spacing w:line="273" w:lineRule="exact"/>
              <w:ind w:left="113" w:right="57"/>
              <w:rPr>
                <w:sz w:val="24"/>
              </w:rPr>
            </w:pPr>
            <w:r>
              <w:rPr>
                <w:spacing w:val="-5"/>
                <w:sz w:val="24"/>
              </w:rPr>
              <w:t>0,2</w:t>
            </w:r>
          </w:p>
        </w:tc>
      </w:tr>
      <w:tr w:rsidR="00B66BC9">
        <w:trPr>
          <w:trHeight w:val="414"/>
        </w:trPr>
        <w:tc>
          <w:tcPr>
            <w:tcW w:w="4679" w:type="dxa"/>
          </w:tcPr>
          <w:p w:rsidR="00B66BC9" w:rsidRDefault="00E57216" w:rsidP="007E5152">
            <w:pPr>
              <w:pStyle w:val="TableParagraph"/>
              <w:spacing w:line="270" w:lineRule="exact"/>
              <w:ind w:left="113" w:right="57"/>
              <w:jc w:val="left"/>
              <w:rPr>
                <w:sz w:val="24"/>
              </w:rPr>
            </w:pPr>
            <w:r>
              <w:rPr>
                <w:sz w:val="24"/>
              </w:rPr>
              <w:t>NAD</w:t>
            </w:r>
            <w:r>
              <w:rPr>
                <w:sz w:val="24"/>
                <w:vertAlign w:val="superscript"/>
              </w:rPr>
              <w:t>+</w:t>
            </w:r>
            <w:r>
              <w:rPr>
                <w:spacing w:val="-2"/>
                <w:sz w:val="24"/>
              </w:rPr>
              <w:t xml:space="preserve"> </w:t>
            </w:r>
            <w:r>
              <w:rPr>
                <w:sz w:val="24"/>
              </w:rPr>
              <w:t>σε</w:t>
            </w:r>
            <w:r>
              <w:rPr>
                <w:spacing w:val="-2"/>
                <w:sz w:val="24"/>
              </w:rPr>
              <w:t xml:space="preserve"> </w:t>
            </w:r>
            <w:r>
              <w:rPr>
                <w:sz w:val="24"/>
              </w:rPr>
              <w:t>νικοτιναμίδιο</w:t>
            </w:r>
            <w:r>
              <w:rPr>
                <w:spacing w:val="-2"/>
                <w:sz w:val="24"/>
              </w:rPr>
              <w:t xml:space="preserve"> </w:t>
            </w:r>
            <w:r w:rsidRPr="00C82766">
              <w:rPr>
                <w:b/>
                <w:spacing w:val="-4"/>
                <w:sz w:val="24"/>
              </w:rPr>
              <w:t>(ml)</w:t>
            </w:r>
          </w:p>
        </w:tc>
        <w:tc>
          <w:tcPr>
            <w:tcW w:w="850" w:type="dxa"/>
          </w:tcPr>
          <w:p w:rsidR="00B66BC9" w:rsidRDefault="00E57216" w:rsidP="007E5152">
            <w:pPr>
              <w:pStyle w:val="TableParagraph"/>
              <w:spacing w:line="270" w:lineRule="exact"/>
              <w:ind w:left="113" w:right="57"/>
              <w:rPr>
                <w:sz w:val="24"/>
              </w:rPr>
            </w:pPr>
            <w:r>
              <w:rPr>
                <w:spacing w:val="-10"/>
                <w:sz w:val="24"/>
              </w:rPr>
              <w:t>-</w:t>
            </w:r>
          </w:p>
        </w:tc>
        <w:tc>
          <w:tcPr>
            <w:tcW w:w="709" w:type="dxa"/>
          </w:tcPr>
          <w:p w:rsidR="00B66BC9" w:rsidRDefault="00E57216" w:rsidP="007E5152">
            <w:pPr>
              <w:pStyle w:val="TableParagraph"/>
              <w:spacing w:line="270" w:lineRule="exact"/>
              <w:ind w:left="113" w:right="57"/>
              <w:rPr>
                <w:sz w:val="24"/>
              </w:rPr>
            </w:pPr>
            <w:r>
              <w:rPr>
                <w:spacing w:val="-5"/>
                <w:sz w:val="24"/>
              </w:rPr>
              <w:t>0,2</w:t>
            </w:r>
          </w:p>
        </w:tc>
        <w:tc>
          <w:tcPr>
            <w:tcW w:w="711" w:type="dxa"/>
          </w:tcPr>
          <w:p w:rsidR="00B66BC9" w:rsidRDefault="00E57216" w:rsidP="007E5152">
            <w:pPr>
              <w:pStyle w:val="TableParagraph"/>
              <w:spacing w:line="270" w:lineRule="exact"/>
              <w:ind w:left="113" w:right="57"/>
              <w:rPr>
                <w:sz w:val="24"/>
              </w:rPr>
            </w:pPr>
            <w:r>
              <w:rPr>
                <w:spacing w:val="-5"/>
                <w:sz w:val="24"/>
              </w:rPr>
              <w:t>0,2</w:t>
            </w:r>
          </w:p>
        </w:tc>
        <w:tc>
          <w:tcPr>
            <w:tcW w:w="709" w:type="dxa"/>
          </w:tcPr>
          <w:p w:rsidR="00B66BC9" w:rsidRDefault="00E57216" w:rsidP="007E5152">
            <w:pPr>
              <w:pStyle w:val="TableParagraph"/>
              <w:spacing w:line="270" w:lineRule="exact"/>
              <w:ind w:left="113" w:right="57"/>
              <w:rPr>
                <w:sz w:val="24"/>
              </w:rPr>
            </w:pPr>
            <w:r>
              <w:rPr>
                <w:spacing w:val="-5"/>
                <w:sz w:val="24"/>
              </w:rPr>
              <w:t>0,2</w:t>
            </w:r>
          </w:p>
        </w:tc>
      </w:tr>
      <w:tr w:rsidR="00B66BC9">
        <w:trPr>
          <w:trHeight w:val="413"/>
        </w:trPr>
        <w:tc>
          <w:tcPr>
            <w:tcW w:w="4679" w:type="dxa"/>
          </w:tcPr>
          <w:p w:rsidR="00B66BC9" w:rsidRDefault="00E57216" w:rsidP="007E5152">
            <w:pPr>
              <w:pStyle w:val="TableParagraph"/>
              <w:spacing w:line="271" w:lineRule="exact"/>
              <w:ind w:left="113" w:right="57"/>
              <w:jc w:val="left"/>
              <w:rPr>
                <w:sz w:val="24"/>
              </w:rPr>
            </w:pPr>
            <w:r>
              <w:rPr>
                <w:sz w:val="24"/>
              </w:rPr>
              <w:t xml:space="preserve">Νερό </w:t>
            </w:r>
            <w:r w:rsidRPr="00C82766">
              <w:rPr>
                <w:b/>
                <w:spacing w:val="-4"/>
                <w:sz w:val="24"/>
              </w:rPr>
              <w:t>(ml)</w:t>
            </w:r>
          </w:p>
        </w:tc>
        <w:tc>
          <w:tcPr>
            <w:tcW w:w="850" w:type="dxa"/>
          </w:tcPr>
          <w:p w:rsidR="00B66BC9" w:rsidRDefault="00E57216" w:rsidP="007E5152">
            <w:pPr>
              <w:pStyle w:val="TableParagraph"/>
              <w:spacing w:line="271" w:lineRule="exact"/>
              <w:ind w:left="113" w:right="57"/>
              <w:rPr>
                <w:sz w:val="24"/>
              </w:rPr>
            </w:pPr>
            <w:r>
              <w:rPr>
                <w:spacing w:val="-5"/>
                <w:sz w:val="24"/>
              </w:rPr>
              <w:t>0,2</w:t>
            </w:r>
          </w:p>
        </w:tc>
        <w:tc>
          <w:tcPr>
            <w:tcW w:w="709" w:type="dxa"/>
          </w:tcPr>
          <w:p w:rsidR="00B66BC9" w:rsidRDefault="00E57216" w:rsidP="007E5152">
            <w:pPr>
              <w:pStyle w:val="TableParagraph"/>
              <w:spacing w:line="271" w:lineRule="exact"/>
              <w:ind w:left="113" w:right="57"/>
              <w:rPr>
                <w:sz w:val="24"/>
              </w:rPr>
            </w:pPr>
            <w:r>
              <w:rPr>
                <w:spacing w:val="-10"/>
                <w:sz w:val="24"/>
              </w:rPr>
              <w:t>-</w:t>
            </w:r>
          </w:p>
        </w:tc>
        <w:tc>
          <w:tcPr>
            <w:tcW w:w="711" w:type="dxa"/>
          </w:tcPr>
          <w:p w:rsidR="00B66BC9" w:rsidRDefault="00E57216" w:rsidP="007E5152">
            <w:pPr>
              <w:pStyle w:val="TableParagraph"/>
              <w:spacing w:line="271" w:lineRule="exact"/>
              <w:ind w:left="113" w:right="57"/>
              <w:rPr>
                <w:sz w:val="24"/>
              </w:rPr>
            </w:pPr>
            <w:r>
              <w:rPr>
                <w:spacing w:val="-5"/>
                <w:sz w:val="24"/>
              </w:rPr>
              <w:t>0,2</w:t>
            </w:r>
          </w:p>
        </w:tc>
        <w:tc>
          <w:tcPr>
            <w:tcW w:w="709" w:type="dxa"/>
          </w:tcPr>
          <w:p w:rsidR="00B66BC9" w:rsidRDefault="00E57216" w:rsidP="007E5152">
            <w:pPr>
              <w:pStyle w:val="TableParagraph"/>
              <w:spacing w:line="271" w:lineRule="exact"/>
              <w:ind w:left="113" w:right="57"/>
              <w:rPr>
                <w:sz w:val="24"/>
              </w:rPr>
            </w:pPr>
            <w:r>
              <w:rPr>
                <w:spacing w:val="-5"/>
                <w:sz w:val="24"/>
              </w:rPr>
              <w:t>0,5</w:t>
            </w:r>
          </w:p>
        </w:tc>
      </w:tr>
      <w:tr w:rsidR="00B66BC9">
        <w:trPr>
          <w:trHeight w:val="414"/>
        </w:trPr>
        <w:tc>
          <w:tcPr>
            <w:tcW w:w="4679" w:type="dxa"/>
          </w:tcPr>
          <w:p w:rsidR="00B66BC9" w:rsidRDefault="00E57216" w:rsidP="007E5152">
            <w:pPr>
              <w:pStyle w:val="TableParagraph"/>
              <w:spacing w:line="273" w:lineRule="exact"/>
              <w:ind w:left="113" w:right="57"/>
              <w:jc w:val="left"/>
              <w:rPr>
                <w:sz w:val="24"/>
              </w:rPr>
            </w:pPr>
            <w:r>
              <w:rPr>
                <w:sz w:val="24"/>
              </w:rPr>
              <w:t>Μιτοχονδριακό</w:t>
            </w:r>
            <w:r>
              <w:rPr>
                <w:spacing w:val="-3"/>
                <w:sz w:val="24"/>
              </w:rPr>
              <w:t xml:space="preserve"> </w:t>
            </w:r>
            <w:r>
              <w:rPr>
                <w:sz w:val="24"/>
              </w:rPr>
              <w:t>κλάσμα</w:t>
            </w:r>
            <w:r>
              <w:rPr>
                <w:spacing w:val="-4"/>
                <w:sz w:val="24"/>
              </w:rPr>
              <w:t xml:space="preserve"> </w:t>
            </w:r>
            <w:r w:rsidRPr="00D22631">
              <w:rPr>
                <w:b/>
                <w:spacing w:val="-4"/>
                <w:sz w:val="24"/>
              </w:rPr>
              <w:t>(ml)</w:t>
            </w:r>
          </w:p>
        </w:tc>
        <w:tc>
          <w:tcPr>
            <w:tcW w:w="850" w:type="dxa"/>
          </w:tcPr>
          <w:p w:rsidR="00B66BC9" w:rsidRDefault="00E57216" w:rsidP="007E5152">
            <w:pPr>
              <w:pStyle w:val="TableParagraph"/>
              <w:spacing w:line="273" w:lineRule="exact"/>
              <w:ind w:left="113" w:right="57"/>
              <w:rPr>
                <w:sz w:val="24"/>
              </w:rPr>
            </w:pPr>
            <w:r>
              <w:rPr>
                <w:spacing w:val="-5"/>
                <w:sz w:val="24"/>
              </w:rPr>
              <w:t>0,5</w:t>
            </w:r>
          </w:p>
        </w:tc>
        <w:tc>
          <w:tcPr>
            <w:tcW w:w="709" w:type="dxa"/>
          </w:tcPr>
          <w:p w:rsidR="00B66BC9" w:rsidRDefault="00E57216" w:rsidP="007E5152">
            <w:pPr>
              <w:pStyle w:val="TableParagraph"/>
              <w:spacing w:line="273" w:lineRule="exact"/>
              <w:ind w:left="113" w:right="57"/>
              <w:rPr>
                <w:sz w:val="24"/>
              </w:rPr>
            </w:pPr>
            <w:r>
              <w:rPr>
                <w:spacing w:val="-5"/>
                <w:sz w:val="24"/>
              </w:rPr>
              <w:t>0,5</w:t>
            </w:r>
          </w:p>
        </w:tc>
        <w:tc>
          <w:tcPr>
            <w:tcW w:w="711" w:type="dxa"/>
          </w:tcPr>
          <w:p w:rsidR="00B66BC9" w:rsidRDefault="00E57216" w:rsidP="007E5152">
            <w:pPr>
              <w:pStyle w:val="TableParagraph"/>
              <w:spacing w:line="273" w:lineRule="exact"/>
              <w:ind w:left="113" w:right="57"/>
              <w:rPr>
                <w:sz w:val="24"/>
              </w:rPr>
            </w:pPr>
            <w:r>
              <w:rPr>
                <w:spacing w:val="-5"/>
                <w:sz w:val="24"/>
              </w:rPr>
              <w:t>0,5</w:t>
            </w:r>
          </w:p>
        </w:tc>
        <w:tc>
          <w:tcPr>
            <w:tcW w:w="709" w:type="dxa"/>
          </w:tcPr>
          <w:p w:rsidR="00B66BC9" w:rsidRDefault="00E57216" w:rsidP="007E5152">
            <w:pPr>
              <w:pStyle w:val="TableParagraph"/>
              <w:spacing w:line="273" w:lineRule="exact"/>
              <w:ind w:left="113" w:right="57"/>
              <w:rPr>
                <w:sz w:val="24"/>
              </w:rPr>
            </w:pPr>
            <w:r>
              <w:rPr>
                <w:spacing w:val="-10"/>
                <w:sz w:val="24"/>
              </w:rPr>
              <w:t>-</w:t>
            </w:r>
          </w:p>
        </w:tc>
      </w:tr>
      <w:tr w:rsidR="00B66BC9">
        <w:trPr>
          <w:trHeight w:val="414"/>
        </w:trPr>
        <w:tc>
          <w:tcPr>
            <w:tcW w:w="4679" w:type="dxa"/>
          </w:tcPr>
          <w:p w:rsidR="00B66BC9" w:rsidRDefault="00E57216" w:rsidP="007E5152">
            <w:pPr>
              <w:pStyle w:val="TableParagraph"/>
              <w:spacing w:line="270" w:lineRule="exact"/>
              <w:ind w:left="113" w:right="57"/>
              <w:jc w:val="left"/>
              <w:rPr>
                <w:sz w:val="24"/>
              </w:rPr>
            </w:pPr>
            <w:r>
              <w:rPr>
                <w:sz w:val="24"/>
              </w:rPr>
              <w:t>Μηχανέλαιο</w:t>
            </w:r>
            <w:r>
              <w:rPr>
                <w:spacing w:val="-7"/>
                <w:sz w:val="24"/>
              </w:rPr>
              <w:t xml:space="preserve"> </w:t>
            </w:r>
            <w:r w:rsidRPr="00C82766">
              <w:rPr>
                <w:b/>
                <w:spacing w:val="-4"/>
                <w:sz w:val="24"/>
              </w:rPr>
              <w:t>(ml)</w:t>
            </w:r>
          </w:p>
        </w:tc>
        <w:tc>
          <w:tcPr>
            <w:tcW w:w="850" w:type="dxa"/>
          </w:tcPr>
          <w:p w:rsidR="00B66BC9" w:rsidRDefault="00E57216" w:rsidP="007E5152">
            <w:pPr>
              <w:pStyle w:val="TableParagraph"/>
              <w:spacing w:line="270" w:lineRule="exact"/>
              <w:ind w:left="113" w:right="57"/>
              <w:rPr>
                <w:sz w:val="24"/>
              </w:rPr>
            </w:pPr>
            <w:r>
              <w:rPr>
                <w:spacing w:val="-10"/>
                <w:sz w:val="24"/>
              </w:rPr>
              <w:t>1</w:t>
            </w:r>
          </w:p>
        </w:tc>
        <w:tc>
          <w:tcPr>
            <w:tcW w:w="709" w:type="dxa"/>
          </w:tcPr>
          <w:p w:rsidR="00B66BC9" w:rsidRDefault="00E57216" w:rsidP="007E5152">
            <w:pPr>
              <w:pStyle w:val="TableParagraph"/>
              <w:spacing w:line="270" w:lineRule="exact"/>
              <w:ind w:left="113" w:right="57"/>
              <w:rPr>
                <w:sz w:val="24"/>
              </w:rPr>
            </w:pPr>
            <w:r>
              <w:rPr>
                <w:spacing w:val="-10"/>
                <w:sz w:val="24"/>
              </w:rPr>
              <w:t>1</w:t>
            </w:r>
          </w:p>
        </w:tc>
        <w:tc>
          <w:tcPr>
            <w:tcW w:w="711" w:type="dxa"/>
          </w:tcPr>
          <w:p w:rsidR="00B66BC9" w:rsidRDefault="00E57216" w:rsidP="007E5152">
            <w:pPr>
              <w:pStyle w:val="TableParagraph"/>
              <w:spacing w:line="270" w:lineRule="exact"/>
              <w:ind w:left="113" w:right="57"/>
              <w:rPr>
                <w:sz w:val="24"/>
              </w:rPr>
            </w:pPr>
            <w:r>
              <w:rPr>
                <w:spacing w:val="-10"/>
                <w:sz w:val="24"/>
              </w:rPr>
              <w:t>1</w:t>
            </w:r>
          </w:p>
        </w:tc>
        <w:tc>
          <w:tcPr>
            <w:tcW w:w="709" w:type="dxa"/>
          </w:tcPr>
          <w:p w:rsidR="00B66BC9" w:rsidRDefault="00E57216" w:rsidP="007E5152">
            <w:pPr>
              <w:pStyle w:val="TableParagraph"/>
              <w:spacing w:line="270" w:lineRule="exact"/>
              <w:ind w:left="113" w:right="57"/>
              <w:rPr>
                <w:sz w:val="24"/>
              </w:rPr>
            </w:pPr>
            <w:r>
              <w:rPr>
                <w:spacing w:val="-10"/>
                <w:sz w:val="24"/>
              </w:rPr>
              <w:t>1</w:t>
            </w:r>
          </w:p>
        </w:tc>
      </w:tr>
      <w:tr w:rsidR="00B66BC9">
        <w:trPr>
          <w:trHeight w:val="412"/>
        </w:trPr>
        <w:tc>
          <w:tcPr>
            <w:tcW w:w="4679" w:type="dxa"/>
          </w:tcPr>
          <w:p w:rsidR="00B66BC9" w:rsidRDefault="00E57216" w:rsidP="007E5152">
            <w:pPr>
              <w:pStyle w:val="TableParagraph"/>
              <w:spacing w:line="275" w:lineRule="exact"/>
              <w:ind w:left="113" w:right="57"/>
              <w:jc w:val="left"/>
              <w:rPr>
                <w:b/>
                <w:sz w:val="24"/>
              </w:rPr>
            </w:pPr>
            <w:r>
              <w:rPr>
                <w:b/>
                <w:spacing w:val="-2"/>
                <w:sz w:val="24"/>
              </w:rPr>
              <w:t>ΑΠΟΤΕΛΕΣΜΑΤΑ</w:t>
            </w:r>
          </w:p>
        </w:tc>
        <w:tc>
          <w:tcPr>
            <w:tcW w:w="850" w:type="dxa"/>
          </w:tcPr>
          <w:p w:rsidR="00B66BC9" w:rsidRDefault="00B66BC9" w:rsidP="007E5152">
            <w:pPr>
              <w:pStyle w:val="TableParagraph"/>
              <w:ind w:left="113" w:right="57"/>
              <w:jc w:val="left"/>
            </w:pPr>
          </w:p>
        </w:tc>
        <w:tc>
          <w:tcPr>
            <w:tcW w:w="709" w:type="dxa"/>
          </w:tcPr>
          <w:p w:rsidR="00B66BC9" w:rsidRDefault="00B66BC9" w:rsidP="007E5152">
            <w:pPr>
              <w:pStyle w:val="TableParagraph"/>
              <w:ind w:left="113" w:right="57"/>
              <w:jc w:val="left"/>
            </w:pPr>
          </w:p>
        </w:tc>
        <w:tc>
          <w:tcPr>
            <w:tcW w:w="711" w:type="dxa"/>
          </w:tcPr>
          <w:p w:rsidR="00B66BC9" w:rsidRDefault="00B66BC9" w:rsidP="007E5152">
            <w:pPr>
              <w:pStyle w:val="TableParagraph"/>
              <w:ind w:left="113" w:right="57"/>
              <w:jc w:val="left"/>
            </w:pPr>
          </w:p>
        </w:tc>
        <w:tc>
          <w:tcPr>
            <w:tcW w:w="709" w:type="dxa"/>
          </w:tcPr>
          <w:p w:rsidR="00B66BC9" w:rsidRDefault="00B66BC9" w:rsidP="007E5152">
            <w:pPr>
              <w:pStyle w:val="TableParagraph"/>
              <w:ind w:left="113" w:right="57"/>
              <w:jc w:val="left"/>
            </w:pPr>
          </w:p>
        </w:tc>
      </w:tr>
    </w:tbl>
    <w:p w:rsidR="00B66BC9" w:rsidRDefault="00B66BC9" w:rsidP="007E5152">
      <w:pPr>
        <w:pStyle w:val="a3"/>
        <w:spacing w:before="143"/>
        <w:ind w:left="113" w:right="57"/>
      </w:pPr>
    </w:p>
    <w:p w:rsidR="00B66BC9" w:rsidRDefault="00E57216" w:rsidP="007E5152">
      <w:pPr>
        <w:pStyle w:val="a3"/>
        <w:spacing w:before="1" w:line="360" w:lineRule="auto"/>
        <w:ind w:left="113" w:right="57"/>
      </w:pPr>
      <w:r>
        <w:t xml:space="preserve">Μετά από επώαση των σωλήνων για 15-30 min, στους </w:t>
      </w:r>
      <w:r w:rsidRPr="00C82766">
        <w:rPr>
          <w:b/>
        </w:rPr>
        <w:t>37°C</w:t>
      </w:r>
      <w:r>
        <w:t xml:space="preserve"> καταγράψτε και εξηγήστε τα αποτελέσματά σας.</w:t>
      </w:r>
    </w:p>
    <w:sectPr w:rsidR="00B66BC9" w:rsidSect="007E5152">
      <w:pgSz w:w="11910" w:h="16840"/>
      <w:pgMar w:top="1531" w:right="1531" w:bottom="1162" w:left="1531" w:header="0" w:footer="9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293A" w:rsidRDefault="0018293A" w:rsidP="00B66BC9">
      <w:r>
        <w:separator/>
      </w:r>
    </w:p>
  </w:endnote>
  <w:endnote w:type="continuationSeparator" w:id="0">
    <w:p w:rsidR="0018293A" w:rsidRDefault="0018293A" w:rsidP="00B66B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00007843" w:usb2="00000001" w:usb3="00000000" w:csb0="000001FF" w:csb1="00000000"/>
  </w:font>
  <w:font w:name="Tahoma">
    <w:panose1 w:val="020B0604030504040204"/>
    <w:charset w:val="A1"/>
    <w:family w:val="swiss"/>
    <w:pitch w:val="variable"/>
    <w:sig w:usb0="E1002EFF" w:usb1="C000605B" w:usb2="00000029" w:usb3="00000000" w:csb0="0001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A1"/>
    <w:family w:val="roman"/>
    <w:pitch w:val="variable"/>
    <w:sig w:usb0="E00002FF" w:usb1="420024FF" w:usb2="00000000" w:usb3="00000000" w:csb0="0000019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3A" w:rsidRDefault="0018293A">
    <w:pPr>
      <w:pStyle w:val="a3"/>
      <w:spacing w:line="14" w:lineRule="auto"/>
      <w:rPr>
        <w:sz w:val="20"/>
      </w:rPr>
    </w:pPr>
    <w:r w:rsidRPr="00EA0ABD">
      <w:pict>
        <v:shapetype id="_x0000_t202" coordsize="21600,21600" o:spt="202" path="m,l,21600r21600,l21600,xe">
          <v:stroke joinstyle="miter"/>
          <v:path gradientshapeok="t" o:connecttype="rect"/>
        </v:shapetype>
        <v:shape id="docshape5" o:spid="_x0000_s2049" type="#_x0000_t202" style="position:absolute;margin-left:495.6pt;margin-top:782.3pt;width:19pt;height:13.3pt;z-index:-251658752;mso-position-horizontal-relative:page;mso-position-vertical-relative:page" filled="f" stroked="f">
          <v:textbox inset="0,0,0,0">
            <w:txbxContent>
              <w:p w:rsidR="0018293A" w:rsidRDefault="0018293A">
                <w:pPr>
                  <w:spacing w:before="19"/>
                  <w:ind w:left="60"/>
                  <w:rPr>
                    <w:rFonts w:ascii="Courier New"/>
                    <w:sz w:val="20"/>
                  </w:rPr>
                </w:pPr>
                <w:r>
                  <w:rPr>
                    <w:rFonts w:ascii="Courier New"/>
                    <w:spacing w:val="-5"/>
                    <w:sz w:val="20"/>
                  </w:rPr>
                  <w:fldChar w:fldCharType="begin"/>
                </w:r>
                <w:r>
                  <w:rPr>
                    <w:rFonts w:ascii="Courier New"/>
                    <w:spacing w:val="-5"/>
                    <w:sz w:val="20"/>
                  </w:rPr>
                  <w:instrText xml:space="preserve"> PAGE </w:instrText>
                </w:r>
                <w:r>
                  <w:rPr>
                    <w:rFonts w:ascii="Courier New"/>
                    <w:spacing w:val="-5"/>
                    <w:sz w:val="20"/>
                  </w:rPr>
                  <w:fldChar w:fldCharType="separate"/>
                </w:r>
                <w:r w:rsidR="00D22631">
                  <w:rPr>
                    <w:rFonts w:ascii="Courier New"/>
                    <w:noProof/>
                    <w:spacing w:val="-5"/>
                    <w:sz w:val="20"/>
                  </w:rPr>
                  <w:t>90</w:t>
                </w:r>
                <w:r>
                  <w:rPr>
                    <w:rFonts w:ascii="Courier New"/>
                    <w:spacing w:val="-5"/>
                    <w:sz w:val="2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293A" w:rsidRDefault="0018293A" w:rsidP="00B66BC9">
      <w:r>
        <w:separator/>
      </w:r>
    </w:p>
  </w:footnote>
  <w:footnote w:type="continuationSeparator" w:id="0">
    <w:p w:rsidR="0018293A" w:rsidRDefault="0018293A" w:rsidP="00B66BC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C79"/>
    <w:multiLevelType w:val="hybridMultilevel"/>
    <w:tmpl w:val="D4AE9F44"/>
    <w:lvl w:ilvl="0" w:tplc="A41C47B4">
      <w:start w:val="1"/>
      <w:numFmt w:val="decimal"/>
      <w:lvlText w:val="%1."/>
      <w:lvlJc w:val="left"/>
      <w:pPr>
        <w:ind w:left="582" w:hanging="360"/>
        <w:jc w:val="left"/>
      </w:pPr>
      <w:rPr>
        <w:rFonts w:ascii="Times New Roman" w:eastAsia="Times New Roman" w:hAnsi="Times New Roman" w:cs="Times New Roman" w:hint="default"/>
        <w:b w:val="0"/>
        <w:bCs w:val="0"/>
        <w:i w:val="0"/>
        <w:iCs w:val="0"/>
        <w:spacing w:val="0"/>
        <w:w w:val="100"/>
        <w:sz w:val="24"/>
        <w:szCs w:val="24"/>
        <w:lang w:val="el-GR" w:eastAsia="en-US" w:bidi="ar-SA"/>
      </w:rPr>
    </w:lvl>
    <w:lvl w:ilvl="1" w:tplc="4DAC42D4">
      <w:start w:val="1"/>
      <w:numFmt w:val="lowerRoman"/>
      <w:lvlText w:val="(%2)"/>
      <w:lvlJc w:val="left"/>
      <w:pPr>
        <w:ind w:left="222" w:hanging="327"/>
        <w:jc w:val="left"/>
      </w:pPr>
      <w:rPr>
        <w:rFonts w:ascii="Times New Roman" w:eastAsia="Times New Roman" w:hAnsi="Times New Roman" w:cs="Times New Roman" w:hint="default"/>
        <w:b w:val="0"/>
        <w:bCs w:val="0"/>
        <w:i w:val="0"/>
        <w:iCs w:val="0"/>
        <w:spacing w:val="0"/>
        <w:w w:val="100"/>
        <w:sz w:val="24"/>
        <w:szCs w:val="24"/>
        <w:lang w:val="el-GR" w:eastAsia="en-US" w:bidi="ar-SA"/>
      </w:rPr>
    </w:lvl>
    <w:lvl w:ilvl="2" w:tplc="21783DFE">
      <w:numFmt w:val="bullet"/>
      <w:lvlText w:val="•"/>
      <w:lvlJc w:val="left"/>
      <w:pPr>
        <w:ind w:left="1607" w:hanging="327"/>
      </w:pPr>
      <w:rPr>
        <w:rFonts w:hint="default"/>
        <w:lang w:val="el-GR" w:eastAsia="en-US" w:bidi="ar-SA"/>
      </w:rPr>
    </w:lvl>
    <w:lvl w:ilvl="3" w:tplc="B5D2AB2C">
      <w:numFmt w:val="bullet"/>
      <w:lvlText w:val="•"/>
      <w:lvlJc w:val="left"/>
      <w:pPr>
        <w:ind w:left="2635" w:hanging="327"/>
      </w:pPr>
      <w:rPr>
        <w:rFonts w:hint="default"/>
        <w:lang w:val="el-GR" w:eastAsia="en-US" w:bidi="ar-SA"/>
      </w:rPr>
    </w:lvl>
    <w:lvl w:ilvl="4" w:tplc="2DC67B96">
      <w:numFmt w:val="bullet"/>
      <w:lvlText w:val="•"/>
      <w:lvlJc w:val="left"/>
      <w:pPr>
        <w:ind w:left="3662" w:hanging="327"/>
      </w:pPr>
      <w:rPr>
        <w:rFonts w:hint="default"/>
        <w:lang w:val="el-GR" w:eastAsia="en-US" w:bidi="ar-SA"/>
      </w:rPr>
    </w:lvl>
    <w:lvl w:ilvl="5" w:tplc="895AECB6">
      <w:numFmt w:val="bullet"/>
      <w:lvlText w:val="•"/>
      <w:lvlJc w:val="left"/>
      <w:pPr>
        <w:ind w:left="4690" w:hanging="327"/>
      </w:pPr>
      <w:rPr>
        <w:rFonts w:hint="default"/>
        <w:lang w:val="el-GR" w:eastAsia="en-US" w:bidi="ar-SA"/>
      </w:rPr>
    </w:lvl>
    <w:lvl w:ilvl="6" w:tplc="CAF48BDC">
      <w:numFmt w:val="bullet"/>
      <w:lvlText w:val="•"/>
      <w:lvlJc w:val="left"/>
      <w:pPr>
        <w:ind w:left="5718" w:hanging="327"/>
      </w:pPr>
      <w:rPr>
        <w:rFonts w:hint="default"/>
        <w:lang w:val="el-GR" w:eastAsia="en-US" w:bidi="ar-SA"/>
      </w:rPr>
    </w:lvl>
    <w:lvl w:ilvl="7" w:tplc="EF5AF296">
      <w:numFmt w:val="bullet"/>
      <w:lvlText w:val="•"/>
      <w:lvlJc w:val="left"/>
      <w:pPr>
        <w:ind w:left="6745" w:hanging="327"/>
      </w:pPr>
      <w:rPr>
        <w:rFonts w:hint="default"/>
        <w:lang w:val="el-GR" w:eastAsia="en-US" w:bidi="ar-SA"/>
      </w:rPr>
    </w:lvl>
    <w:lvl w:ilvl="8" w:tplc="EE3CF65C">
      <w:numFmt w:val="bullet"/>
      <w:lvlText w:val="•"/>
      <w:lvlJc w:val="left"/>
      <w:pPr>
        <w:ind w:left="7773" w:hanging="327"/>
      </w:pPr>
      <w:rPr>
        <w:rFonts w:hint="default"/>
        <w:lang w:val="el-GR" w:eastAsia="en-US" w:bidi="ar-SA"/>
      </w:rPr>
    </w:lvl>
  </w:abstractNum>
  <w:abstractNum w:abstractNumId="1">
    <w:nsid w:val="11866F11"/>
    <w:multiLevelType w:val="hybridMultilevel"/>
    <w:tmpl w:val="824C2818"/>
    <w:lvl w:ilvl="0" w:tplc="8A28A202">
      <w:start w:val="1"/>
      <w:numFmt w:val="decimal"/>
      <w:lvlText w:val="%1."/>
      <w:lvlJc w:val="left"/>
      <w:pPr>
        <w:ind w:left="505" w:hanging="284"/>
        <w:jc w:val="left"/>
      </w:pPr>
      <w:rPr>
        <w:rFonts w:hint="default"/>
        <w:spacing w:val="0"/>
        <w:w w:val="100"/>
        <w:lang w:val="el-GR" w:eastAsia="en-US" w:bidi="ar-SA"/>
      </w:rPr>
    </w:lvl>
    <w:lvl w:ilvl="1" w:tplc="AB9C10E4">
      <w:numFmt w:val="bullet"/>
      <w:lvlText w:val="•"/>
      <w:lvlJc w:val="left"/>
      <w:pPr>
        <w:ind w:left="1432" w:hanging="284"/>
      </w:pPr>
      <w:rPr>
        <w:rFonts w:hint="default"/>
        <w:lang w:val="el-GR" w:eastAsia="en-US" w:bidi="ar-SA"/>
      </w:rPr>
    </w:lvl>
    <w:lvl w:ilvl="2" w:tplc="7DBE6CA0">
      <w:numFmt w:val="bullet"/>
      <w:lvlText w:val="•"/>
      <w:lvlJc w:val="left"/>
      <w:pPr>
        <w:ind w:left="2365" w:hanging="284"/>
      </w:pPr>
      <w:rPr>
        <w:rFonts w:hint="default"/>
        <w:lang w:val="el-GR" w:eastAsia="en-US" w:bidi="ar-SA"/>
      </w:rPr>
    </w:lvl>
    <w:lvl w:ilvl="3" w:tplc="AD82D942">
      <w:numFmt w:val="bullet"/>
      <w:lvlText w:val="•"/>
      <w:lvlJc w:val="left"/>
      <w:pPr>
        <w:ind w:left="3298" w:hanging="284"/>
      </w:pPr>
      <w:rPr>
        <w:rFonts w:hint="default"/>
        <w:lang w:val="el-GR" w:eastAsia="en-US" w:bidi="ar-SA"/>
      </w:rPr>
    </w:lvl>
    <w:lvl w:ilvl="4" w:tplc="527493D8">
      <w:numFmt w:val="bullet"/>
      <w:lvlText w:val="•"/>
      <w:lvlJc w:val="left"/>
      <w:pPr>
        <w:ind w:left="4231" w:hanging="284"/>
      </w:pPr>
      <w:rPr>
        <w:rFonts w:hint="default"/>
        <w:lang w:val="el-GR" w:eastAsia="en-US" w:bidi="ar-SA"/>
      </w:rPr>
    </w:lvl>
    <w:lvl w:ilvl="5" w:tplc="6BBCA0EE">
      <w:numFmt w:val="bullet"/>
      <w:lvlText w:val="•"/>
      <w:lvlJc w:val="left"/>
      <w:pPr>
        <w:ind w:left="5164" w:hanging="284"/>
      </w:pPr>
      <w:rPr>
        <w:rFonts w:hint="default"/>
        <w:lang w:val="el-GR" w:eastAsia="en-US" w:bidi="ar-SA"/>
      </w:rPr>
    </w:lvl>
    <w:lvl w:ilvl="6" w:tplc="71A417C2">
      <w:numFmt w:val="bullet"/>
      <w:lvlText w:val="•"/>
      <w:lvlJc w:val="left"/>
      <w:pPr>
        <w:ind w:left="6097" w:hanging="284"/>
      </w:pPr>
      <w:rPr>
        <w:rFonts w:hint="default"/>
        <w:lang w:val="el-GR" w:eastAsia="en-US" w:bidi="ar-SA"/>
      </w:rPr>
    </w:lvl>
    <w:lvl w:ilvl="7" w:tplc="EDCE997E">
      <w:numFmt w:val="bullet"/>
      <w:lvlText w:val="•"/>
      <w:lvlJc w:val="left"/>
      <w:pPr>
        <w:ind w:left="7030" w:hanging="284"/>
      </w:pPr>
      <w:rPr>
        <w:rFonts w:hint="default"/>
        <w:lang w:val="el-GR" w:eastAsia="en-US" w:bidi="ar-SA"/>
      </w:rPr>
    </w:lvl>
    <w:lvl w:ilvl="8" w:tplc="041625F2">
      <w:numFmt w:val="bullet"/>
      <w:lvlText w:val="•"/>
      <w:lvlJc w:val="left"/>
      <w:pPr>
        <w:ind w:left="7963" w:hanging="284"/>
      </w:pPr>
      <w:rPr>
        <w:rFonts w:hint="default"/>
        <w:lang w:val="el-GR" w:eastAsia="en-US" w:bidi="ar-SA"/>
      </w:rPr>
    </w:lvl>
  </w:abstractNum>
  <w:abstractNum w:abstractNumId="2">
    <w:nsid w:val="25F9749F"/>
    <w:multiLevelType w:val="hybridMultilevel"/>
    <w:tmpl w:val="8D349718"/>
    <w:lvl w:ilvl="0" w:tplc="1514FDC8">
      <w:start w:val="1"/>
      <w:numFmt w:val="lowerRoman"/>
      <w:lvlText w:val="(%1)"/>
      <w:lvlJc w:val="left"/>
      <w:pPr>
        <w:ind w:left="508" w:hanging="287"/>
        <w:jc w:val="left"/>
      </w:pPr>
      <w:rPr>
        <w:rFonts w:ascii="Times New Roman" w:eastAsia="Times New Roman" w:hAnsi="Times New Roman" w:cs="Times New Roman" w:hint="default"/>
        <w:b w:val="0"/>
        <w:bCs w:val="0"/>
        <w:i w:val="0"/>
        <w:iCs w:val="0"/>
        <w:spacing w:val="-1"/>
        <w:w w:val="100"/>
        <w:sz w:val="24"/>
        <w:szCs w:val="24"/>
        <w:lang w:val="el-GR" w:eastAsia="en-US" w:bidi="ar-SA"/>
      </w:rPr>
    </w:lvl>
    <w:lvl w:ilvl="1" w:tplc="70DC14A6">
      <w:numFmt w:val="bullet"/>
      <w:lvlText w:val="•"/>
      <w:lvlJc w:val="left"/>
      <w:pPr>
        <w:ind w:left="1432" w:hanging="287"/>
      </w:pPr>
      <w:rPr>
        <w:rFonts w:hint="default"/>
        <w:lang w:val="el-GR" w:eastAsia="en-US" w:bidi="ar-SA"/>
      </w:rPr>
    </w:lvl>
    <w:lvl w:ilvl="2" w:tplc="966E5E58">
      <w:numFmt w:val="bullet"/>
      <w:lvlText w:val="•"/>
      <w:lvlJc w:val="left"/>
      <w:pPr>
        <w:ind w:left="2365" w:hanging="287"/>
      </w:pPr>
      <w:rPr>
        <w:rFonts w:hint="default"/>
        <w:lang w:val="el-GR" w:eastAsia="en-US" w:bidi="ar-SA"/>
      </w:rPr>
    </w:lvl>
    <w:lvl w:ilvl="3" w:tplc="CF2A2BD2">
      <w:numFmt w:val="bullet"/>
      <w:lvlText w:val="•"/>
      <w:lvlJc w:val="left"/>
      <w:pPr>
        <w:ind w:left="3298" w:hanging="287"/>
      </w:pPr>
      <w:rPr>
        <w:rFonts w:hint="default"/>
        <w:lang w:val="el-GR" w:eastAsia="en-US" w:bidi="ar-SA"/>
      </w:rPr>
    </w:lvl>
    <w:lvl w:ilvl="4" w:tplc="967A37D2">
      <w:numFmt w:val="bullet"/>
      <w:lvlText w:val="•"/>
      <w:lvlJc w:val="left"/>
      <w:pPr>
        <w:ind w:left="4231" w:hanging="287"/>
      </w:pPr>
      <w:rPr>
        <w:rFonts w:hint="default"/>
        <w:lang w:val="el-GR" w:eastAsia="en-US" w:bidi="ar-SA"/>
      </w:rPr>
    </w:lvl>
    <w:lvl w:ilvl="5" w:tplc="06A2D310">
      <w:numFmt w:val="bullet"/>
      <w:lvlText w:val="•"/>
      <w:lvlJc w:val="left"/>
      <w:pPr>
        <w:ind w:left="5164" w:hanging="287"/>
      </w:pPr>
      <w:rPr>
        <w:rFonts w:hint="default"/>
        <w:lang w:val="el-GR" w:eastAsia="en-US" w:bidi="ar-SA"/>
      </w:rPr>
    </w:lvl>
    <w:lvl w:ilvl="6" w:tplc="A90CDEC6">
      <w:numFmt w:val="bullet"/>
      <w:lvlText w:val="•"/>
      <w:lvlJc w:val="left"/>
      <w:pPr>
        <w:ind w:left="6097" w:hanging="287"/>
      </w:pPr>
      <w:rPr>
        <w:rFonts w:hint="default"/>
        <w:lang w:val="el-GR" w:eastAsia="en-US" w:bidi="ar-SA"/>
      </w:rPr>
    </w:lvl>
    <w:lvl w:ilvl="7" w:tplc="E49E0492">
      <w:numFmt w:val="bullet"/>
      <w:lvlText w:val="•"/>
      <w:lvlJc w:val="left"/>
      <w:pPr>
        <w:ind w:left="7030" w:hanging="287"/>
      </w:pPr>
      <w:rPr>
        <w:rFonts w:hint="default"/>
        <w:lang w:val="el-GR" w:eastAsia="en-US" w:bidi="ar-SA"/>
      </w:rPr>
    </w:lvl>
    <w:lvl w:ilvl="8" w:tplc="937ECA2A">
      <w:numFmt w:val="bullet"/>
      <w:lvlText w:val="•"/>
      <w:lvlJc w:val="left"/>
      <w:pPr>
        <w:ind w:left="7963" w:hanging="287"/>
      </w:pPr>
      <w:rPr>
        <w:rFonts w:hint="default"/>
        <w:lang w:val="el-GR" w:eastAsia="en-US" w:bidi="ar-SA"/>
      </w:rPr>
    </w:lvl>
  </w:abstractNum>
  <w:abstractNum w:abstractNumId="3">
    <w:nsid w:val="38962387"/>
    <w:multiLevelType w:val="hybridMultilevel"/>
    <w:tmpl w:val="72EE7974"/>
    <w:lvl w:ilvl="0" w:tplc="CE9CF098">
      <w:start w:val="1"/>
      <w:numFmt w:val="lowerRoman"/>
      <w:lvlText w:val="(%1)"/>
      <w:lvlJc w:val="left"/>
      <w:pPr>
        <w:ind w:left="222" w:hanging="327"/>
        <w:jc w:val="left"/>
      </w:pPr>
      <w:rPr>
        <w:rFonts w:ascii="Times New Roman" w:eastAsia="Times New Roman" w:hAnsi="Times New Roman" w:cs="Times New Roman" w:hint="default"/>
        <w:b/>
        <w:bCs/>
        <w:i w:val="0"/>
        <w:iCs w:val="0"/>
        <w:spacing w:val="0"/>
        <w:w w:val="100"/>
        <w:sz w:val="24"/>
        <w:szCs w:val="24"/>
        <w:lang w:val="el-GR" w:eastAsia="en-US" w:bidi="ar-SA"/>
      </w:rPr>
    </w:lvl>
    <w:lvl w:ilvl="1" w:tplc="BCBE67DE">
      <w:numFmt w:val="bullet"/>
      <w:lvlText w:val="•"/>
      <w:lvlJc w:val="left"/>
      <w:pPr>
        <w:ind w:left="1180" w:hanging="327"/>
      </w:pPr>
      <w:rPr>
        <w:rFonts w:hint="default"/>
        <w:lang w:val="el-GR" w:eastAsia="en-US" w:bidi="ar-SA"/>
      </w:rPr>
    </w:lvl>
    <w:lvl w:ilvl="2" w:tplc="1CF42BAE">
      <w:numFmt w:val="bullet"/>
      <w:lvlText w:val="•"/>
      <w:lvlJc w:val="left"/>
      <w:pPr>
        <w:ind w:left="2141" w:hanging="327"/>
      </w:pPr>
      <w:rPr>
        <w:rFonts w:hint="default"/>
        <w:lang w:val="el-GR" w:eastAsia="en-US" w:bidi="ar-SA"/>
      </w:rPr>
    </w:lvl>
    <w:lvl w:ilvl="3" w:tplc="145A3592">
      <w:numFmt w:val="bullet"/>
      <w:lvlText w:val="•"/>
      <w:lvlJc w:val="left"/>
      <w:pPr>
        <w:ind w:left="3102" w:hanging="327"/>
      </w:pPr>
      <w:rPr>
        <w:rFonts w:hint="default"/>
        <w:lang w:val="el-GR" w:eastAsia="en-US" w:bidi="ar-SA"/>
      </w:rPr>
    </w:lvl>
    <w:lvl w:ilvl="4" w:tplc="893E9CC2">
      <w:numFmt w:val="bullet"/>
      <w:lvlText w:val="•"/>
      <w:lvlJc w:val="left"/>
      <w:pPr>
        <w:ind w:left="4063" w:hanging="327"/>
      </w:pPr>
      <w:rPr>
        <w:rFonts w:hint="default"/>
        <w:lang w:val="el-GR" w:eastAsia="en-US" w:bidi="ar-SA"/>
      </w:rPr>
    </w:lvl>
    <w:lvl w:ilvl="5" w:tplc="5FC2129E">
      <w:numFmt w:val="bullet"/>
      <w:lvlText w:val="•"/>
      <w:lvlJc w:val="left"/>
      <w:pPr>
        <w:ind w:left="5024" w:hanging="327"/>
      </w:pPr>
      <w:rPr>
        <w:rFonts w:hint="default"/>
        <w:lang w:val="el-GR" w:eastAsia="en-US" w:bidi="ar-SA"/>
      </w:rPr>
    </w:lvl>
    <w:lvl w:ilvl="6" w:tplc="90CA0C32">
      <w:numFmt w:val="bullet"/>
      <w:lvlText w:val="•"/>
      <w:lvlJc w:val="left"/>
      <w:pPr>
        <w:ind w:left="5985" w:hanging="327"/>
      </w:pPr>
      <w:rPr>
        <w:rFonts w:hint="default"/>
        <w:lang w:val="el-GR" w:eastAsia="en-US" w:bidi="ar-SA"/>
      </w:rPr>
    </w:lvl>
    <w:lvl w:ilvl="7" w:tplc="5A027108">
      <w:numFmt w:val="bullet"/>
      <w:lvlText w:val="•"/>
      <w:lvlJc w:val="left"/>
      <w:pPr>
        <w:ind w:left="6946" w:hanging="327"/>
      </w:pPr>
      <w:rPr>
        <w:rFonts w:hint="default"/>
        <w:lang w:val="el-GR" w:eastAsia="en-US" w:bidi="ar-SA"/>
      </w:rPr>
    </w:lvl>
    <w:lvl w:ilvl="8" w:tplc="99945C0A">
      <w:numFmt w:val="bullet"/>
      <w:lvlText w:val="•"/>
      <w:lvlJc w:val="left"/>
      <w:pPr>
        <w:ind w:left="7907" w:hanging="327"/>
      </w:pPr>
      <w:rPr>
        <w:rFonts w:hint="default"/>
        <w:lang w:val="el-GR" w:eastAsia="en-US" w:bidi="ar-SA"/>
      </w:rPr>
    </w:lvl>
  </w:abstractNum>
  <w:abstractNum w:abstractNumId="4">
    <w:nsid w:val="4D951BB1"/>
    <w:multiLevelType w:val="hybridMultilevel"/>
    <w:tmpl w:val="1F4E634E"/>
    <w:lvl w:ilvl="0" w:tplc="19B4829E">
      <w:start w:val="1"/>
      <w:numFmt w:val="decimal"/>
      <w:lvlText w:val="%1."/>
      <w:lvlJc w:val="left"/>
      <w:pPr>
        <w:ind w:left="1002" w:hanging="360"/>
        <w:jc w:val="left"/>
      </w:pPr>
      <w:rPr>
        <w:rFonts w:ascii="Times New Roman" w:eastAsia="Times New Roman" w:hAnsi="Times New Roman" w:cs="Times New Roman" w:hint="default"/>
        <w:b w:val="0"/>
        <w:bCs w:val="0"/>
        <w:i w:val="0"/>
        <w:iCs w:val="0"/>
        <w:spacing w:val="0"/>
        <w:w w:val="100"/>
        <w:sz w:val="24"/>
        <w:szCs w:val="24"/>
        <w:lang w:val="el-GR" w:eastAsia="en-US" w:bidi="ar-SA"/>
      </w:rPr>
    </w:lvl>
    <w:lvl w:ilvl="1" w:tplc="44D03190">
      <w:numFmt w:val="bullet"/>
      <w:lvlText w:val=""/>
      <w:lvlJc w:val="left"/>
      <w:pPr>
        <w:ind w:left="942" w:hanging="360"/>
      </w:pPr>
      <w:rPr>
        <w:rFonts w:ascii="Symbol" w:eastAsia="Symbol" w:hAnsi="Symbol" w:cs="Symbol" w:hint="default"/>
        <w:b w:val="0"/>
        <w:bCs w:val="0"/>
        <w:i w:val="0"/>
        <w:iCs w:val="0"/>
        <w:spacing w:val="0"/>
        <w:w w:val="100"/>
        <w:sz w:val="24"/>
        <w:szCs w:val="24"/>
        <w:lang w:val="el-GR" w:eastAsia="en-US" w:bidi="ar-SA"/>
      </w:rPr>
    </w:lvl>
    <w:lvl w:ilvl="2" w:tplc="EFC4E2BC">
      <w:numFmt w:val="bullet"/>
      <w:lvlText w:val="•"/>
      <w:lvlJc w:val="left"/>
      <w:pPr>
        <w:ind w:left="1980" w:hanging="360"/>
      </w:pPr>
      <w:rPr>
        <w:rFonts w:hint="default"/>
        <w:lang w:val="el-GR" w:eastAsia="en-US" w:bidi="ar-SA"/>
      </w:rPr>
    </w:lvl>
    <w:lvl w:ilvl="3" w:tplc="FF02B3EE">
      <w:numFmt w:val="bullet"/>
      <w:lvlText w:val="•"/>
      <w:lvlJc w:val="left"/>
      <w:pPr>
        <w:ind w:left="2961" w:hanging="360"/>
      </w:pPr>
      <w:rPr>
        <w:rFonts w:hint="default"/>
        <w:lang w:val="el-GR" w:eastAsia="en-US" w:bidi="ar-SA"/>
      </w:rPr>
    </w:lvl>
    <w:lvl w:ilvl="4" w:tplc="327E9252">
      <w:numFmt w:val="bullet"/>
      <w:lvlText w:val="•"/>
      <w:lvlJc w:val="left"/>
      <w:pPr>
        <w:ind w:left="3942" w:hanging="360"/>
      </w:pPr>
      <w:rPr>
        <w:rFonts w:hint="default"/>
        <w:lang w:val="el-GR" w:eastAsia="en-US" w:bidi="ar-SA"/>
      </w:rPr>
    </w:lvl>
    <w:lvl w:ilvl="5" w:tplc="FF6A436A">
      <w:numFmt w:val="bullet"/>
      <w:lvlText w:val="•"/>
      <w:lvlJc w:val="left"/>
      <w:pPr>
        <w:ind w:left="4923" w:hanging="360"/>
      </w:pPr>
      <w:rPr>
        <w:rFonts w:hint="default"/>
        <w:lang w:val="el-GR" w:eastAsia="en-US" w:bidi="ar-SA"/>
      </w:rPr>
    </w:lvl>
    <w:lvl w:ilvl="6" w:tplc="B5701B28">
      <w:numFmt w:val="bullet"/>
      <w:lvlText w:val="•"/>
      <w:lvlJc w:val="left"/>
      <w:pPr>
        <w:ind w:left="5904" w:hanging="360"/>
      </w:pPr>
      <w:rPr>
        <w:rFonts w:hint="default"/>
        <w:lang w:val="el-GR" w:eastAsia="en-US" w:bidi="ar-SA"/>
      </w:rPr>
    </w:lvl>
    <w:lvl w:ilvl="7" w:tplc="3288F4B8">
      <w:numFmt w:val="bullet"/>
      <w:lvlText w:val="•"/>
      <w:lvlJc w:val="left"/>
      <w:pPr>
        <w:ind w:left="6885" w:hanging="360"/>
      </w:pPr>
      <w:rPr>
        <w:rFonts w:hint="default"/>
        <w:lang w:val="el-GR" w:eastAsia="en-US" w:bidi="ar-SA"/>
      </w:rPr>
    </w:lvl>
    <w:lvl w:ilvl="8" w:tplc="BE54331C">
      <w:numFmt w:val="bullet"/>
      <w:lvlText w:val="•"/>
      <w:lvlJc w:val="left"/>
      <w:pPr>
        <w:ind w:left="7866" w:hanging="360"/>
      </w:pPr>
      <w:rPr>
        <w:rFonts w:hint="default"/>
        <w:lang w:val="el-GR" w:eastAsia="en-US" w:bidi="ar-SA"/>
      </w:rPr>
    </w:lvl>
  </w:abstractNum>
  <w:abstractNum w:abstractNumId="5">
    <w:nsid w:val="5FAE5D71"/>
    <w:multiLevelType w:val="hybridMultilevel"/>
    <w:tmpl w:val="7D407498"/>
    <w:lvl w:ilvl="0" w:tplc="57745AC8">
      <w:start w:val="1"/>
      <w:numFmt w:val="decimal"/>
      <w:lvlText w:val="%1."/>
      <w:lvlJc w:val="left"/>
      <w:pPr>
        <w:ind w:left="222" w:hanging="257"/>
        <w:jc w:val="left"/>
      </w:pPr>
      <w:rPr>
        <w:rFonts w:ascii="Times New Roman" w:eastAsia="Times New Roman" w:hAnsi="Times New Roman" w:cs="Times New Roman" w:hint="default"/>
        <w:b/>
        <w:bCs/>
        <w:i w:val="0"/>
        <w:iCs w:val="0"/>
        <w:spacing w:val="0"/>
        <w:w w:val="100"/>
        <w:sz w:val="24"/>
        <w:szCs w:val="24"/>
        <w:lang w:val="el-GR" w:eastAsia="en-US" w:bidi="ar-SA"/>
      </w:rPr>
    </w:lvl>
    <w:lvl w:ilvl="1" w:tplc="0B18E2C6">
      <w:numFmt w:val="bullet"/>
      <w:lvlText w:val="•"/>
      <w:lvlJc w:val="left"/>
      <w:pPr>
        <w:ind w:left="1180" w:hanging="257"/>
      </w:pPr>
      <w:rPr>
        <w:rFonts w:hint="default"/>
        <w:lang w:val="el-GR" w:eastAsia="en-US" w:bidi="ar-SA"/>
      </w:rPr>
    </w:lvl>
    <w:lvl w:ilvl="2" w:tplc="46AA3F92">
      <w:numFmt w:val="bullet"/>
      <w:lvlText w:val="•"/>
      <w:lvlJc w:val="left"/>
      <w:pPr>
        <w:ind w:left="2141" w:hanging="257"/>
      </w:pPr>
      <w:rPr>
        <w:rFonts w:hint="default"/>
        <w:lang w:val="el-GR" w:eastAsia="en-US" w:bidi="ar-SA"/>
      </w:rPr>
    </w:lvl>
    <w:lvl w:ilvl="3" w:tplc="540260B0">
      <w:numFmt w:val="bullet"/>
      <w:lvlText w:val="•"/>
      <w:lvlJc w:val="left"/>
      <w:pPr>
        <w:ind w:left="3102" w:hanging="257"/>
      </w:pPr>
      <w:rPr>
        <w:rFonts w:hint="default"/>
        <w:lang w:val="el-GR" w:eastAsia="en-US" w:bidi="ar-SA"/>
      </w:rPr>
    </w:lvl>
    <w:lvl w:ilvl="4" w:tplc="DD0210C0">
      <w:numFmt w:val="bullet"/>
      <w:lvlText w:val="•"/>
      <w:lvlJc w:val="left"/>
      <w:pPr>
        <w:ind w:left="4063" w:hanging="257"/>
      </w:pPr>
      <w:rPr>
        <w:rFonts w:hint="default"/>
        <w:lang w:val="el-GR" w:eastAsia="en-US" w:bidi="ar-SA"/>
      </w:rPr>
    </w:lvl>
    <w:lvl w:ilvl="5" w:tplc="D12648FE">
      <w:numFmt w:val="bullet"/>
      <w:lvlText w:val="•"/>
      <w:lvlJc w:val="left"/>
      <w:pPr>
        <w:ind w:left="5024" w:hanging="257"/>
      </w:pPr>
      <w:rPr>
        <w:rFonts w:hint="default"/>
        <w:lang w:val="el-GR" w:eastAsia="en-US" w:bidi="ar-SA"/>
      </w:rPr>
    </w:lvl>
    <w:lvl w:ilvl="6" w:tplc="BD200318">
      <w:numFmt w:val="bullet"/>
      <w:lvlText w:val="•"/>
      <w:lvlJc w:val="left"/>
      <w:pPr>
        <w:ind w:left="5985" w:hanging="257"/>
      </w:pPr>
      <w:rPr>
        <w:rFonts w:hint="default"/>
        <w:lang w:val="el-GR" w:eastAsia="en-US" w:bidi="ar-SA"/>
      </w:rPr>
    </w:lvl>
    <w:lvl w:ilvl="7" w:tplc="1340D964">
      <w:numFmt w:val="bullet"/>
      <w:lvlText w:val="•"/>
      <w:lvlJc w:val="left"/>
      <w:pPr>
        <w:ind w:left="6946" w:hanging="257"/>
      </w:pPr>
      <w:rPr>
        <w:rFonts w:hint="default"/>
        <w:lang w:val="el-GR" w:eastAsia="en-US" w:bidi="ar-SA"/>
      </w:rPr>
    </w:lvl>
    <w:lvl w:ilvl="8" w:tplc="49EE930E">
      <w:numFmt w:val="bullet"/>
      <w:lvlText w:val="•"/>
      <w:lvlJc w:val="left"/>
      <w:pPr>
        <w:ind w:left="7907" w:hanging="257"/>
      </w:pPr>
      <w:rPr>
        <w:rFonts w:hint="default"/>
        <w:lang w:val="el-GR" w:eastAsia="en-US" w:bidi="ar-SA"/>
      </w:rPr>
    </w:lvl>
  </w:abstractNum>
  <w:abstractNum w:abstractNumId="6">
    <w:nsid w:val="6D8F50DC"/>
    <w:multiLevelType w:val="hybridMultilevel"/>
    <w:tmpl w:val="7820F55A"/>
    <w:lvl w:ilvl="0" w:tplc="38CC6EAE">
      <w:start w:val="1"/>
      <w:numFmt w:val="lowerRoman"/>
      <w:lvlText w:val="(%1)"/>
      <w:lvlJc w:val="left"/>
      <w:pPr>
        <w:ind w:left="222" w:hanging="286"/>
        <w:jc w:val="left"/>
      </w:pPr>
      <w:rPr>
        <w:rFonts w:ascii="Times New Roman" w:eastAsia="Times New Roman" w:hAnsi="Times New Roman" w:cs="Times New Roman" w:hint="default"/>
        <w:b w:val="0"/>
        <w:bCs w:val="0"/>
        <w:i w:val="0"/>
        <w:iCs w:val="0"/>
        <w:spacing w:val="0"/>
        <w:w w:val="93"/>
        <w:sz w:val="24"/>
        <w:szCs w:val="24"/>
        <w:lang w:val="el-GR" w:eastAsia="en-US" w:bidi="ar-SA"/>
      </w:rPr>
    </w:lvl>
    <w:lvl w:ilvl="1" w:tplc="65F29254">
      <w:numFmt w:val="bullet"/>
      <w:lvlText w:val="•"/>
      <w:lvlJc w:val="left"/>
      <w:pPr>
        <w:ind w:left="1180" w:hanging="286"/>
      </w:pPr>
      <w:rPr>
        <w:rFonts w:hint="default"/>
        <w:lang w:val="el-GR" w:eastAsia="en-US" w:bidi="ar-SA"/>
      </w:rPr>
    </w:lvl>
    <w:lvl w:ilvl="2" w:tplc="3F7AA9AC">
      <w:numFmt w:val="bullet"/>
      <w:lvlText w:val="•"/>
      <w:lvlJc w:val="left"/>
      <w:pPr>
        <w:ind w:left="2141" w:hanging="286"/>
      </w:pPr>
      <w:rPr>
        <w:rFonts w:hint="default"/>
        <w:lang w:val="el-GR" w:eastAsia="en-US" w:bidi="ar-SA"/>
      </w:rPr>
    </w:lvl>
    <w:lvl w:ilvl="3" w:tplc="D8C0BB00">
      <w:numFmt w:val="bullet"/>
      <w:lvlText w:val="•"/>
      <w:lvlJc w:val="left"/>
      <w:pPr>
        <w:ind w:left="3102" w:hanging="286"/>
      </w:pPr>
      <w:rPr>
        <w:rFonts w:hint="default"/>
        <w:lang w:val="el-GR" w:eastAsia="en-US" w:bidi="ar-SA"/>
      </w:rPr>
    </w:lvl>
    <w:lvl w:ilvl="4" w:tplc="742C3A96">
      <w:numFmt w:val="bullet"/>
      <w:lvlText w:val="•"/>
      <w:lvlJc w:val="left"/>
      <w:pPr>
        <w:ind w:left="4063" w:hanging="286"/>
      </w:pPr>
      <w:rPr>
        <w:rFonts w:hint="default"/>
        <w:lang w:val="el-GR" w:eastAsia="en-US" w:bidi="ar-SA"/>
      </w:rPr>
    </w:lvl>
    <w:lvl w:ilvl="5" w:tplc="E3D4E576">
      <w:numFmt w:val="bullet"/>
      <w:lvlText w:val="•"/>
      <w:lvlJc w:val="left"/>
      <w:pPr>
        <w:ind w:left="5024" w:hanging="286"/>
      </w:pPr>
      <w:rPr>
        <w:rFonts w:hint="default"/>
        <w:lang w:val="el-GR" w:eastAsia="en-US" w:bidi="ar-SA"/>
      </w:rPr>
    </w:lvl>
    <w:lvl w:ilvl="6" w:tplc="93522614">
      <w:numFmt w:val="bullet"/>
      <w:lvlText w:val="•"/>
      <w:lvlJc w:val="left"/>
      <w:pPr>
        <w:ind w:left="5985" w:hanging="286"/>
      </w:pPr>
      <w:rPr>
        <w:rFonts w:hint="default"/>
        <w:lang w:val="el-GR" w:eastAsia="en-US" w:bidi="ar-SA"/>
      </w:rPr>
    </w:lvl>
    <w:lvl w:ilvl="7" w:tplc="57828F10">
      <w:numFmt w:val="bullet"/>
      <w:lvlText w:val="•"/>
      <w:lvlJc w:val="left"/>
      <w:pPr>
        <w:ind w:left="6946" w:hanging="286"/>
      </w:pPr>
      <w:rPr>
        <w:rFonts w:hint="default"/>
        <w:lang w:val="el-GR" w:eastAsia="en-US" w:bidi="ar-SA"/>
      </w:rPr>
    </w:lvl>
    <w:lvl w:ilvl="8" w:tplc="C9C07A9E">
      <w:numFmt w:val="bullet"/>
      <w:lvlText w:val="•"/>
      <w:lvlJc w:val="left"/>
      <w:pPr>
        <w:ind w:left="7907" w:hanging="286"/>
      </w:pPr>
      <w:rPr>
        <w:rFonts w:hint="default"/>
        <w:lang w:val="el-GR" w:eastAsia="en-US" w:bidi="ar-SA"/>
      </w:rPr>
    </w:lvl>
  </w:abstractNum>
  <w:abstractNum w:abstractNumId="7">
    <w:nsid w:val="771A7081"/>
    <w:multiLevelType w:val="hybridMultilevel"/>
    <w:tmpl w:val="89F89392"/>
    <w:lvl w:ilvl="0" w:tplc="D904EDF2">
      <w:start w:val="1"/>
      <w:numFmt w:val="decimal"/>
      <w:lvlText w:val="%1."/>
      <w:lvlJc w:val="left"/>
      <w:pPr>
        <w:ind w:left="222" w:hanging="283"/>
        <w:jc w:val="left"/>
      </w:pPr>
      <w:rPr>
        <w:rFonts w:ascii="Times New Roman" w:eastAsia="Times New Roman" w:hAnsi="Times New Roman" w:cs="Times New Roman" w:hint="default"/>
        <w:b w:val="0"/>
        <w:bCs w:val="0"/>
        <w:i w:val="0"/>
        <w:iCs w:val="0"/>
        <w:spacing w:val="0"/>
        <w:w w:val="100"/>
        <w:sz w:val="24"/>
        <w:szCs w:val="24"/>
        <w:lang w:val="el-GR" w:eastAsia="en-US" w:bidi="ar-SA"/>
      </w:rPr>
    </w:lvl>
    <w:lvl w:ilvl="1" w:tplc="E446107A">
      <w:numFmt w:val="bullet"/>
      <w:lvlText w:val="•"/>
      <w:lvlJc w:val="left"/>
      <w:pPr>
        <w:ind w:left="1180" w:hanging="283"/>
      </w:pPr>
      <w:rPr>
        <w:rFonts w:hint="default"/>
        <w:lang w:val="el-GR" w:eastAsia="en-US" w:bidi="ar-SA"/>
      </w:rPr>
    </w:lvl>
    <w:lvl w:ilvl="2" w:tplc="97B209F0">
      <w:numFmt w:val="bullet"/>
      <w:lvlText w:val="•"/>
      <w:lvlJc w:val="left"/>
      <w:pPr>
        <w:ind w:left="2141" w:hanging="283"/>
      </w:pPr>
      <w:rPr>
        <w:rFonts w:hint="default"/>
        <w:lang w:val="el-GR" w:eastAsia="en-US" w:bidi="ar-SA"/>
      </w:rPr>
    </w:lvl>
    <w:lvl w:ilvl="3" w:tplc="887A2298">
      <w:numFmt w:val="bullet"/>
      <w:lvlText w:val="•"/>
      <w:lvlJc w:val="left"/>
      <w:pPr>
        <w:ind w:left="3102" w:hanging="283"/>
      </w:pPr>
      <w:rPr>
        <w:rFonts w:hint="default"/>
        <w:lang w:val="el-GR" w:eastAsia="en-US" w:bidi="ar-SA"/>
      </w:rPr>
    </w:lvl>
    <w:lvl w:ilvl="4" w:tplc="8BAEFD8C">
      <w:numFmt w:val="bullet"/>
      <w:lvlText w:val="•"/>
      <w:lvlJc w:val="left"/>
      <w:pPr>
        <w:ind w:left="4063" w:hanging="283"/>
      </w:pPr>
      <w:rPr>
        <w:rFonts w:hint="default"/>
        <w:lang w:val="el-GR" w:eastAsia="en-US" w:bidi="ar-SA"/>
      </w:rPr>
    </w:lvl>
    <w:lvl w:ilvl="5" w:tplc="A3A210AE">
      <w:numFmt w:val="bullet"/>
      <w:lvlText w:val="•"/>
      <w:lvlJc w:val="left"/>
      <w:pPr>
        <w:ind w:left="5024" w:hanging="283"/>
      </w:pPr>
      <w:rPr>
        <w:rFonts w:hint="default"/>
        <w:lang w:val="el-GR" w:eastAsia="en-US" w:bidi="ar-SA"/>
      </w:rPr>
    </w:lvl>
    <w:lvl w:ilvl="6" w:tplc="55BEC324">
      <w:numFmt w:val="bullet"/>
      <w:lvlText w:val="•"/>
      <w:lvlJc w:val="left"/>
      <w:pPr>
        <w:ind w:left="5985" w:hanging="283"/>
      </w:pPr>
      <w:rPr>
        <w:rFonts w:hint="default"/>
        <w:lang w:val="el-GR" w:eastAsia="en-US" w:bidi="ar-SA"/>
      </w:rPr>
    </w:lvl>
    <w:lvl w:ilvl="7" w:tplc="ACF85268">
      <w:numFmt w:val="bullet"/>
      <w:lvlText w:val="•"/>
      <w:lvlJc w:val="left"/>
      <w:pPr>
        <w:ind w:left="6946" w:hanging="283"/>
      </w:pPr>
      <w:rPr>
        <w:rFonts w:hint="default"/>
        <w:lang w:val="el-GR" w:eastAsia="en-US" w:bidi="ar-SA"/>
      </w:rPr>
    </w:lvl>
    <w:lvl w:ilvl="8" w:tplc="B9768F22">
      <w:numFmt w:val="bullet"/>
      <w:lvlText w:val="•"/>
      <w:lvlJc w:val="left"/>
      <w:pPr>
        <w:ind w:left="7907" w:hanging="283"/>
      </w:pPr>
      <w:rPr>
        <w:rFonts w:hint="default"/>
        <w:lang w:val="el-GR" w:eastAsia="en-US" w:bidi="ar-SA"/>
      </w:rPr>
    </w:lvl>
  </w:abstractNum>
  <w:num w:numId="1">
    <w:abstractNumId w:val="5"/>
  </w:num>
  <w:num w:numId="2">
    <w:abstractNumId w:val="7"/>
  </w:num>
  <w:num w:numId="3">
    <w:abstractNumId w:val="4"/>
  </w:num>
  <w:num w:numId="4">
    <w:abstractNumId w:val="0"/>
  </w:num>
  <w:num w:numId="5">
    <w:abstractNumId w:val="6"/>
  </w:num>
  <w:num w:numId="6">
    <w:abstractNumId w:val="3"/>
  </w:num>
  <w:num w:numId="7">
    <w:abstractNumId w:val="2"/>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useFELayout/>
  </w:compat>
  <w:rsids>
    <w:rsidRoot w:val="00B66BC9"/>
    <w:rsid w:val="00001289"/>
    <w:rsid w:val="00023D5E"/>
    <w:rsid w:val="00065978"/>
    <w:rsid w:val="0007535A"/>
    <w:rsid w:val="00094530"/>
    <w:rsid w:val="000A4245"/>
    <w:rsid w:val="001529AD"/>
    <w:rsid w:val="0018293A"/>
    <w:rsid w:val="001C6AFB"/>
    <w:rsid w:val="001F5F77"/>
    <w:rsid w:val="002054D6"/>
    <w:rsid w:val="00231551"/>
    <w:rsid w:val="00364C67"/>
    <w:rsid w:val="00412A31"/>
    <w:rsid w:val="005039E9"/>
    <w:rsid w:val="00511EB7"/>
    <w:rsid w:val="00542F95"/>
    <w:rsid w:val="005B0A3A"/>
    <w:rsid w:val="00612ED1"/>
    <w:rsid w:val="006C6451"/>
    <w:rsid w:val="007241FE"/>
    <w:rsid w:val="007550D7"/>
    <w:rsid w:val="007C0A75"/>
    <w:rsid w:val="007E5152"/>
    <w:rsid w:val="0080528F"/>
    <w:rsid w:val="00813761"/>
    <w:rsid w:val="00833A4E"/>
    <w:rsid w:val="00835095"/>
    <w:rsid w:val="00863A36"/>
    <w:rsid w:val="00934D04"/>
    <w:rsid w:val="00997010"/>
    <w:rsid w:val="00A01504"/>
    <w:rsid w:val="00A722E8"/>
    <w:rsid w:val="00B214A0"/>
    <w:rsid w:val="00B66BC9"/>
    <w:rsid w:val="00B81D9B"/>
    <w:rsid w:val="00C23203"/>
    <w:rsid w:val="00C63B2C"/>
    <w:rsid w:val="00C77864"/>
    <w:rsid w:val="00C82766"/>
    <w:rsid w:val="00D00AD4"/>
    <w:rsid w:val="00D22631"/>
    <w:rsid w:val="00DB2D9A"/>
    <w:rsid w:val="00DC336E"/>
    <w:rsid w:val="00E56449"/>
    <w:rsid w:val="00E57216"/>
    <w:rsid w:val="00EA0ABD"/>
    <w:rsid w:val="00EC4A16"/>
    <w:rsid w:val="00ED18EA"/>
    <w:rsid w:val="00F3738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B66BC9"/>
    <w:rPr>
      <w:rFonts w:ascii="Times New Roman" w:eastAsia="Times New Roman" w:hAnsi="Times New Roman" w:cs="Times New Roman"/>
      <w:lang w:val="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66BC9"/>
    <w:tblPr>
      <w:tblInd w:w="0" w:type="dxa"/>
      <w:tblCellMar>
        <w:top w:w="0" w:type="dxa"/>
        <w:left w:w="0" w:type="dxa"/>
        <w:bottom w:w="0" w:type="dxa"/>
        <w:right w:w="0" w:type="dxa"/>
      </w:tblCellMar>
    </w:tblPr>
  </w:style>
  <w:style w:type="paragraph" w:styleId="a3">
    <w:name w:val="Body Text"/>
    <w:basedOn w:val="a"/>
    <w:uiPriority w:val="1"/>
    <w:qFormat/>
    <w:rsid w:val="00B66BC9"/>
    <w:rPr>
      <w:sz w:val="24"/>
      <w:szCs w:val="24"/>
    </w:rPr>
  </w:style>
  <w:style w:type="paragraph" w:customStyle="1" w:styleId="11">
    <w:name w:val="Επικεφαλίδα 11"/>
    <w:basedOn w:val="a"/>
    <w:uiPriority w:val="1"/>
    <w:qFormat/>
    <w:rsid w:val="00B66BC9"/>
    <w:pPr>
      <w:ind w:right="738"/>
      <w:jc w:val="center"/>
      <w:outlineLvl w:val="1"/>
    </w:pPr>
    <w:rPr>
      <w:b/>
      <w:bCs/>
      <w:sz w:val="26"/>
      <w:szCs w:val="26"/>
    </w:rPr>
  </w:style>
  <w:style w:type="paragraph" w:customStyle="1" w:styleId="21">
    <w:name w:val="Επικεφαλίδα 21"/>
    <w:basedOn w:val="a"/>
    <w:uiPriority w:val="1"/>
    <w:qFormat/>
    <w:rsid w:val="00B66BC9"/>
    <w:pPr>
      <w:ind w:left="222"/>
      <w:outlineLvl w:val="2"/>
    </w:pPr>
    <w:rPr>
      <w:b/>
      <w:bCs/>
      <w:sz w:val="24"/>
      <w:szCs w:val="24"/>
    </w:rPr>
  </w:style>
  <w:style w:type="paragraph" w:styleId="a4">
    <w:name w:val="Title"/>
    <w:basedOn w:val="a"/>
    <w:uiPriority w:val="1"/>
    <w:qFormat/>
    <w:rsid w:val="00B66BC9"/>
    <w:pPr>
      <w:ind w:left="1332" w:right="2212"/>
      <w:jc w:val="center"/>
    </w:pPr>
    <w:rPr>
      <w:rFonts w:ascii="Arial" w:eastAsia="Arial" w:hAnsi="Arial" w:cs="Arial"/>
      <w:b/>
      <w:bCs/>
      <w:sz w:val="32"/>
      <w:szCs w:val="32"/>
    </w:rPr>
  </w:style>
  <w:style w:type="paragraph" w:styleId="a5">
    <w:name w:val="List Paragraph"/>
    <w:basedOn w:val="a"/>
    <w:uiPriority w:val="1"/>
    <w:qFormat/>
    <w:rsid w:val="00B66BC9"/>
    <w:pPr>
      <w:ind w:left="222"/>
      <w:jc w:val="both"/>
    </w:pPr>
  </w:style>
  <w:style w:type="paragraph" w:customStyle="1" w:styleId="TableParagraph">
    <w:name w:val="Table Paragraph"/>
    <w:basedOn w:val="a"/>
    <w:uiPriority w:val="1"/>
    <w:qFormat/>
    <w:rsid w:val="00B66BC9"/>
    <w:pPr>
      <w:jc w:val="center"/>
    </w:pPr>
  </w:style>
  <w:style w:type="paragraph" w:styleId="a6">
    <w:name w:val="Balloon Text"/>
    <w:basedOn w:val="a"/>
    <w:link w:val="Char"/>
    <w:uiPriority w:val="99"/>
    <w:semiHidden/>
    <w:unhideWhenUsed/>
    <w:rsid w:val="00E57216"/>
    <w:rPr>
      <w:rFonts w:ascii="Tahoma" w:hAnsi="Tahoma" w:cs="Tahoma"/>
      <w:sz w:val="16"/>
      <w:szCs w:val="16"/>
    </w:rPr>
  </w:style>
  <w:style w:type="character" w:customStyle="1" w:styleId="Char">
    <w:name w:val="Κείμενο πλαισίου Char"/>
    <w:basedOn w:val="a0"/>
    <w:link w:val="a6"/>
    <w:uiPriority w:val="99"/>
    <w:semiHidden/>
    <w:rsid w:val="00E57216"/>
    <w:rPr>
      <w:rFonts w:ascii="Tahoma" w:eastAsia="Times New Roman" w:hAnsi="Tahoma" w:cs="Tahoma"/>
      <w:sz w:val="16"/>
      <w:szCs w:val="16"/>
      <w:lang w:val="el-GR"/>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png"/><Relationship Id="rId46" Type="http://schemas.openxmlformats.org/officeDocument/2006/relationships/image" Target="media/image38.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1.jpeg"/><Relationship Id="rId41" Type="http://schemas.openxmlformats.org/officeDocument/2006/relationships/image" Target="media/image33.png"/><Relationship Id="rId54" Type="http://schemas.openxmlformats.org/officeDocument/2006/relationships/image" Target="media/image4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jpeg"/><Relationship Id="rId53" Type="http://schemas.openxmlformats.org/officeDocument/2006/relationships/image" Target="media/image45.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jpeg"/><Relationship Id="rId57"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3.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E888CB-FE45-49A2-9343-6B191475E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92</Pages>
  <Words>18612</Words>
  <Characters>100507</Characters>
  <Application>Microsoft Office Word</Application>
  <DocSecurity>0</DocSecurity>
  <Lines>837</Lines>
  <Paragraphs>237</Paragraphs>
  <ScaleCrop>false</ScaleCrop>
  <HeadingPairs>
    <vt:vector size="2" baseType="variant">
      <vt:variant>
        <vt:lpstr>Τίτλος</vt:lpstr>
      </vt:variant>
      <vt:variant>
        <vt:i4>1</vt:i4>
      </vt:variant>
    </vt:vector>
  </HeadingPairs>
  <TitlesOfParts>
    <vt:vector size="1" baseType="lpstr">
      <vt:lpstr>KANOΝΙΣΜΟΣ ΛΕΙΤΟΥΡΓΕΙΑΣ</vt:lpstr>
    </vt:vector>
  </TitlesOfParts>
  <Company/>
  <LinksUpToDate>false</LinksUpToDate>
  <CharactersWithSpaces>118882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KANOΝΙΣΜΟΣ ΛΕΙΤΟΥΡΓΕΙΑΣ</dc:title>
  <dc:creator>ΦΡΑΓΚΟΥΛΗΣ</dc:creator>
  <cp:lastModifiedBy>vouromanolakis</cp:lastModifiedBy>
  <cp:revision>18</cp:revision>
  <cp:lastPrinted>2026-02-04T11:09:00Z</cp:lastPrinted>
  <dcterms:created xsi:type="dcterms:W3CDTF">2024-01-09T08:45:00Z</dcterms:created>
  <dcterms:modified xsi:type="dcterms:W3CDTF">2026-02-04T11:10:00Z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2023-01-31T00:00:00Z</vt:filetime>
  </property>
  <property fmtid="{D5CDD505-2E9C-101B-9397-08002B2CF9AE}" pid="3" name="Creator">
    <vt:lpwstr>Microsoft® Office Word 2007</vt:lpwstr>
  </property>
  <property fmtid="{D5CDD505-2E9C-101B-9397-08002B2CF9AE}" pid="4" name="LastSaved">
    <vt:filetime>2024-01-09T00:00:00Z</vt:filetime>
  </property>
  <property fmtid="{D5CDD505-2E9C-101B-9397-08002B2CF9AE}" pid="5" name="Producer">
    <vt:lpwstr>Microsoft® Office Word 2007</vt:lpwstr>
  </property>
</Properties>
</file>