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D70" w:rsidRPr="00E55A16" w:rsidRDefault="00A51D70" w:rsidP="00D53518">
      <w:pPr>
        <w:pStyle w:val="30"/>
        <w:shd w:val="clear" w:color="auto" w:fill="auto"/>
        <w:spacing w:after="0" w:line="240" w:lineRule="auto"/>
        <w:rPr>
          <w:lang w:val="en-US"/>
        </w:rPr>
      </w:pPr>
    </w:p>
    <w:p w:rsidR="00B3283B" w:rsidRDefault="008F17AA" w:rsidP="00D53518">
      <w:pPr>
        <w:pStyle w:val="30"/>
        <w:shd w:val="clear" w:color="auto" w:fill="auto"/>
        <w:spacing w:after="0" w:line="240" w:lineRule="auto"/>
      </w:pPr>
      <w:r>
        <w:t>ΤΕΛΙΚΗ ΕΞΕΤΑΣΗ - ΕΡΩΤΗΣΕΙΣ ΠΟΛΛΑΠΛΩΝ ΕΠΙΛΟΓΩΝ ΠΑΝΩ ΣΤΗΝ ΥΛΗ ΤΗΣ «ΦΟΡΟΛΟΓΙΑΣ ΕΙΣΟΔΗΜΑΤΟΣ ΦΥΣΙΚΩΝ ΠΡΟΣΩΠΩΝ»</w:t>
      </w:r>
    </w:p>
    <w:p w:rsidR="00CC1E66" w:rsidRDefault="00CC1E66" w:rsidP="00D53518">
      <w:pPr>
        <w:pStyle w:val="30"/>
        <w:shd w:val="clear" w:color="auto" w:fill="auto"/>
        <w:spacing w:after="0" w:line="240" w:lineRule="auto"/>
      </w:pPr>
    </w:p>
    <w:p w:rsidR="00D53518" w:rsidRDefault="00D53518" w:rsidP="00D53518">
      <w:pPr>
        <w:pStyle w:val="30"/>
        <w:shd w:val="clear" w:color="auto" w:fill="auto"/>
        <w:spacing w:after="0" w:line="240" w:lineRule="auto"/>
      </w:pPr>
    </w:p>
    <w:p w:rsidR="00B3283B" w:rsidRDefault="008F17AA" w:rsidP="00D53518">
      <w:pPr>
        <w:pStyle w:val="20"/>
        <w:numPr>
          <w:ilvl w:val="0"/>
          <w:numId w:val="1"/>
        </w:numPr>
        <w:shd w:val="clear" w:color="auto" w:fill="auto"/>
        <w:tabs>
          <w:tab w:val="left" w:pos="336"/>
        </w:tabs>
        <w:spacing w:before="0" w:after="0" w:line="240" w:lineRule="auto"/>
      </w:pPr>
      <w:r>
        <w:t>Φορολογούμενος έχει εισοδήματα από μισθωτή εργασία ύ</w:t>
      </w:r>
      <w:r w:rsidR="009A6304">
        <w:t>ψ</w:t>
      </w:r>
      <w:r>
        <w:t>ους 10.000 € και από επιχειρηματική δραστηριότητα ύ</w:t>
      </w:r>
      <w:r w:rsidR="009A6304">
        <w:t>ψ</w:t>
      </w:r>
      <w:r>
        <w:t xml:space="preserve">ους </w:t>
      </w:r>
      <w:r w:rsidR="00A43F0B">
        <w:t>2</w:t>
      </w:r>
      <w:r>
        <w:t>0.000 €. Οι αντικειμενικές του δαπάνες διαβίωσης είναι ύψους 40.000 €. Η διαφορά των 10.000 € :</w:t>
      </w:r>
    </w:p>
    <w:p w:rsidR="00A51D70" w:rsidRDefault="00A51D70" w:rsidP="00D53518">
      <w:pPr>
        <w:pStyle w:val="20"/>
        <w:shd w:val="clear" w:color="auto" w:fill="auto"/>
        <w:spacing w:before="0" w:after="0" w:line="240" w:lineRule="auto"/>
        <w:ind w:left="340"/>
        <w:jc w:val="left"/>
      </w:pPr>
    </w:p>
    <w:p w:rsidR="00B3283B" w:rsidRPr="00461075" w:rsidRDefault="008F17AA" w:rsidP="00D53518">
      <w:pPr>
        <w:pStyle w:val="20"/>
        <w:shd w:val="clear" w:color="auto" w:fill="auto"/>
        <w:spacing w:before="0" w:after="0" w:line="240" w:lineRule="auto"/>
        <w:ind w:left="340"/>
        <w:jc w:val="left"/>
      </w:pPr>
      <w:r w:rsidRPr="00461075">
        <w:t>α. Θα προστεθεί στα εισοδήματα από μισθωτή εργασία</w:t>
      </w:r>
    </w:p>
    <w:p w:rsidR="00B3283B" w:rsidRPr="00461075" w:rsidRDefault="008F17AA" w:rsidP="00D53518">
      <w:pPr>
        <w:pStyle w:val="30"/>
        <w:shd w:val="clear" w:color="auto" w:fill="auto"/>
        <w:spacing w:after="0" w:line="240" w:lineRule="auto"/>
        <w:ind w:left="340"/>
      </w:pPr>
      <w:r w:rsidRPr="00461075">
        <w:rPr>
          <w:rStyle w:val="31"/>
        </w:rPr>
        <w:t xml:space="preserve">β. </w:t>
      </w:r>
      <w:r w:rsidRPr="00461075">
        <w:rPr>
          <w:b w:val="0"/>
        </w:rPr>
        <w:t>Θα προστεθεί στα εισοδήματα από επιχειρηματική δραστηριότητα</w:t>
      </w:r>
    </w:p>
    <w:p w:rsidR="00B3283B" w:rsidRPr="00461075" w:rsidRDefault="008F17AA" w:rsidP="00D53518">
      <w:pPr>
        <w:pStyle w:val="20"/>
        <w:shd w:val="clear" w:color="auto" w:fill="auto"/>
        <w:spacing w:before="0" w:after="0" w:line="240" w:lineRule="auto"/>
        <w:ind w:left="340"/>
        <w:jc w:val="left"/>
      </w:pPr>
      <w:r w:rsidRPr="00461075">
        <w:t>γ. Θα φορολογηθεί αυτοτελώς</w:t>
      </w:r>
    </w:p>
    <w:p w:rsidR="00B3283B" w:rsidRPr="00461075" w:rsidRDefault="008F17AA" w:rsidP="00D53518">
      <w:pPr>
        <w:pStyle w:val="20"/>
        <w:shd w:val="clear" w:color="auto" w:fill="auto"/>
        <w:spacing w:before="0" w:after="0" w:line="240" w:lineRule="auto"/>
        <w:ind w:left="340"/>
        <w:jc w:val="left"/>
      </w:pPr>
      <w:r w:rsidRPr="00461075">
        <w:t xml:space="preserve">δ. </w:t>
      </w:r>
      <w:r w:rsidR="00B17421" w:rsidRPr="00461075">
        <w:t>Δεν θα φορολογηθεί διότι δεν ξεπερνά τις 10.000 €</w:t>
      </w:r>
    </w:p>
    <w:p w:rsidR="00D53518" w:rsidRDefault="00D53518" w:rsidP="00D53518">
      <w:pPr>
        <w:pStyle w:val="20"/>
        <w:shd w:val="clear" w:color="auto" w:fill="auto"/>
        <w:spacing w:before="0" w:after="0" w:line="240" w:lineRule="auto"/>
        <w:ind w:left="340"/>
        <w:jc w:val="left"/>
      </w:pPr>
    </w:p>
    <w:p w:rsidR="00CC1E66" w:rsidRDefault="008F17AA" w:rsidP="00D53518">
      <w:pPr>
        <w:pStyle w:val="20"/>
        <w:numPr>
          <w:ilvl w:val="0"/>
          <w:numId w:val="1"/>
        </w:numPr>
        <w:shd w:val="clear" w:color="auto" w:fill="auto"/>
        <w:tabs>
          <w:tab w:val="left" w:pos="343"/>
        </w:tabs>
        <w:spacing w:before="0" w:after="0" w:line="240" w:lineRule="auto"/>
      </w:pPr>
      <w:r>
        <w:t xml:space="preserve">Ποιο από τα κάτωθι λαμβάνεται υπόψη για να βρούμε αν υπάρχει διαφορά μεταξύ </w:t>
      </w:r>
    </w:p>
    <w:p w:rsidR="00B3283B" w:rsidRDefault="008F17AA" w:rsidP="00CC1E66">
      <w:pPr>
        <w:pStyle w:val="20"/>
        <w:shd w:val="clear" w:color="auto" w:fill="auto"/>
        <w:tabs>
          <w:tab w:val="left" w:pos="343"/>
        </w:tabs>
        <w:spacing w:before="0" w:after="0" w:line="240" w:lineRule="auto"/>
      </w:pPr>
      <w:r>
        <w:t>τεκμαρτού και συνολικού εισοδήματος?</w:t>
      </w:r>
    </w:p>
    <w:p w:rsidR="00A51D70" w:rsidRDefault="00A51D70" w:rsidP="00D53518">
      <w:pPr>
        <w:pStyle w:val="20"/>
        <w:shd w:val="clear" w:color="auto" w:fill="auto"/>
        <w:spacing w:before="0" w:after="0" w:line="240" w:lineRule="auto"/>
        <w:ind w:left="340"/>
        <w:jc w:val="left"/>
      </w:pPr>
    </w:p>
    <w:p w:rsidR="00B3283B" w:rsidRDefault="008F17AA" w:rsidP="00D53518">
      <w:pPr>
        <w:pStyle w:val="20"/>
        <w:shd w:val="clear" w:color="auto" w:fill="auto"/>
        <w:spacing w:before="0" w:after="0" w:line="240" w:lineRule="auto"/>
        <w:ind w:left="340"/>
        <w:jc w:val="left"/>
      </w:pPr>
      <w:r>
        <w:t>α. Τα απαλλασσόμενα του φόρου εισοδήματα</w:t>
      </w:r>
    </w:p>
    <w:p w:rsidR="00CC1E66" w:rsidRDefault="008F17AA" w:rsidP="00D53518">
      <w:pPr>
        <w:pStyle w:val="20"/>
        <w:shd w:val="clear" w:color="auto" w:fill="auto"/>
        <w:spacing w:before="0" w:after="0" w:line="240" w:lineRule="auto"/>
        <w:ind w:left="340" w:right="1020"/>
        <w:jc w:val="left"/>
      </w:pPr>
      <w:r>
        <w:t xml:space="preserve">β. Τα χρηματικά ποσά που προέρχονται από διάθεση περιουσιακών στοιχείων </w:t>
      </w:r>
    </w:p>
    <w:p w:rsidR="00D53518" w:rsidRDefault="008F17AA" w:rsidP="00D53518">
      <w:pPr>
        <w:pStyle w:val="20"/>
        <w:shd w:val="clear" w:color="auto" w:fill="auto"/>
        <w:spacing w:before="0" w:after="0" w:line="240" w:lineRule="auto"/>
        <w:ind w:left="340" w:right="1020"/>
        <w:jc w:val="left"/>
      </w:pPr>
      <w:r>
        <w:t xml:space="preserve">γ. Τα εισοδήματα που έχουν φορολογηθεί με ειδικό τρόπο </w:t>
      </w:r>
    </w:p>
    <w:p w:rsidR="00B3283B" w:rsidRDefault="008F17AA" w:rsidP="00D53518">
      <w:pPr>
        <w:pStyle w:val="20"/>
        <w:shd w:val="clear" w:color="auto" w:fill="auto"/>
        <w:spacing w:before="0" w:after="0" w:line="240" w:lineRule="auto"/>
        <w:ind w:left="340" w:right="1020"/>
        <w:jc w:val="left"/>
        <w:rPr>
          <w:rStyle w:val="21"/>
        </w:rPr>
      </w:pPr>
      <w:r w:rsidRPr="00461075">
        <w:rPr>
          <w:rStyle w:val="21"/>
          <w:b w:val="0"/>
        </w:rPr>
        <w:t>δ.</w:t>
      </w:r>
      <w:r>
        <w:rPr>
          <w:rStyle w:val="21"/>
        </w:rPr>
        <w:t xml:space="preserve"> </w:t>
      </w:r>
      <w:r w:rsidR="00BC7C62">
        <w:rPr>
          <w:rStyle w:val="21"/>
          <w:b w:val="0"/>
        </w:rPr>
        <w:t>Όλα</w:t>
      </w:r>
      <w:r w:rsidRPr="00461075">
        <w:rPr>
          <w:rStyle w:val="21"/>
          <w:b w:val="0"/>
        </w:rPr>
        <w:t xml:space="preserve"> τα ανωτέρω</w:t>
      </w:r>
    </w:p>
    <w:p w:rsidR="00D53518" w:rsidRDefault="00D53518" w:rsidP="00D53518">
      <w:pPr>
        <w:pStyle w:val="20"/>
        <w:shd w:val="clear" w:color="auto" w:fill="auto"/>
        <w:spacing w:before="0" w:after="0" w:line="240" w:lineRule="auto"/>
        <w:ind w:left="340" w:right="1020"/>
        <w:jc w:val="left"/>
      </w:pPr>
    </w:p>
    <w:p w:rsidR="00B3283B" w:rsidRDefault="008F17AA" w:rsidP="00D53518">
      <w:pPr>
        <w:pStyle w:val="20"/>
        <w:numPr>
          <w:ilvl w:val="0"/>
          <w:numId w:val="1"/>
        </w:numPr>
        <w:shd w:val="clear" w:color="auto" w:fill="auto"/>
        <w:tabs>
          <w:tab w:val="left" w:pos="332"/>
        </w:tabs>
        <w:spacing w:before="0" w:after="0" w:line="240" w:lineRule="auto"/>
      </w:pPr>
      <w:r>
        <w:t xml:space="preserve">Ποιο από τα </w:t>
      </w:r>
      <w:r w:rsidR="00C249A0">
        <w:t>κατω</w:t>
      </w:r>
      <w:r>
        <w:t xml:space="preserve">τέρω δεν συνιστά </w:t>
      </w:r>
      <w:r w:rsidR="00C249A0">
        <w:t xml:space="preserve">αντικειμενική </w:t>
      </w:r>
      <w:r>
        <w:t>δαπάνη διαβίωσης</w:t>
      </w:r>
      <w:r w:rsidR="00CB43E7">
        <w:t>?</w:t>
      </w:r>
    </w:p>
    <w:p w:rsidR="00A51D70" w:rsidRDefault="00A51D70" w:rsidP="00D53518">
      <w:pPr>
        <w:pStyle w:val="20"/>
        <w:shd w:val="clear" w:color="auto" w:fill="auto"/>
        <w:spacing w:before="0" w:after="0" w:line="240" w:lineRule="auto"/>
        <w:ind w:left="340"/>
        <w:jc w:val="left"/>
      </w:pPr>
    </w:p>
    <w:p w:rsidR="00B3283B" w:rsidRDefault="008F17AA" w:rsidP="00D53518">
      <w:pPr>
        <w:pStyle w:val="20"/>
        <w:shd w:val="clear" w:color="auto" w:fill="auto"/>
        <w:spacing w:before="0" w:after="0" w:line="240" w:lineRule="auto"/>
        <w:ind w:left="340"/>
        <w:jc w:val="left"/>
      </w:pPr>
      <w:r>
        <w:t>α. Οι δευτερεύουσες κατοικίες</w:t>
      </w:r>
    </w:p>
    <w:p w:rsidR="00B3283B" w:rsidRDefault="008F17AA" w:rsidP="00D53518">
      <w:pPr>
        <w:pStyle w:val="30"/>
        <w:shd w:val="clear" w:color="auto" w:fill="auto"/>
        <w:spacing w:after="0" w:line="240" w:lineRule="auto"/>
        <w:ind w:left="340"/>
      </w:pPr>
      <w:r>
        <w:rPr>
          <w:rStyle w:val="31"/>
        </w:rPr>
        <w:t xml:space="preserve">β. </w:t>
      </w:r>
      <w:r w:rsidRPr="00461075">
        <w:rPr>
          <w:b w:val="0"/>
        </w:rPr>
        <w:t>Οι δαπάνες σε φροντιστήρια ξένων γλωσσών</w:t>
      </w:r>
    </w:p>
    <w:p w:rsidR="00D53518" w:rsidRDefault="008F17AA" w:rsidP="00D53518">
      <w:pPr>
        <w:pStyle w:val="20"/>
        <w:shd w:val="clear" w:color="auto" w:fill="auto"/>
        <w:spacing w:before="0" w:after="0" w:line="240" w:lineRule="auto"/>
        <w:ind w:left="340" w:right="1020"/>
        <w:jc w:val="left"/>
      </w:pPr>
      <w:r>
        <w:t xml:space="preserve">γ. Οι δαπάνες σε ιδιωτικά σχολεία </w:t>
      </w:r>
    </w:p>
    <w:p w:rsidR="00B3283B" w:rsidRDefault="008F17AA" w:rsidP="00D53518">
      <w:pPr>
        <w:pStyle w:val="20"/>
        <w:shd w:val="clear" w:color="auto" w:fill="auto"/>
        <w:spacing w:before="0" w:after="0" w:line="240" w:lineRule="auto"/>
        <w:ind w:left="340" w:right="1020"/>
        <w:jc w:val="left"/>
      </w:pPr>
      <w:r>
        <w:t>δ. Οι προσωπικοί οδηγοί</w:t>
      </w:r>
    </w:p>
    <w:p w:rsidR="00D53518" w:rsidRDefault="00D53518" w:rsidP="00D53518">
      <w:pPr>
        <w:pStyle w:val="20"/>
        <w:shd w:val="clear" w:color="auto" w:fill="auto"/>
        <w:spacing w:before="0" w:after="0" w:line="240" w:lineRule="auto"/>
        <w:ind w:left="340" w:right="1020"/>
        <w:jc w:val="left"/>
      </w:pPr>
    </w:p>
    <w:p w:rsidR="00B3283B" w:rsidRDefault="008F17AA" w:rsidP="00D53518">
      <w:pPr>
        <w:pStyle w:val="20"/>
        <w:numPr>
          <w:ilvl w:val="0"/>
          <w:numId w:val="1"/>
        </w:numPr>
        <w:shd w:val="clear" w:color="auto" w:fill="auto"/>
        <w:tabs>
          <w:tab w:val="left" w:pos="340"/>
        </w:tabs>
        <w:spacing w:before="0" w:after="0" w:line="240" w:lineRule="auto"/>
      </w:pPr>
      <w:r>
        <w:t>Ποια από τις κάτωθι προτάσεις, αναφορικά με την αντικειμενική δαπάνη διαβίωσης της κύριας κατοικίας, δεν αληθεύει</w:t>
      </w:r>
      <w:r w:rsidR="00CB43E7">
        <w:t>?</w:t>
      </w:r>
    </w:p>
    <w:p w:rsidR="00A51D70" w:rsidRDefault="00A51D70" w:rsidP="00D53518">
      <w:pPr>
        <w:pStyle w:val="20"/>
        <w:shd w:val="clear" w:color="auto" w:fill="auto"/>
        <w:spacing w:before="0" w:after="0" w:line="240" w:lineRule="auto"/>
        <w:ind w:left="340" w:right="1020"/>
        <w:jc w:val="left"/>
      </w:pPr>
    </w:p>
    <w:p w:rsidR="00D53518" w:rsidRDefault="008F17AA" w:rsidP="00D53518">
      <w:pPr>
        <w:pStyle w:val="20"/>
        <w:shd w:val="clear" w:color="auto" w:fill="auto"/>
        <w:spacing w:before="0" w:after="0" w:line="240" w:lineRule="auto"/>
        <w:ind w:left="340" w:right="1020"/>
        <w:jc w:val="left"/>
      </w:pPr>
      <w:r>
        <w:t xml:space="preserve">α. Οι βοηθητικοί χώροι έχουν τεκμήριο 40 € ανά τ.μ. </w:t>
      </w:r>
    </w:p>
    <w:p w:rsidR="00B3283B" w:rsidRDefault="008F17AA" w:rsidP="00D53518">
      <w:pPr>
        <w:pStyle w:val="20"/>
        <w:shd w:val="clear" w:color="auto" w:fill="auto"/>
        <w:spacing w:before="0" w:after="0" w:line="240" w:lineRule="auto"/>
        <w:ind w:left="340" w:right="1020"/>
        <w:jc w:val="left"/>
      </w:pPr>
      <w:r>
        <w:t xml:space="preserve">β. </w:t>
      </w:r>
      <w:r w:rsidRPr="00461075">
        <w:rPr>
          <w:rStyle w:val="21"/>
          <w:b w:val="0"/>
        </w:rPr>
        <w:t>Οι κενές κατοικίες έχουν μειωμένο τεκμήριο κατά 20%</w:t>
      </w:r>
    </w:p>
    <w:p w:rsidR="00B3283B" w:rsidRDefault="008F17AA" w:rsidP="00D53518">
      <w:pPr>
        <w:pStyle w:val="20"/>
        <w:shd w:val="clear" w:color="auto" w:fill="auto"/>
        <w:spacing w:before="0" w:after="0" w:line="240" w:lineRule="auto"/>
        <w:ind w:left="340"/>
        <w:jc w:val="left"/>
      </w:pPr>
      <w:r>
        <w:t>γ. Το τεκμήριο της μονοκατοικίας προσαυξάνεται κατά 20%</w:t>
      </w:r>
    </w:p>
    <w:p w:rsidR="00B3283B" w:rsidRDefault="008F17AA" w:rsidP="00D53518">
      <w:pPr>
        <w:pStyle w:val="20"/>
        <w:shd w:val="clear" w:color="auto" w:fill="auto"/>
        <w:spacing w:before="0" w:after="0" w:line="240" w:lineRule="auto"/>
        <w:ind w:left="340"/>
        <w:jc w:val="left"/>
      </w:pPr>
      <w:r>
        <w:t>δ. Η τιμή ζώνης προσαυξάνει το τεκμήριο όταν είναι άνω των 2.800 €</w:t>
      </w:r>
    </w:p>
    <w:p w:rsidR="00D53518" w:rsidRDefault="00D53518" w:rsidP="00D53518">
      <w:pPr>
        <w:pStyle w:val="20"/>
        <w:shd w:val="clear" w:color="auto" w:fill="auto"/>
        <w:spacing w:before="0" w:after="0" w:line="240" w:lineRule="auto"/>
        <w:ind w:left="340"/>
        <w:jc w:val="left"/>
      </w:pPr>
    </w:p>
    <w:p w:rsidR="00B3283B" w:rsidRDefault="008F17AA" w:rsidP="00D53518">
      <w:pPr>
        <w:pStyle w:val="20"/>
        <w:numPr>
          <w:ilvl w:val="0"/>
          <w:numId w:val="1"/>
        </w:numPr>
        <w:shd w:val="clear" w:color="auto" w:fill="auto"/>
        <w:tabs>
          <w:tab w:val="left" w:pos="347"/>
        </w:tabs>
        <w:spacing w:before="0" w:after="0" w:line="240" w:lineRule="auto"/>
      </w:pPr>
      <w:r>
        <w:t xml:space="preserve">Ο «Α» έχει μονοκατοικία με επιφάνεια κύριων χώρων 120 τ.μ. και βοηθητικούς χώρους 20 τ.μ. Η Τιμή Ζώνης είναι 2.000 €. </w:t>
      </w:r>
      <w:r w:rsidR="00B17421">
        <w:t>Π</w:t>
      </w:r>
      <w:r>
        <w:t>οια είναι η αντικειμενική δαπάνη διαβίωσης της μονοκατοικίας</w:t>
      </w:r>
      <w:r w:rsidR="00B17421">
        <w:t xml:space="preserve"> (το τεκμήριο των πρώτων 60 τ.μ. είναι 40 €, των επόμενων 40 τ.μ. είναι 65 € και των βοηθητικών χώρων 20 € το τ.μ.)</w:t>
      </w:r>
      <w:r>
        <w:t>?</w:t>
      </w:r>
    </w:p>
    <w:p w:rsidR="00A51D70" w:rsidRDefault="00A51D70" w:rsidP="00D53518">
      <w:pPr>
        <w:pStyle w:val="20"/>
        <w:shd w:val="clear" w:color="auto" w:fill="auto"/>
        <w:tabs>
          <w:tab w:val="left" w:pos="1244"/>
        </w:tabs>
        <w:spacing w:before="0" w:after="0" w:line="240" w:lineRule="auto"/>
        <w:ind w:left="340" w:right="7860"/>
      </w:pPr>
    </w:p>
    <w:p w:rsidR="00A51D70" w:rsidRDefault="008F17AA" w:rsidP="00A51D70">
      <w:pPr>
        <w:pStyle w:val="20"/>
        <w:shd w:val="clear" w:color="auto" w:fill="auto"/>
        <w:spacing w:before="0" w:after="0" w:line="240" w:lineRule="auto"/>
        <w:ind w:left="340" w:right="6521"/>
      </w:pPr>
      <w:r>
        <w:t xml:space="preserve">α.6.620 € </w:t>
      </w:r>
    </w:p>
    <w:p w:rsidR="00A51D70" w:rsidRDefault="008F17AA" w:rsidP="00A51D70">
      <w:pPr>
        <w:pStyle w:val="20"/>
        <w:shd w:val="clear" w:color="auto" w:fill="auto"/>
        <w:tabs>
          <w:tab w:val="left" w:pos="1244"/>
        </w:tabs>
        <w:spacing w:before="0" w:after="0" w:line="240" w:lineRule="auto"/>
        <w:ind w:left="340" w:right="1134"/>
      </w:pPr>
      <w:r>
        <w:t xml:space="preserve">β. 5.800 € </w:t>
      </w:r>
    </w:p>
    <w:p w:rsidR="00B3283B" w:rsidRDefault="008F17AA" w:rsidP="00A51D70">
      <w:pPr>
        <w:pStyle w:val="20"/>
        <w:shd w:val="clear" w:color="auto" w:fill="auto"/>
        <w:tabs>
          <w:tab w:val="left" w:pos="1244"/>
        </w:tabs>
        <w:spacing w:before="0" w:after="0" w:line="240" w:lineRule="auto"/>
        <w:ind w:left="340" w:right="1134"/>
      </w:pPr>
      <w:r>
        <w:t xml:space="preserve">γ. </w:t>
      </w:r>
      <w:r w:rsidRPr="00461075">
        <w:rPr>
          <w:rStyle w:val="21"/>
          <w:b w:val="0"/>
        </w:rPr>
        <w:t>7.920 €</w:t>
      </w:r>
      <w:r>
        <w:rPr>
          <w:rStyle w:val="21"/>
        </w:rPr>
        <w:t xml:space="preserve"> </w:t>
      </w:r>
    </w:p>
    <w:p w:rsidR="00D53518" w:rsidRDefault="00D53518" w:rsidP="00D53518">
      <w:pPr>
        <w:pStyle w:val="20"/>
        <w:shd w:val="clear" w:color="auto" w:fill="auto"/>
        <w:spacing w:before="0" w:after="0" w:line="240" w:lineRule="auto"/>
        <w:ind w:left="340"/>
        <w:jc w:val="left"/>
      </w:pPr>
      <w:r>
        <w:t xml:space="preserve">δ. </w:t>
      </w:r>
      <w:r w:rsidRPr="00D53518">
        <w:t>11.088 €</w:t>
      </w:r>
    </w:p>
    <w:p w:rsidR="00D53518" w:rsidRDefault="00D53518" w:rsidP="00D53518">
      <w:pPr>
        <w:pStyle w:val="20"/>
        <w:shd w:val="clear" w:color="auto" w:fill="auto"/>
        <w:spacing w:before="0" w:after="0" w:line="240" w:lineRule="auto"/>
        <w:ind w:left="340"/>
        <w:jc w:val="left"/>
      </w:pPr>
    </w:p>
    <w:p w:rsidR="00B3283B" w:rsidRDefault="008F17AA" w:rsidP="00D53518">
      <w:pPr>
        <w:pStyle w:val="20"/>
        <w:numPr>
          <w:ilvl w:val="0"/>
          <w:numId w:val="1"/>
        </w:numPr>
        <w:shd w:val="clear" w:color="auto" w:fill="auto"/>
        <w:tabs>
          <w:tab w:val="left" w:pos="343"/>
        </w:tabs>
        <w:spacing w:before="0" w:after="0" w:line="240" w:lineRule="auto"/>
      </w:pPr>
      <w:r>
        <w:t>Ποια από τις κάτωθι προτάσεις, αναφορικά με την αντικειμενική δαπάνη διαβίωσης των Ε.Ι.Χ. αυτοκινήτων δεν αληθεύει?</w:t>
      </w:r>
    </w:p>
    <w:p w:rsidR="00A51D70" w:rsidRDefault="00A51D70" w:rsidP="00D53518">
      <w:pPr>
        <w:pStyle w:val="20"/>
        <w:shd w:val="clear" w:color="auto" w:fill="auto"/>
        <w:spacing w:before="0" w:after="0" w:line="240" w:lineRule="auto"/>
        <w:ind w:left="340"/>
        <w:jc w:val="left"/>
      </w:pPr>
    </w:p>
    <w:p w:rsidR="00D53518" w:rsidRDefault="008F17AA" w:rsidP="00D53518">
      <w:pPr>
        <w:pStyle w:val="20"/>
        <w:shd w:val="clear" w:color="auto" w:fill="auto"/>
        <w:spacing w:before="0" w:after="0" w:line="240" w:lineRule="auto"/>
        <w:ind w:left="340"/>
        <w:jc w:val="left"/>
      </w:pPr>
      <w:r>
        <w:t>α. Στις Ο.Ε. και στις Ε.Ε. το τεκμήριο επιμερίζεται πάντα στους ομόρρυθμους εταίρους</w:t>
      </w:r>
    </w:p>
    <w:p w:rsidR="00CC1E66" w:rsidRDefault="00CC1E66" w:rsidP="00D53518">
      <w:pPr>
        <w:pStyle w:val="20"/>
        <w:shd w:val="clear" w:color="auto" w:fill="auto"/>
        <w:spacing w:before="0" w:after="0" w:line="240" w:lineRule="auto"/>
        <w:ind w:left="340"/>
        <w:jc w:val="left"/>
      </w:pPr>
    </w:p>
    <w:p w:rsidR="00B3283B" w:rsidRDefault="008F17AA" w:rsidP="00D53518">
      <w:pPr>
        <w:pStyle w:val="20"/>
        <w:shd w:val="clear" w:color="auto" w:fill="auto"/>
        <w:spacing w:before="0" w:after="0" w:line="240" w:lineRule="auto"/>
        <w:ind w:left="340"/>
        <w:jc w:val="left"/>
      </w:pPr>
      <w:r>
        <w:t xml:space="preserve">β. </w:t>
      </w:r>
      <w:r w:rsidRPr="00461075">
        <w:t xml:space="preserve">Στις </w:t>
      </w:r>
      <w:r w:rsidRPr="00461075">
        <w:rPr>
          <w:lang w:val="en-US" w:eastAsia="en-US" w:bidi="en-US"/>
        </w:rPr>
        <w:t>IKE</w:t>
      </w:r>
      <w:r w:rsidRPr="00461075">
        <w:rPr>
          <w:lang w:eastAsia="en-US" w:bidi="en-US"/>
        </w:rPr>
        <w:t xml:space="preserve"> </w:t>
      </w:r>
      <w:r w:rsidRPr="00461075">
        <w:t>και στις ΕΠΕ το τεκμήριο επιμερίζεται πάντα στους διαχειριστές</w:t>
      </w:r>
    </w:p>
    <w:p w:rsidR="00B3283B" w:rsidRDefault="008F17AA" w:rsidP="00D53518">
      <w:pPr>
        <w:pStyle w:val="20"/>
        <w:shd w:val="clear" w:color="auto" w:fill="auto"/>
        <w:spacing w:before="0" w:after="0" w:line="240" w:lineRule="auto"/>
        <w:ind w:left="360"/>
        <w:jc w:val="left"/>
      </w:pPr>
      <w:r>
        <w:t>γ. Στις ΑΕ το τεκμήριο επιμερίζεται στους Δ/</w:t>
      </w:r>
      <w:proofErr w:type="spellStart"/>
      <w:r>
        <w:t>ντες</w:t>
      </w:r>
      <w:proofErr w:type="spellEnd"/>
      <w:r>
        <w:t xml:space="preserve"> Συμβούλους και Προέδρους ισομερώς</w:t>
      </w:r>
    </w:p>
    <w:p w:rsidR="00B3283B" w:rsidRDefault="008F17AA" w:rsidP="00D53518">
      <w:pPr>
        <w:pStyle w:val="20"/>
        <w:shd w:val="clear" w:color="auto" w:fill="auto"/>
        <w:spacing w:before="0" w:after="0" w:line="240" w:lineRule="auto"/>
        <w:ind w:left="360"/>
        <w:jc w:val="left"/>
      </w:pPr>
      <w:r>
        <w:t>δ. Στις ΟΕ εάν οι εταίροι είναι νομικά πρόσωπα το τεκμήριο βαρύνει τα φυσικά πρόσωπα αυτών</w:t>
      </w:r>
    </w:p>
    <w:p w:rsidR="00D53518" w:rsidRDefault="00D53518" w:rsidP="00D53518">
      <w:pPr>
        <w:pStyle w:val="20"/>
        <w:shd w:val="clear" w:color="auto" w:fill="auto"/>
        <w:spacing w:before="0" w:after="0" w:line="240" w:lineRule="auto"/>
        <w:ind w:left="360"/>
        <w:jc w:val="left"/>
      </w:pPr>
    </w:p>
    <w:p w:rsidR="00CC1E66" w:rsidRDefault="00CC1E66" w:rsidP="00D53518">
      <w:pPr>
        <w:pStyle w:val="20"/>
        <w:shd w:val="clear" w:color="auto" w:fill="auto"/>
        <w:spacing w:before="0" w:after="0" w:line="240" w:lineRule="auto"/>
        <w:ind w:left="360"/>
        <w:jc w:val="left"/>
      </w:pPr>
    </w:p>
    <w:p w:rsidR="00B3283B" w:rsidRDefault="008F17AA" w:rsidP="00D53518">
      <w:pPr>
        <w:pStyle w:val="20"/>
        <w:numPr>
          <w:ilvl w:val="0"/>
          <w:numId w:val="1"/>
        </w:numPr>
        <w:shd w:val="clear" w:color="auto" w:fill="auto"/>
        <w:tabs>
          <w:tab w:val="left" w:pos="351"/>
        </w:tabs>
        <w:spacing w:before="0" w:after="0" w:line="240" w:lineRule="auto"/>
      </w:pPr>
      <w:r>
        <w:t>Η εταιρεία «Α και Σία ΟΕ» έχει τους εξής εταίρους : Ομόρρυθμο μέλος το φυσικό πρόσωπο Α με ποσοστό 70% και ετερόρρυθμο μέλος το φυσικό πρόσωπο Β με ποσοστό 30%. Η εταιρεία έχει στην κατοχή της τα εξής αυτοκίνητα : Ι.Χ. αυτοκίνητο 3.500 κ.ε. με ετήσιο τεκμήριο 23.800 € και μικτής χρήσης αυτοκίνητο 5.000 κ.ε. με ετήσιο τεκμήριο 39.800 €. Η αντικειμενική δαπάνη διαβίωσης για τον ομόρρυθμο εταίρο είναι:</w:t>
      </w:r>
    </w:p>
    <w:p w:rsidR="00A51D70" w:rsidRDefault="00A51D70" w:rsidP="00D53518">
      <w:pPr>
        <w:pStyle w:val="30"/>
        <w:shd w:val="clear" w:color="auto" w:fill="auto"/>
        <w:spacing w:after="0" w:line="240" w:lineRule="auto"/>
        <w:ind w:left="360"/>
        <w:rPr>
          <w:rStyle w:val="31"/>
        </w:rPr>
      </w:pPr>
    </w:p>
    <w:p w:rsidR="00B3283B" w:rsidRDefault="009A6304" w:rsidP="00D53518">
      <w:pPr>
        <w:pStyle w:val="30"/>
        <w:shd w:val="clear" w:color="auto" w:fill="auto"/>
        <w:spacing w:after="0" w:line="240" w:lineRule="auto"/>
        <w:ind w:left="360"/>
      </w:pPr>
      <w:r>
        <w:rPr>
          <w:rStyle w:val="31"/>
        </w:rPr>
        <w:t>α.</w:t>
      </w:r>
      <w:r w:rsidR="008F17AA" w:rsidRPr="00461075">
        <w:rPr>
          <w:b w:val="0"/>
        </w:rPr>
        <w:t>39.800 €</w:t>
      </w:r>
    </w:p>
    <w:p w:rsidR="00A51D70" w:rsidRDefault="008F17AA" w:rsidP="00CC1E66">
      <w:pPr>
        <w:pStyle w:val="20"/>
        <w:shd w:val="clear" w:color="auto" w:fill="auto"/>
        <w:spacing w:before="0" w:after="0" w:line="240" w:lineRule="auto"/>
        <w:ind w:left="360" w:right="6237"/>
      </w:pPr>
      <w:r>
        <w:t xml:space="preserve">β.44.520 €, </w:t>
      </w:r>
    </w:p>
    <w:p w:rsidR="00B3283B" w:rsidRDefault="009A6304" w:rsidP="00D53518">
      <w:pPr>
        <w:pStyle w:val="20"/>
        <w:shd w:val="clear" w:color="auto" w:fill="auto"/>
        <w:spacing w:before="0" w:after="0" w:line="240" w:lineRule="auto"/>
        <w:ind w:left="360" w:right="7740"/>
      </w:pPr>
      <w:r>
        <w:t>γ.63.600 €</w:t>
      </w:r>
      <w:r w:rsidR="008F17AA">
        <w:t xml:space="preserve"> δ. 0 €</w:t>
      </w:r>
    </w:p>
    <w:p w:rsidR="00A51D70" w:rsidRDefault="00A51D70" w:rsidP="00D53518">
      <w:pPr>
        <w:pStyle w:val="20"/>
        <w:shd w:val="clear" w:color="auto" w:fill="auto"/>
        <w:spacing w:before="0" w:after="0" w:line="240" w:lineRule="auto"/>
        <w:ind w:left="360" w:right="7740"/>
      </w:pPr>
    </w:p>
    <w:p w:rsidR="00B3283B" w:rsidRDefault="008F17AA" w:rsidP="00D53518">
      <w:pPr>
        <w:pStyle w:val="20"/>
        <w:numPr>
          <w:ilvl w:val="0"/>
          <w:numId w:val="1"/>
        </w:numPr>
        <w:shd w:val="clear" w:color="auto" w:fill="auto"/>
        <w:tabs>
          <w:tab w:val="left" w:pos="351"/>
        </w:tabs>
        <w:spacing w:before="0" w:after="0" w:line="240" w:lineRule="auto"/>
      </w:pPr>
      <w:r>
        <w:t xml:space="preserve">Σε μια Ο.Ε. συμμετέχουν ο ομόρρυθμος εταίρος Α και ο ετερόρρυθμος εταίρος Β με ποσοστό συμμετοχής 50% ο καθένας. Στις 11/7/2022 ο εταίρος Α εκχωρεί ποσοστό 25% στον νέο ομόρρυθμο εταίρο Γ. Η εταιρεία έχει 3 επιβατικά αυτοκίνητα που η συνολική ετήσια αντικειμενική δαπάνη τους για το 2022 είναι 40.000 € </w:t>
      </w:r>
      <w:r w:rsidR="00014ED9" w:rsidRPr="00014ED9">
        <w:t>(</w:t>
      </w:r>
      <w:r>
        <w:t>8.900 + 13.300 + 17.800). Η αντικειμενική δαπάνη διαβίωσης που αντιστοιχεί στον εταίρο Γ</w:t>
      </w:r>
      <w:r w:rsidR="00CB43E7">
        <w:t xml:space="preserve"> </w:t>
      </w:r>
      <w:bookmarkStart w:id="0" w:name="_GoBack"/>
      <w:bookmarkEnd w:id="0"/>
      <w:r>
        <w:t xml:space="preserve"> για το 2022 είναι:</w:t>
      </w:r>
    </w:p>
    <w:p w:rsidR="00A51D70" w:rsidRDefault="00A51D70" w:rsidP="00D53518">
      <w:pPr>
        <w:pStyle w:val="20"/>
        <w:shd w:val="clear" w:color="auto" w:fill="auto"/>
        <w:spacing w:before="0" w:after="0" w:line="240" w:lineRule="auto"/>
        <w:ind w:left="360"/>
        <w:jc w:val="left"/>
      </w:pPr>
    </w:p>
    <w:p w:rsidR="00A51D70" w:rsidRDefault="008F17AA" w:rsidP="00D53518">
      <w:pPr>
        <w:pStyle w:val="20"/>
        <w:shd w:val="clear" w:color="auto" w:fill="auto"/>
        <w:spacing w:before="0" w:after="0" w:line="240" w:lineRule="auto"/>
        <w:ind w:left="360"/>
        <w:jc w:val="left"/>
      </w:pPr>
      <w:r>
        <w:t xml:space="preserve">α. 10.000 € </w:t>
      </w:r>
    </w:p>
    <w:p w:rsidR="00A51D70" w:rsidRDefault="008F17AA" w:rsidP="00D53518">
      <w:pPr>
        <w:pStyle w:val="20"/>
        <w:shd w:val="clear" w:color="auto" w:fill="auto"/>
        <w:spacing w:before="0" w:after="0" w:line="240" w:lineRule="auto"/>
        <w:ind w:left="360"/>
        <w:jc w:val="left"/>
      </w:pPr>
      <w:r>
        <w:t xml:space="preserve">β. 8.900 € </w:t>
      </w:r>
    </w:p>
    <w:p w:rsidR="00B3283B" w:rsidRDefault="008F17AA" w:rsidP="00D53518">
      <w:pPr>
        <w:pStyle w:val="20"/>
        <w:shd w:val="clear" w:color="auto" w:fill="auto"/>
        <w:spacing w:before="0" w:after="0" w:line="240" w:lineRule="auto"/>
        <w:ind w:left="360"/>
        <w:jc w:val="left"/>
      </w:pPr>
      <w:r>
        <w:t xml:space="preserve">γ. </w:t>
      </w:r>
      <w:r w:rsidRPr="00461075">
        <w:rPr>
          <w:rStyle w:val="21"/>
          <w:b w:val="0"/>
        </w:rPr>
        <w:t xml:space="preserve">5.000 </w:t>
      </w:r>
      <w:r w:rsidRPr="00461075">
        <w:rPr>
          <w:b/>
        </w:rPr>
        <w:t>€</w:t>
      </w:r>
    </w:p>
    <w:p w:rsidR="00B3283B" w:rsidRDefault="008F17AA" w:rsidP="00D53518">
      <w:pPr>
        <w:pStyle w:val="20"/>
        <w:shd w:val="clear" w:color="auto" w:fill="auto"/>
        <w:spacing w:before="0" w:after="0" w:line="240" w:lineRule="auto"/>
        <w:ind w:left="360"/>
        <w:jc w:val="left"/>
      </w:pPr>
      <w:r>
        <w:t>δ. 0 €</w:t>
      </w:r>
    </w:p>
    <w:p w:rsidR="00A51D70" w:rsidRDefault="00A51D70" w:rsidP="00D53518">
      <w:pPr>
        <w:pStyle w:val="20"/>
        <w:shd w:val="clear" w:color="auto" w:fill="auto"/>
        <w:spacing w:before="0" w:after="0" w:line="240" w:lineRule="auto"/>
        <w:ind w:left="360"/>
        <w:jc w:val="left"/>
      </w:pPr>
    </w:p>
    <w:p w:rsidR="00B3283B" w:rsidRDefault="008F17AA" w:rsidP="00D53518">
      <w:pPr>
        <w:pStyle w:val="20"/>
        <w:numPr>
          <w:ilvl w:val="0"/>
          <w:numId w:val="1"/>
        </w:numPr>
        <w:shd w:val="clear" w:color="auto" w:fill="auto"/>
        <w:tabs>
          <w:tab w:val="left" w:pos="348"/>
        </w:tabs>
        <w:spacing w:before="0" w:after="0" w:line="240" w:lineRule="auto"/>
      </w:pPr>
      <w:r>
        <w:t>Η ετήσια αντικειμενική δαπάνη διαβίωσης για έναν άγαμο φορολογούμενο είναι:</w:t>
      </w:r>
    </w:p>
    <w:p w:rsidR="00A51D70" w:rsidRDefault="008F17AA" w:rsidP="00D53518">
      <w:pPr>
        <w:pStyle w:val="20"/>
        <w:shd w:val="clear" w:color="auto" w:fill="auto"/>
        <w:spacing w:before="0" w:after="0" w:line="240" w:lineRule="auto"/>
        <w:ind w:left="360"/>
        <w:jc w:val="left"/>
      </w:pPr>
      <w:r>
        <w:t>α. 2.500 €</w:t>
      </w:r>
    </w:p>
    <w:p w:rsidR="00A51D70" w:rsidRDefault="008F17AA" w:rsidP="00D53518">
      <w:pPr>
        <w:pStyle w:val="20"/>
        <w:shd w:val="clear" w:color="auto" w:fill="auto"/>
        <w:spacing w:before="0" w:after="0" w:line="240" w:lineRule="auto"/>
        <w:ind w:left="360"/>
        <w:jc w:val="left"/>
      </w:pPr>
      <w:r>
        <w:t xml:space="preserve">β. 0 € </w:t>
      </w:r>
    </w:p>
    <w:p w:rsidR="00B3283B" w:rsidRDefault="008F17AA" w:rsidP="00D53518">
      <w:pPr>
        <w:pStyle w:val="20"/>
        <w:shd w:val="clear" w:color="auto" w:fill="auto"/>
        <w:spacing w:before="0" w:after="0" w:line="240" w:lineRule="auto"/>
        <w:ind w:left="360"/>
        <w:jc w:val="left"/>
      </w:pPr>
      <w:r>
        <w:t xml:space="preserve">γ. </w:t>
      </w:r>
      <w:r w:rsidRPr="00461075">
        <w:rPr>
          <w:rStyle w:val="21"/>
          <w:b w:val="0"/>
        </w:rPr>
        <w:t>3.000 €</w:t>
      </w:r>
    </w:p>
    <w:p w:rsidR="00B3283B" w:rsidRDefault="008F17AA" w:rsidP="00D53518">
      <w:pPr>
        <w:pStyle w:val="20"/>
        <w:shd w:val="clear" w:color="auto" w:fill="auto"/>
        <w:spacing w:before="0" w:after="0" w:line="240" w:lineRule="auto"/>
        <w:ind w:left="360"/>
        <w:jc w:val="left"/>
      </w:pPr>
      <w:r>
        <w:t>δ. Εξαρτάται από το εισόδημα που δηλώνει</w:t>
      </w:r>
    </w:p>
    <w:p w:rsidR="00A51D70" w:rsidRDefault="00A51D70" w:rsidP="00D53518">
      <w:pPr>
        <w:pStyle w:val="20"/>
        <w:shd w:val="clear" w:color="auto" w:fill="auto"/>
        <w:spacing w:before="0" w:after="0" w:line="240" w:lineRule="auto"/>
        <w:ind w:left="360"/>
        <w:jc w:val="left"/>
      </w:pPr>
    </w:p>
    <w:p w:rsidR="00B3283B" w:rsidRDefault="008F17AA" w:rsidP="00D53518">
      <w:pPr>
        <w:pStyle w:val="20"/>
        <w:numPr>
          <w:ilvl w:val="0"/>
          <w:numId w:val="1"/>
        </w:numPr>
        <w:shd w:val="clear" w:color="auto" w:fill="auto"/>
        <w:tabs>
          <w:tab w:val="left" w:pos="452"/>
        </w:tabs>
        <w:spacing w:before="0" w:after="0" w:line="240" w:lineRule="auto"/>
      </w:pPr>
      <w:r>
        <w:t>Ποια από τις παρακάτω προτάσεις αληθεύει:</w:t>
      </w:r>
    </w:p>
    <w:p w:rsidR="00A51D70" w:rsidRDefault="00A51D70" w:rsidP="00D53518">
      <w:pPr>
        <w:pStyle w:val="20"/>
        <w:shd w:val="clear" w:color="auto" w:fill="auto"/>
        <w:spacing w:before="0" w:after="0" w:line="240" w:lineRule="auto"/>
        <w:ind w:left="360"/>
        <w:jc w:val="left"/>
      </w:pPr>
    </w:p>
    <w:p w:rsidR="00B3283B" w:rsidRDefault="008F17AA" w:rsidP="00D53518">
      <w:pPr>
        <w:pStyle w:val="20"/>
        <w:shd w:val="clear" w:color="auto" w:fill="auto"/>
        <w:spacing w:before="0" w:after="0" w:line="240" w:lineRule="auto"/>
        <w:ind w:left="360"/>
        <w:jc w:val="left"/>
      </w:pPr>
      <w:r>
        <w:t>α. Το ετήσιο τεκμήριο για ιδιωτικά σχολεία είναι οι αναλογούσες στη χρήση δαπάνες</w:t>
      </w:r>
    </w:p>
    <w:p w:rsidR="00B3283B" w:rsidRDefault="008F17AA" w:rsidP="00D53518">
      <w:pPr>
        <w:pStyle w:val="20"/>
        <w:shd w:val="clear" w:color="auto" w:fill="auto"/>
        <w:spacing w:before="0" w:after="0" w:line="240" w:lineRule="auto"/>
        <w:ind w:left="360"/>
        <w:jc w:val="left"/>
      </w:pPr>
      <w:r>
        <w:rPr>
          <w:rStyle w:val="2Consolas105-1"/>
        </w:rPr>
        <w:t xml:space="preserve">β. </w:t>
      </w:r>
      <w:r>
        <w:t>Η ύπαρξη χώρου ενδιαίτησης στα σκάφη αναψυχής δεν επηρεάζει το τεκμήριό τους</w:t>
      </w:r>
    </w:p>
    <w:p w:rsidR="00B3283B" w:rsidRDefault="008F17AA" w:rsidP="00D53518">
      <w:pPr>
        <w:pStyle w:val="20"/>
        <w:shd w:val="clear" w:color="auto" w:fill="auto"/>
        <w:spacing w:before="0" w:after="0" w:line="240" w:lineRule="auto"/>
        <w:ind w:left="360"/>
        <w:jc w:val="left"/>
      </w:pPr>
      <w:r>
        <w:t>γ. Το εάν μια πισίνα είναι εσωτερική ή εξωτερική δεν επηρεάζει το τεκμήριό τους</w:t>
      </w:r>
    </w:p>
    <w:p w:rsidR="00B3283B" w:rsidRPr="00461075" w:rsidRDefault="008F17AA" w:rsidP="00D53518">
      <w:pPr>
        <w:pStyle w:val="30"/>
        <w:shd w:val="clear" w:color="auto" w:fill="auto"/>
        <w:spacing w:after="0" w:line="240" w:lineRule="auto"/>
        <w:ind w:left="360"/>
        <w:rPr>
          <w:b w:val="0"/>
        </w:rPr>
      </w:pPr>
      <w:r>
        <w:rPr>
          <w:rStyle w:val="31"/>
        </w:rPr>
        <w:t xml:space="preserve">δ. </w:t>
      </w:r>
      <w:r w:rsidRPr="00461075">
        <w:rPr>
          <w:b w:val="0"/>
        </w:rPr>
        <w:t>Ο προσδιορισμός του τεκμηρίου οικιακών βοηθών γίνεται βάσ</w:t>
      </w:r>
      <w:r w:rsidR="009A6304" w:rsidRPr="00461075">
        <w:rPr>
          <w:b w:val="0"/>
        </w:rPr>
        <w:t>ει</w:t>
      </w:r>
      <w:r w:rsidRPr="00461075">
        <w:rPr>
          <w:b w:val="0"/>
        </w:rPr>
        <w:t xml:space="preserve"> της εθνικής συλλογικής</w:t>
      </w:r>
    </w:p>
    <w:p w:rsidR="00B3283B" w:rsidRDefault="008F17AA" w:rsidP="00D53518">
      <w:pPr>
        <w:pStyle w:val="30"/>
        <w:shd w:val="clear" w:color="auto" w:fill="auto"/>
        <w:spacing w:after="0" w:line="240" w:lineRule="auto"/>
        <w:ind w:left="360"/>
      </w:pPr>
      <w:r w:rsidRPr="00461075">
        <w:rPr>
          <w:b w:val="0"/>
        </w:rPr>
        <w:t>σύμβασης</w:t>
      </w:r>
    </w:p>
    <w:p w:rsidR="00A51D70" w:rsidRDefault="00A51D70" w:rsidP="00D53518">
      <w:pPr>
        <w:pStyle w:val="30"/>
        <w:shd w:val="clear" w:color="auto" w:fill="auto"/>
        <w:spacing w:after="0" w:line="240" w:lineRule="auto"/>
        <w:ind w:left="360"/>
      </w:pPr>
    </w:p>
    <w:p w:rsidR="00CC1E66" w:rsidRDefault="00CC1E66" w:rsidP="00D53518">
      <w:pPr>
        <w:pStyle w:val="30"/>
        <w:shd w:val="clear" w:color="auto" w:fill="auto"/>
        <w:spacing w:after="0" w:line="240" w:lineRule="auto"/>
        <w:ind w:left="360"/>
      </w:pPr>
    </w:p>
    <w:p w:rsidR="00B3283B" w:rsidRDefault="008F17AA" w:rsidP="00D53518">
      <w:pPr>
        <w:pStyle w:val="20"/>
        <w:numPr>
          <w:ilvl w:val="0"/>
          <w:numId w:val="1"/>
        </w:numPr>
        <w:shd w:val="clear" w:color="auto" w:fill="auto"/>
        <w:tabs>
          <w:tab w:val="left" w:pos="452"/>
        </w:tabs>
        <w:spacing w:before="0" w:after="0" w:line="240" w:lineRule="auto"/>
      </w:pPr>
      <w:r>
        <w:t>Ο φόρος πολυτελούς διαβίωσης δεν αφορά :</w:t>
      </w:r>
    </w:p>
    <w:p w:rsidR="00A51D70" w:rsidRDefault="00A51D70" w:rsidP="00D53518">
      <w:pPr>
        <w:pStyle w:val="20"/>
        <w:shd w:val="clear" w:color="auto" w:fill="auto"/>
        <w:spacing w:before="0" w:after="0" w:line="240" w:lineRule="auto"/>
        <w:ind w:left="360"/>
        <w:jc w:val="left"/>
      </w:pPr>
    </w:p>
    <w:p w:rsidR="00B3283B" w:rsidRDefault="008F17AA" w:rsidP="00D53518">
      <w:pPr>
        <w:pStyle w:val="20"/>
        <w:shd w:val="clear" w:color="auto" w:fill="auto"/>
        <w:spacing w:before="0" w:after="0" w:line="240" w:lineRule="auto"/>
        <w:ind w:left="360"/>
        <w:jc w:val="left"/>
      </w:pPr>
      <w:r>
        <w:t>α. Τα Ε.Ι.Χ. ανεξαρτήτως κυβικών εκατοστών</w:t>
      </w:r>
    </w:p>
    <w:p w:rsidR="00B3283B" w:rsidRDefault="008F17AA" w:rsidP="00D53518">
      <w:pPr>
        <w:pStyle w:val="20"/>
        <w:shd w:val="clear" w:color="auto" w:fill="auto"/>
        <w:spacing w:before="0" w:after="0" w:line="240" w:lineRule="auto"/>
        <w:ind w:left="360"/>
        <w:jc w:val="left"/>
      </w:pPr>
      <w:r>
        <w:t>β. Τα αεροσκάφη και τις πισίνες</w:t>
      </w:r>
    </w:p>
    <w:p w:rsidR="00B3283B" w:rsidRDefault="008F17AA" w:rsidP="00D53518">
      <w:pPr>
        <w:pStyle w:val="20"/>
        <w:shd w:val="clear" w:color="auto" w:fill="auto"/>
        <w:spacing w:before="0" w:after="0" w:line="240" w:lineRule="auto"/>
        <w:ind w:left="360"/>
        <w:jc w:val="left"/>
      </w:pPr>
      <w:r>
        <w:t>γ. Τα σκάφη αναψυχής ανεξαρτήτου μήκους</w:t>
      </w:r>
    </w:p>
    <w:p w:rsidR="00B3283B" w:rsidRDefault="008F17AA" w:rsidP="00D53518">
      <w:pPr>
        <w:pStyle w:val="30"/>
        <w:shd w:val="clear" w:color="auto" w:fill="auto"/>
        <w:spacing w:after="0" w:line="240" w:lineRule="auto"/>
        <w:ind w:left="360"/>
      </w:pPr>
      <w:r>
        <w:rPr>
          <w:rStyle w:val="31"/>
        </w:rPr>
        <w:t xml:space="preserve">δ. </w:t>
      </w:r>
      <w:r w:rsidRPr="00461075">
        <w:rPr>
          <w:b w:val="0"/>
        </w:rPr>
        <w:t>Τις κυρίες ή δευτερεύουσες κατοικίες ανεξαρτήτως τ.μ.</w:t>
      </w:r>
    </w:p>
    <w:p w:rsidR="00A51D70" w:rsidRDefault="00A51D70" w:rsidP="00D53518">
      <w:pPr>
        <w:pStyle w:val="30"/>
        <w:shd w:val="clear" w:color="auto" w:fill="auto"/>
        <w:spacing w:after="0" w:line="240" w:lineRule="auto"/>
        <w:ind w:left="360"/>
      </w:pPr>
    </w:p>
    <w:p w:rsidR="00B3283B" w:rsidRDefault="008F17AA" w:rsidP="00D53518">
      <w:pPr>
        <w:pStyle w:val="20"/>
        <w:numPr>
          <w:ilvl w:val="0"/>
          <w:numId w:val="1"/>
        </w:numPr>
        <w:shd w:val="clear" w:color="auto" w:fill="auto"/>
        <w:tabs>
          <w:tab w:val="left" w:pos="452"/>
        </w:tabs>
        <w:spacing w:before="0" w:after="0" w:line="240" w:lineRule="auto"/>
      </w:pPr>
      <w:r>
        <w:t xml:space="preserve">Στις δαπάνες </w:t>
      </w:r>
      <w:r w:rsidR="001078B2" w:rsidRPr="001078B2">
        <w:t>(</w:t>
      </w:r>
      <w:r w:rsidR="001078B2">
        <w:t xml:space="preserve">τεκμήρια) </w:t>
      </w:r>
      <w:r>
        <w:t>απόκτησης περιουσιακών στοιχείων δεν περιλαμβάνεται :</w:t>
      </w:r>
    </w:p>
    <w:p w:rsidR="00A51D70" w:rsidRDefault="008F17AA" w:rsidP="00D53518">
      <w:pPr>
        <w:pStyle w:val="20"/>
        <w:shd w:val="clear" w:color="auto" w:fill="auto"/>
        <w:spacing w:before="0" w:after="0" w:line="240" w:lineRule="auto"/>
        <w:ind w:left="360" w:right="4120"/>
        <w:jc w:val="left"/>
      </w:pPr>
      <w:r>
        <w:lastRenderedPageBreak/>
        <w:t xml:space="preserve">α. Η αγορά κινητών πραγμάτων μεγάλης αξίας </w:t>
      </w:r>
    </w:p>
    <w:p w:rsidR="00A51D70" w:rsidRDefault="008F17AA" w:rsidP="00D53518">
      <w:pPr>
        <w:pStyle w:val="20"/>
        <w:shd w:val="clear" w:color="auto" w:fill="auto"/>
        <w:spacing w:before="0" w:after="0" w:line="240" w:lineRule="auto"/>
        <w:ind w:left="360" w:right="4120"/>
        <w:jc w:val="left"/>
      </w:pPr>
      <w:r>
        <w:t xml:space="preserve">β. Η αύξηση κεφαλαίου επιχειρήσεων </w:t>
      </w:r>
    </w:p>
    <w:p w:rsidR="00A51D70" w:rsidRDefault="008F17AA" w:rsidP="00D53518">
      <w:pPr>
        <w:pStyle w:val="20"/>
        <w:shd w:val="clear" w:color="auto" w:fill="auto"/>
        <w:spacing w:before="0" w:after="0" w:line="240" w:lineRule="auto"/>
        <w:ind w:left="360" w:right="4120"/>
        <w:jc w:val="left"/>
      </w:pPr>
      <w:r>
        <w:t xml:space="preserve">γ. Η χρηματοδοτική μίσθωση ακινήτων </w:t>
      </w:r>
    </w:p>
    <w:p w:rsidR="00B3283B" w:rsidRDefault="008F17AA" w:rsidP="00D53518">
      <w:pPr>
        <w:pStyle w:val="20"/>
        <w:shd w:val="clear" w:color="auto" w:fill="auto"/>
        <w:spacing w:before="0" w:after="0" w:line="240" w:lineRule="auto"/>
        <w:ind w:left="360" w:right="4120"/>
        <w:jc w:val="left"/>
        <w:rPr>
          <w:rStyle w:val="21"/>
        </w:rPr>
      </w:pPr>
      <w:r w:rsidRPr="00461075">
        <w:rPr>
          <w:rStyle w:val="21"/>
          <w:b w:val="0"/>
        </w:rPr>
        <w:t>δ.</w:t>
      </w:r>
      <w:r>
        <w:rPr>
          <w:rStyle w:val="21"/>
        </w:rPr>
        <w:t xml:space="preserve"> </w:t>
      </w:r>
      <w:r w:rsidRPr="00461075">
        <w:rPr>
          <w:rStyle w:val="21"/>
          <w:b w:val="0"/>
        </w:rPr>
        <w:t>Η απασχόληση οικιακών βοηθών</w:t>
      </w:r>
    </w:p>
    <w:p w:rsidR="00A51D70" w:rsidRDefault="00A51D70" w:rsidP="00D53518">
      <w:pPr>
        <w:pStyle w:val="20"/>
        <w:shd w:val="clear" w:color="auto" w:fill="auto"/>
        <w:spacing w:before="0" w:after="0" w:line="240" w:lineRule="auto"/>
        <w:ind w:left="360" w:right="4120"/>
        <w:jc w:val="left"/>
      </w:pPr>
    </w:p>
    <w:p w:rsidR="00B3283B" w:rsidRDefault="008F17AA" w:rsidP="00D53518">
      <w:pPr>
        <w:pStyle w:val="20"/>
        <w:numPr>
          <w:ilvl w:val="0"/>
          <w:numId w:val="1"/>
        </w:numPr>
        <w:shd w:val="clear" w:color="auto" w:fill="auto"/>
        <w:tabs>
          <w:tab w:val="left" w:pos="403"/>
        </w:tabs>
        <w:spacing w:before="0" w:after="0" w:line="240" w:lineRule="auto"/>
      </w:pPr>
      <w:r>
        <w:t>Σε περίπτωση αγοράς ΕΙΧ αυτοκινήτου με δάνειο αυτό που απομένει ως τεκμήριο προς δικαιολόγηση από τον φορολογούμενο μέσα στο πρώτο έτος είναι:</w:t>
      </w:r>
    </w:p>
    <w:p w:rsidR="00A51D70" w:rsidRDefault="00A51D70" w:rsidP="00D53518">
      <w:pPr>
        <w:pStyle w:val="20"/>
        <w:shd w:val="clear" w:color="auto" w:fill="auto"/>
        <w:spacing w:before="0" w:after="0" w:line="240" w:lineRule="auto"/>
        <w:ind w:left="360" w:right="4120"/>
        <w:jc w:val="left"/>
      </w:pPr>
    </w:p>
    <w:p w:rsidR="00A51D70" w:rsidRDefault="008F17AA" w:rsidP="00D53518">
      <w:pPr>
        <w:pStyle w:val="20"/>
        <w:shd w:val="clear" w:color="auto" w:fill="auto"/>
        <w:spacing w:before="0" w:after="0" w:line="240" w:lineRule="auto"/>
        <w:ind w:left="360" w:right="4120"/>
        <w:jc w:val="left"/>
      </w:pPr>
      <w:r>
        <w:t>α. Το συνολικό ποσό αγοράς</w:t>
      </w:r>
    </w:p>
    <w:p w:rsidR="00B3283B" w:rsidRDefault="008F17AA" w:rsidP="00D53518">
      <w:pPr>
        <w:pStyle w:val="20"/>
        <w:shd w:val="clear" w:color="auto" w:fill="auto"/>
        <w:spacing w:before="0" w:after="0" w:line="240" w:lineRule="auto"/>
        <w:ind w:left="360" w:right="4120"/>
        <w:jc w:val="left"/>
      </w:pPr>
      <w:r>
        <w:t>β. Το συνολικό δάνειο</w:t>
      </w:r>
    </w:p>
    <w:p w:rsidR="00B3283B" w:rsidRDefault="008F17AA" w:rsidP="00D53518">
      <w:pPr>
        <w:pStyle w:val="30"/>
        <w:shd w:val="clear" w:color="auto" w:fill="auto"/>
        <w:spacing w:after="0" w:line="240" w:lineRule="auto"/>
        <w:ind w:left="360"/>
      </w:pPr>
      <w:r w:rsidRPr="00461075">
        <w:rPr>
          <w:rStyle w:val="31"/>
        </w:rPr>
        <w:t>γ.</w:t>
      </w:r>
      <w:r>
        <w:rPr>
          <w:rStyle w:val="31"/>
        </w:rPr>
        <w:t xml:space="preserve"> </w:t>
      </w:r>
      <w:r w:rsidRPr="00461075">
        <w:rPr>
          <w:b w:val="0"/>
        </w:rPr>
        <w:t>Το ποσό της ετήσιας αποπληρωμής του δανείου</w:t>
      </w:r>
    </w:p>
    <w:p w:rsidR="00B3283B" w:rsidRDefault="008F17AA" w:rsidP="00D53518">
      <w:pPr>
        <w:pStyle w:val="20"/>
        <w:shd w:val="clear" w:color="auto" w:fill="auto"/>
        <w:spacing w:before="0" w:after="0" w:line="240" w:lineRule="auto"/>
        <w:ind w:left="360"/>
        <w:jc w:val="left"/>
      </w:pPr>
      <w:r>
        <w:t>δ. Τίποτα από τα παραπάνω</w:t>
      </w:r>
    </w:p>
    <w:p w:rsidR="00A51D70" w:rsidRDefault="00A51D70" w:rsidP="00D53518">
      <w:pPr>
        <w:pStyle w:val="20"/>
        <w:shd w:val="clear" w:color="auto" w:fill="auto"/>
        <w:spacing w:before="0" w:after="0" w:line="240" w:lineRule="auto"/>
        <w:ind w:left="360"/>
        <w:jc w:val="left"/>
      </w:pPr>
    </w:p>
    <w:p w:rsidR="00B3283B" w:rsidRDefault="008F17AA" w:rsidP="00D53518">
      <w:pPr>
        <w:pStyle w:val="20"/>
        <w:numPr>
          <w:ilvl w:val="0"/>
          <w:numId w:val="1"/>
        </w:numPr>
        <w:shd w:val="clear" w:color="auto" w:fill="auto"/>
        <w:tabs>
          <w:tab w:val="left" w:pos="396"/>
        </w:tabs>
        <w:spacing w:before="0" w:after="0" w:line="240" w:lineRule="auto"/>
      </w:pPr>
      <w:r>
        <w:t>Ποια από τις κάτωθι περιπτώσεις δεν συνιστά τεκμήριο απόκτησης περιουσιακού στοιχείου :</w:t>
      </w:r>
    </w:p>
    <w:p w:rsidR="00A51D70" w:rsidRDefault="00A51D70" w:rsidP="00D53518">
      <w:pPr>
        <w:pStyle w:val="20"/>
        <w:shd w:val="clear" w:color="auto" w:fill="auto"/>
        <w:spacing w:before="0" w:after="0" w:line="240" w:lineRule="auto"/>
        <w:ind w:left="360"/>
        <w:jc w:val="left"/>
      </w:pPr>
    </w:p>
    <w:p w:rsidR="00B3283B" w:rsidRDefault="008F17AA" w:rsidP="00D53518">
      <w:pPr>
        <w:pStyle w:val="20"/>
        <w:shd w:val="clear" w:color="auto" w:fill="auto"/>
        <w:spacing w:before="0" w:after="0" w:line="240" w:lineRule="auto"/>
        <w:ind w:left="360"/>
        <w:jc w:val="left"/>
      </w:pPr>
      <w:r>
        <w:t>α. Αγορά χωραφιού από αγρότη</w:t>
      </w:r>
    </w:p>
    <w:p w:rsidR="00B3283B" w:rsidRDefault="008F17AA" w:rsidP="00D53518">
      <w:pPr>
        <w:pStyle w:val="20"/>
        <w:shd w:val="clear" w:color="auto" w:fill="auto"/>
        <w:spacing w:before="0" w:after="0" w:line="240" w:lineRule="auto"/>
        <w:ind w:left="360"/>
        <w:jc w:val="left"/>
      </w:pPr>
      <w:r>
        <w:t>β. Κατασκευή κτιριακού εξοπλισμού από αγρότη</w:t>
      </w:r>
    </w:p>
    <w:p w:rsidR="00A51D70" w:rsidRDefault="008F17AA" w:rsidP="00A51D70">
      <w:pPr>
        <w:pStyle w:val="20"/>
        <w:shd w:val="clear" w:color="auto" w:fill="auto"/>
        <w:spacing w:before="0" w:after="0" w:line="240" w:lineRule="auto"/>
        <w:ind w:left="360" w:right="882"/>
        <w:jc w:val="left"/>
      </w:pPr>
      <w:r>
        <w:t xml:space="preserve">γ. Αγορά οικοπέδου από φυσικό πρόσωπο που είναι εργολάβος οικοδομών </w:t>
      </w:r>
    </w:p>
    <w:p w:rsidR="00B3283B" w:rsidRDefault="008F17AA" w:rsidP="00A51D70">
      <w:pPr>
        <w:pStyle w:val="20"/>
        <w:shd w:val="clear" w:color="auto" w:fill="auto"/>
        <w:spacing w:before="0" w:after="0" w:line="240" w:lineRule="auto"/>
        <w:ind w:left="360" w:right="882"/>
        <w:jc w:val="left"/>
        <w:rPr>
          <w:rStyle w:val="21"/>
        </w:rPr>
      </w:pPr>
      <w:r>
        <w:t xml:space="preserve">δ. </w:t>
      </w:r>
      <w:r w:rsidRPr="00461075">
        <w:rPr>
          <w:rStyle w:val="21"/>
          <w:b w:val="0"/>
        </w:rPr>
        <w:t>Αγορά οικοπέδου από νομικό πρόσωπο που είναι εργολάβος οικοδομών</w:t>
      </w:r>
    </w:p>
    <w:p w:rsidR="00A51D70" w:rsidRDefault="00A51D70" w:rsidP="00A51D70">
      <w:pPr>
        <w:pStyle w:val="20"/>
        <w:shd w:val="clear" w:color="auto" w:fill="auto"/>
        <w:spacing w:before="0" w:after="0" w:line="240" w:lineRule="auto"/>
        <w:ind w:left="360" w:right="882"/>
        <w:jc w:val="left"/>
      </w:pPr>
    </w:p>
    <w:p w:rsidR="00B3283B" w:rsidRDefault="008F17AA" w:rsidP="00D53518">
      <w:pPr>
        <w:pStyle w:val="20"/>
        <w:numPr>
          <w:ilvl w:val="0"/>
          <w:numId w:val="1"/>
        </w:numPr>
        <w:shd w:val="clear" w:color="auto" w:fill="auto"/>
        <w:tabs>
          <w:tab w:val="left" w:pos="414"/>
        </w:tabs>
        <w:spacing w:before="0" w:after="0" w:line="240" w:lineRule="auto"/>
      </w:pPr>
      <w:r>
        <w:t xml:space="preserve">Ο Α αγόρασε στις 31/3/2022 ακίνητο αξίας 600.000 €. Κατέβαλλε άμεσα 300.000 € από τον τραπεζικό λογαριασμό καταθέσεων του. Για το υπόλοιπο ποσό έλαβε δάνειο η πρώτη τοκοχρεωλυτική δόση του οποίου είναι 5.000 € και εξοφλήθηκε στις 20.12.2022 ενώ οι υπόλοιπες λήγουν και θα εξοφληθούν σε επόμενες χρήσεις. Ποιο είναι το ποσό που πρέπει να δικαιολογήσει ως τεκμήριο από αυτή την αγορά το </w:t>
      </w:r>
      <w:r w:rsidRPr="00D53518">
        <w:rPr>
          <w:lang w:eastAsia="en-US" w:bidi="en-US"/>
        </w:rPr>
        <w:t>2022?</w:t>
      </w:r>
    </w:p>
    <w:p w:rsidR="00A51D70" w:rsidRDefault="00A51D70" w:rsidP="00D53518">
      <w:pPr>
        <w:pStyle w:val="20"/>
        <w:shd w:val="clear" w:color="auto" w:fill="auto"/>
        <w:spacing w:before="0" w:after="0" w:line="240" w:lineRule="auto"/>
        <w:ind w:left="360" w:right="7640"/>
      </w:pPr>
    </w:p>
    <w:p w:rsidR="00CC1E66" w:rsidRDefault="008F17AA" w:rsidP="00CC1E66">
      <w:pPr>
        <w:pStyle w:val="20"/>
        <w:shd w:val="clear" w:color="auto" w:fill="auto"/>
        <w:spacing w:before="0" w:after="0" w:line="240" w:lineRule="auto"/>
        <w:ind w:left="360" w:right="6095"/>
      </w:pPr>
      <w:r>
        <w:t xml:space="preserve">α. 600.000 € </w:t>
      </w:r>
    </w:p>
    <w:p w:rsidR="00CC1E66" w:rsidRDefault="008F17AA" w:rsidP="00CC1E66">
      <w:pPr>
        <w:pStyle w:val="20"/>
        <w:shd w:val="clear" w:color="auto" w:fill="auto"/>
        <w:spacing w:before="0" w:after="0" w:line="240" w:lineRule="auto"/>
        <w:ind w:left="360" w:right="6095"/>
      </w:pPr>
      <w:r>
        <w:t xml:space="preserve">β. 300.000 € </w:t>
      </w:r>
    </w:p>
    <w:p w:rsidR="00CC1E66" w:rsidRDefault="008F17AA" w:rsidP="00CC1E66">
      <w:pPr>
        <w:pStyle w:val="20"/>
        <w:shd w:val="clear" w:color="auto" w:fill="auto"/>
        <w:spacing w:before="0" w:after="0" w:line="240" w:lineRule="auto"/>
        <w:ind w:left="360" w:right="6095"/>
        <w:rPr>
          <w:rStyle w:val="21"/>
        </w:rPr>
      </w:pPr>
      <w:r w:rsidRPr="00461075">
        <w:rPr>
          <w:rStyle w:val="21"/>
          <w:b w:val="0"/>
        </w:rPr>
        <w:t>γ.</w:t>
      </w:r>
      <w:r>
        <w:rPr>
          <w:rStyle w:val="21"/>
        </w:rPr>
        <w:t xml:space="preserve"> </w:t>
      </w:r>
      <w:r w:rsidRPr="00461075">
        <w:rPr>
          <w:rStyle w:val="21"/>
          <w:b w:val="0"/>
        </w:rPr>
        <w:t>305.000 €</w:t>
      </w:r>
      <w:r>
        <w:rPr>
          <w:rStyle w:val="21"/>
        </w:rPr>
        <w:t xml:space="preserve"> </w:t>
      </w:r>
    </w:p>
    <w:p w:rsidR="00B3283B" w:rsidRDefault="008F17AA" w:rsidP="00CC1E66">
      <w:pPr>
        <w:pStyle w:val="20"/>
        <w:shd w:val="clear" w:color="auto" w:fill="auto"/>
        <w:spacing w:before="0" w:after="0" w:line="240" w:lineRule="auto"/>
        <w:ind w:left="360" w:right="6095"/>
      </w:pPr>
      <w:r>
        <w:t>δ. 0 €</w:t>
      </w:r>
    </w:p>
    <w:p w:rsidR="00A51D70" w:rsidRDefault="00A51D70" w:rsidP="00D53518">
      <w:pPr>
        <w:pStyle w:val="20"/>
        <w:shd w:val="clear" w:color="auto" w:fill="auto"/>
        <w:spacing w:before="0" w:after="0" w:line="240" w:lineRule="auto"/>
        <w:ind w:left="360" w:right="7640"/>
      </w:pPr>
    </w:p>
    <w:p w:rsidR="00A51D70" w:rsidRDefault="00A51D70" w:rsidP="00D53518">
      <w:pPr>
        <w:pStyle w:val="20"/>
        <w:shd w:val="clear" w:color="auto" w:fill="auto"/>
        <w:spacing w:before="0" w:after="0" w:line="240" w:lineRule="auto"/>
        <w:ind w:left="360" w:right="7640"/>
      </w:pPr>
    </w:p>
    <w:p w:rsidR="00E55A16" w:rsidRDefault="00E55A16" w:rsidP="00E55A16">
      <w:pPr>
        <w:pStyle w:val="20"/>
        <w:numPr>
          <w:ilvl w:val="0"/>
          <w:numId w:val="1"/>
        </w:numPr>
        <w:shd w:val="clear" w:color="auto" w:fill="auto"/>
        <w:tabs>
          <w:tab w:val="left" w:pos="414"/>
        </w:tabs>
        <w:spacing w:before="0" w:after="0" w:line="240" w:lineRule="auto"/>
      </w:pPr>
      <w:r>
        <w:t xml:space="preserve">Ποια από τις παρακάτω περιπτώσεις δωρεών δεν αποτελεί τεκμήριο </w:t>
      </w:r>
      <w:r w:rsidRPr="00D53518">
        <w:rPr>
          <w:lang w:eastAsia="en-US" w:bidi="en-US"/>
        </w:rPr>
        <w:t>?</w:t>
      </w:r>
    </w:p>
    <w:p w:rsidR="00E55A16" w:rsidRDefault="00E55A16" w:rsidP="00E55A16">
      <w:pPr>
        <w:pStyle w:val="20"/>
        <w:shd w:val="clear" w:color="auto" w:fill="auto"/>
        <w:spacing w:before="0" w:after="0" w:line="240" w:lineRule="auto"/>
        <w:ind w:left="360" w:right="7640"/>
      </w:pPr>
    </w:p>
    <w:p w:rsidR="00E55A16" w:rsidRDefault="00E55A16" w:rsidP="00E55A16">
      <w:pPr>
        <w:pStyle w:val="20"/>
        <w:shd w:val="clear" w:color="auto" w:fill="auto"/>
        <w:spacing w:before="0" w:after="0" w:line="240" w:lineRule="auto"/>
        <w:ind w:left="360" w:right="1417"/>
      </w:pPr>
      <w:r>
        <w:t xml:space="preserve">α. Γονική παροχή από γονέα σε παιδί για την αγορά α’ κατοικίας </w:t>
      </w:r>
    </w:p>
    <w:p w:rsidR="00E55A16" w:rsidRDefault="00E55A16" w:rsidP="00E55A16">
      <w:pPr>
        <w:pStyle w:val="20"/>
        <w:shd w:val="clear" w:color="auto" w:fill="auto"/>
        <w:spacing w:before="0" w:after="0" w:line="240" w:lineRule="auto"/>
        <w:ind w:left="360" w:right="2835"/>
      </w:pPr>
      <w:r>
        <w:t xml:space="preserve">β. Χορηγία σε επιχείρηση 1000 € </w:t>
      </w:r>
    </w:p>
    <w:p w:rsidR="00E55A16" w:rsidRPr="00E55A16" w:rsidRDefault="00E55A16" w:rsidP="00E55A16">
      <w:pPr>
        <w:pStyle w:val="20"/>
        <w:shd w:val="clear" w:color="auto" w:fill="auto"/>
        <w:spacing w:before="0" w:after="0" w:line="240" w:lineRule="auto"/>
        <w:ind w:left="360" w:right="1984"/>
        <w:rPr>
          <w:rStyle w:val="21"/>
          <w:b w:val="0"/>
        </w:rPr>
      </w:pPr>
      <w:r w:rsidRPr="00E55A16">
        <w:rPr>
          <w:rStyle w:val="21"/>
          <w:b w:val="0"/>
        </w:rPr>
        <w:t xml:space="preserve">γ. Δωρεά σε φιλικό πρόσωπο 10.000 € </w:t>
      </w:r>
    </w:p>
    <w:p w:rsidR="00E55A16" w:rsidRPr="00383DB3" w:rsidRDefault="00E55A16" w:rsidP="00E55A16">
      <w:pPr>
        <w:pStyle w:val="20"/>
        <w:shd w:val="clear" w:color="auto" w:fill="auto"/>
        <w:spacing w:before="0" w:after="0" w:line="240" w:lineRule="auto"/>
        <w:ind w:left="360" w:right="2551"/>
        <w:rPr>
          <w:b/>
        </w:rPr>
      </w:pPr>
      <w:r w:rsidRPr="00461075">
        <w:t>δ.</w:t>
      </w:r>
      <w:r w:rsidRPr="00383DB3">
        <w:rPr>
          <w:b/>
        </w:rPr>
        <w:t xml:space="preserve"> </w:t>
      </w:r>
      <w:r w:rsidRPr="00461075">
        <w:t>Δωρεά σε μη κερδοσκοπικό πρόσωπο</w:t>
      </w:r>
    </w:p>
    <w:p w:rsidR="00A51D70" w:rsidRDefault="00A51D70" w:rsidP="00D53518">
      <w:pPr>
        <w:pStyle w:val="20"/>
        <w:shd w:val="clear" w:color="auto" w:fill="auto"/>
        <w:spacing w:before="0" w:after="0" w:line="240" w:lineRule="auto"/>
        <w:ind w:left="360" w:right="7640"/>
      </w:pPr>
    </w:p>
    <w:p w:rsidR="00E55A16" w:rsidRDefault="00E55A16" w:rsidP="00E55A16">
      <w:pPr>
        <w:pStyle w:val="20"/>
        <w:numPr>
          <w:ilvl w:val="0"/>
          <w:numId w:val="1"/>
        </w:numPr>
        <w:shd w:val="clear" w:color="auto" w:fill="auto"/>
        <w:tabs>
          <w:tab w:val="left" w:pos="414"/>
        </w:tabs>
        <w:spacing w:before="0" w:after="0" w:line="240" w:lineRule="auto"/>
      </w:pPr>
      <w:r>
        <w:t xml:space="preserve">Όταν έχουμε αγορά ΕΙΧ αυτοκινήτου μέσω πιστωτικής κάρτας τότε </w:t>
      </w:r>
      <w:r w:rsidR="00D835E0">
        <w:t xml:space="preserve">τι δηλώνουμε </w:t>
      </w:r>
      <w:r>
        <w:t xml:space="preserve">στον αντίστοιχο κωδικό  </w:t>
      </w:r>
      <w:r w:rsidR="00D835E0">
        <w:t xml:space="preserve">«για την τοκοχρεωλυτική απόσβεση δανείων </w:t>
      </w:r>
      <w:r w:rsidR="00383DB3">
        <w:t xml:space="preserve">(και πιστωτικών καρτών) </w:t>
      </w:r>
      <w:r w:rsidR="00D835E0">
        <w:t>οποιασδήποτε μορφής- 727/728» ;</w:t>
      </w:r>
    </w:p>
    <w:p w:rsidR="00F61EF6" w:rsidRDefault="00F61EF6" w:rsidP="00F61EF6">
      <w:pPr>
        <w:pStyle w:val="20"/>
        <w:shd w:val="clear" w:color="auto" w:fill="auto"/>
        <w:spacing w:before="0" w:after="0" w:line="240" w:lineRule="auto"/>
        <w:ind w:left="340"/>
        <w:jc w:val="left"/>
      </w:pPr>
    </w:p>
    <w:p w:rsidR="00F61EF6" w:rsidRDefault="00F61EF6" w:rsidP="00F61EF6">
      <w:pPr>
        <w:pStyle w:val="20"/>
        <w:shd w:val="clear" w:color="auto" w:fill="auto"/>
        <w:spacing w:before="0" w:after="0" w:line="240" w:lineRule="auto"/>
        <w:ind w:left="340"/>
        <w:jc w:val="left"/>
      </w:pPr>
      <w:r>
        <w:t xml:space="preserve">α. </w:t>
      </w:r>
      <w:r w:rsidRPr="00F61EF6">
        <w:t>Το συνολικό ποσό των αποπληρωμών  της πιστωτικής κάρτας</w:t>
      </w:r>
    </w:p>
    <w:p w:rsidR="00F61EF6" w:rsidRPr="00383DB3" w:rsidRDefault="00F61EF6" w:rsidP="00F61EF6">
      <w:pPr>
        <w:pStyle w:val="20"/>
        <w:shd w:val="clear" w:color="auto" w:fill="auto"/>
        <w:spacing w:before="0" w:after="0" w:line="240" w:lineRule="auto"/>
        <w:ind w:left="340"/>
        <w:jc w:val="left"/>
        <w:rPr>
          <w:b/>
        </w:rPr>
      </w:pPr>
      <w:r w:rsidRPr="00461075">
        <w:t>β.</w:t>
      </w:r>
      <w:r w:rsidRPr="00383DB3">
        <w:rPr>
          <w:b/>
        </w:rPr>
        <w:t xml:space="preserve"> </w:t>
      </w:r>
      <w:r w:rsidRPr="00461075">
        <w:t>Το ποσό των αποπληρωμών της πιστωτικής κάρτας χωρίς αυτό που αφορά αγορές αυτοκινήτου</w:t>
      </w:r>
    </w:p>
    <w:p w:rsidR="00F61EF6" w:rsidRDefault="00F61EF6" w:rsidP="00F61EF6">
      <w:pPr>
        <w:pStyle w:val="20"/>
        <w:shd w:val="clear" w:color="auto" w:fill="auto"/>
        <w:spacing w:before="0" w:after="0" w:line="240" w:lineRule="auto"/>
        <w:ind w:left="360"/>
        <w:jc w:val="left"/>
      </w:pPr>
      <w:r>
        <w:t xml:space="preserve">γ. </w:t>
      </w:r>
      <w:r w:rsidR="00110B56" w:rsidRPr="00F61EF6">
        <w:rPr>
          <w:rStyle w:val="21"/>
          <w:b w:val="0"/>
        </w:rPr>
        <w:t>Το συνολικό ποσό που αναλογεί για την πληρωμή πιστωτικής  και όχι αυτό που καταβλήθηκε</w:t>
      </w:r>
    </w:p>
    <w:p w:rsidR="00F61EF6" w:rsidRDefault="00F61EF6" w:rsidP="00F61EF6">
      <w:pPr>
        <w:pStyle w:val="20"/>
        <w:shd w:val="clear" w:color="auto" w:fill="auto"/>
        <w:spacing w:before="0" w:after="0" w:line="240" w:lineRule="auto"/>
        <w:ind w:left="360"/>
        <w:jc w:val="left"/>
      </w:pPr>
      <w:r>
        <w:t xml:space="preserve">δ. </w:t>
      </w:r>
      <w:r w:rsidR="00110B56" w:rsidRPr="00F61EF6">
        <w:rPr>
          <w:rStyle w:val="21"/>
          <w:b w:val="0"/>
        </w:rPr>
        <w:t>Το συνολικό ποσό των αποπληρωμών χωρίς τους τόκους υπερημερίας</w:t>
      </w:r>
    </w:p>
    <w:p w:rsidR="00F61EF6" w:rsidRPr="00E55A16" w:rsidRDefault="00F61EF6" w:rsidP="00F61EF6">
      <w:pPr>
        <w:pStyle w:val="20"/>
        <w:shd w:val="clear" w:color="auto" w:fill="auto"/>
        <w:spacing w:before="0" w:after="0" w:line="240" w:lineRule="auto"/>
        <w:ind w:left="360" w:right="2551"/>
      </w:pPr>
    </w:p>
    <w:p w:rsidR="00E55A16" w:rsidRDefault="00F61EF6" w:rsidP="00E55A16">
      <w:pPr>
        <w:pStyle w:val="20"/>
        <w:numPr>
          <w:ilvl w:val="0"/>
          <w:numId w:val="1"/>
        </w:numPr>
        <w:shd w:val="clear" w:color="auto" w:fill="auto"/>
        <w:tabs>
          <w:tab w:val="left" w:pos="414"/>
        </w:tabs>
        <w:spacing w:before="0" w:after="0" w:line="240" w:lineRule="auto"/>
      </w:pPr>
      <w:r>
        <w:t xml:space="preserve">Φορολογούμενος χωρίς καθόλου πραγματικό εισόδημα κατέχει ΕΙΧ αυτοκίνητο 1700 κ.ε. με ετήσια αντικειμενική δαπάνη διαβίωσης ύψους 7.000 €. Ποια από τις παρακάτω προτάσεις </w:t>
      </w:r>
      <w:r>
        <w:lastRenderedPageBreak/>
        <w:t>πιστεύετ</w:t>
      </w:r>
      <w:r w:rsidR="00093B42">
        <w:t>ε</w:t>
      </w:r>
      <w:r>
        <w:t xml:space="preserve"> ότι ισχύει;</w:t>
      </w:r>
    </w:p>
    <w:p w:rsidR="00E55A16" w:rsidRDefault="00E55A16" w:rsidP="00E55A16">
      <w:pPr>
        <w:pStyle w:val="20"/>
        <w:shd w:val="clear" w:color="auto" w:fill="auto"/>
        <w:spacing w:before="0" w:after="0" w:line="240" w:lineRule="auto"/>
        <w:ind w:left="360" w:right="7640"/>
      </w:pPr>
    </w:p>
    <w:p w:rsidR="00110B56" w:rsidRDefault="00110B56" w:rsidP="00110B56">
      <w:pPr>
        <w:pStyle w:val="20"/>
        <w:shd w:val="clear" w:color="auto" w:fill="auto"/>
        <w:spacing w:before="0" w:after="0" w:line="240" w:lineRule="auto"/>
        <w:ind w:left="340"/>
        <w:jc w:val="left"/>
      </w:pPr>
      <w:r>
        <w:t>α. Δεν θα φορολογηθεί διότι το τεκμαρτό εισόδημα του είναι μικρότερο από 9.500 €</w:t>
      </w:r>
    </w:p>
    <w:p w:rsidR="00110B56" w:rsidRDefault="00110B56" w:rsidP="00110B56">
      <w:pPr>
        <w:pStyle w:val="20"/>
        <w:shd w:val="clear" w:color="auto" w:fill="auto"/>
        <w:spacing w:before="0" w:after="0" w:line="240" w:lineRule="auto"/>
        <w:ind w:left="340"/>
        <w:jc w:val="left"/>
      </w:pPr>
      <w:r>
        <w:t>β. Δεν θα φορολογηθεί διότι  δεν έχει καθόλου πραγματικό εισόδημα</w:t>
      </w:r>
    </w:p>
    <w:p w:rsidR="00110B56" w:rsidRPr="00383DB3" w:rsidRDefault="00110B56" w:rsidP="00110B56">
      <w:pPr>
        <w:pStyle w:val="20"/>
        <w:shd w:val="clear" w:color="auto" w:fill="auto"/>
        <w:spacing w:before="0" w:after="0" w:line="240" w:lineRule="auto"/>
        <w:ind w:left="360"/>
        <w:jc w:val="left"/>
      </w:pPr>
      <w:r w:rsidRPr="00383DB3">
        <w:t xml:space="preserve">γ. </w:t>
      </w:r>
      <w:r w:rsidRPr="00461075">
        <w:rPr>
          <w:rStyle w:val="21"/>
          <w:b w:val="0"/>
        </w:rPr>
        <w:t>Θα φορολογηθεί για τις 7.000 € σαν να πρόκειται για εισόδημα από μισθωτή εργασία</w:t>
      </w:r>
    </w:p>
    <w:p w:rsidR="00110B56" w:rsidRDefault="00110B56" w:rsidP="00110B56">
      <w:pPr>
        <w:pStyle w:val="20"/>
        <w:shd w:val="clear" w:color="auto" w:fill="auto"/>
        <w:spacing w:before="0" w:after="0" w:line="240" w:lineRule="auto"/>
        <w:ind w:left="360"/>
        <w:jc w:val="left"/>
      </w:pPr>
      <w:r>
        <w:t xml:space="preserve">δ. </w:t>
      </w:r>
      <w:r>
        <w:rPr>
          <w:rStyle w:val="21"/>
          <w:b w:val="0"/>
        </w:rPr>
        <w:t>Θα φορολογηθεί μόνο αν η απόκτηση του αυτοκινήτου έγινε μέσα στο ίδιο έτος</w:t>
      </w:r>
    </w:p>
    <w:p w:rsidR="00E55A16" w:rsidRPr="00110B56" w:rsidRDefault="00E55A16" w:rsidP="00D53518">
      <w:pPr>
        <w:pStyle w:val="20"/>
        <w:shd w:val="clear" w:color="auto" w:fill="auto"/>
        <w:spacing w:before="0" w:after="0" w:line="240" w:lineRule="auto"/>
        <w:ind w:left="360" w:right="7640"/>
      </w:pPr>
    </w:p>
    <w:p w:rsidR="00E55A16" w:rsidRDefault="00110B56" w:rsidP="00E55A16">
      <w:pPr>
        <w:pStyle w:val="20"/>
        <w:numPr>
          <w:ilvl w:val="0"/>
          <w:numId w:val="1"/>
        </w:numPr>
        <w:shd w:val="clear" w:color="auto" w:fill="auto"/>
        <w:tabs>
          <w:tab w:val="left" w:pos="414"/>
        </w:tabs>
        <w:spacing w:before="0" w:after="0" w:line="240" w:lineRule="auto"/>
      </w:pPr>
      <w:r>
        <w:t>Φορολογούμενος προκειμένου να μην φορολογηθεί με βάση το τεκμαρτό εισόδημα του λαμβάνει από τους γονείς του γονική παροχή που καλύπτει τη διαφορά του τεκμαρτού από το πραγματικό εισόδημά του. Τι ισχύει;</w:t>
      </w:r>
    </w:p>
    <w:p w:rsidR="00E55A16" w:rsidRDefault="00E55A16" w:rsidP="00E55A16">
      <w:pPr>
        <w:pStyle w:val="20"/>
        <w:shd w:val="clear" w:color="auto" w:fill="auto"/>
        <w:spacing w:before="0" w:after="0" w:line="240" w:lineRule="auto"/>
        <w:ind w:left="360" w:right="7640"/>
      </w:pPr>
    </w:p>
    <w:p w:rsidR="00110B56" w:rsidRDefault="00110B56" w:rsidP="00110B56">
      <w:pPr>
        <w:pStyle w:val="20"/>
        <w:shd w:val="clear" w:color="auto" w:fill="auto"/>
        <w:spacing w:before="0" w:after="0" w:line="240" w:lineRule="auto"/>
        <w:ind w:left="340"/>
        <w:jc w:val="left"/>
      </w:pPr>
      <w:r>
        <w:t>α. Πρόκειται για γονική παροχή οπότε φορολογικά δεν μας ενδιαφέρει αν οι γονείς του είχαν ή μη τη δυνατότητα να δώσουν το ποσό που έδωσαν.</w:t>
      </w:r>
    </w:p>
    <w:p w:rsidR="00110B56" w:rsidRDefault="00110B56" w:rsidP="00110B56">
      <w:pPr>
        <w:pStyle w:val="20"/>
        <w:shd w:val="clear" w:color="auto" w:fill="auto"/>
        <w:spacing w:before="0" w:after="0" w:line="240" w:lineRule="auto"/>
        <w:ind w:left="340"/>
        <w:jc w:val="left"/>
      </w:pPr>
      <w:r>
        <w:t xml:space="preserve">β. Πρόκειται για γονική παροχή άρα δεν μπορεί να καλυφθεί από αυτή η διαφορά </w:t>
      </w:r>
      <w:r w:rsidR="00B0463F">
        <w:t>που έχει προκύψει για τον φορολογούμενο.</w:t>
      </w:r>
    </w:p>
    <w:p w:rsidR="00110B56" w:rsidRPr="00383DB3" w:rsidRDefault="00110B56" w:rsidP="00110B56">
      <w:pPr>
        <w:pStyle w:val="20"/>
        <w:shd w:val="clear" w:color="auto" w:fill="auto"/>
        <w:spacing w:before="0" w:after="0" w:line="240" w:lineRule="auto"/>
        <w:ind w:left="360"/>
        <w:jc w:val="left"/>
      </w:pPr>
      <w:r w:rsidRPr="00383DB3">
        <w:t xml:space="preserve">γ. </w:t>
      </w:r>
      <w:r w:rsidR="00B0463F" w:rsidRPr="00461075">
        <w:rPr>
          <w:rStyle w:val="21"/>
          <w:b w:val="0"/>
        </w:rPr>
        <w:t>Το ποσό της γονικής παροχής αποτελεί τεκμήριο για τους γονείς</w:t>
      </w:r>
    </w:p>
    <w:p w:rsidR="00110B56" w:rsidRDefault="00110B56" w:rsidP="00110B56">
      <w:pPr>
        <w:pStyle w:val="20"/>
        <w:shd w:val="clear" w:color="auto" w:fill="auto"/>
        <w:spacing w:before="0" w:after="0" w:line="240" w:lineRule="auto"/>
        <w:ind w:left="360"/>
        <w:jc w:val="left"/>
      </w:pPr>
      <w:r>
        <w:t xml:space="preserve">δ. </w:t>
      </w:r>
      <w:r w:rsidR="00B0463F">
        <w:rPr>
          <w:rStyle w:val="21"/>
          <w:b w:val="0"/>
        </w:rPr>
        <w:t>Το ποσό της γονικής παροχής θα ληφθεί υπόψη για τη δικαιολόγηση της διαφοράς του φορολογούμενου μόνο αν πληρώθηκε ο φόρος που αναλογεί σε αυτή</w:t>
      </w:r>
    </w:p>
    <w:p w:rsidR="00E55A16" w:rsidRPr="00110B56" w:rsidRDefault="00E55A16" w:rsidP="00D53518">
      <w:pPr>
        <w:pStyle w:val="20"/>
        <w:shd w:val="clear" w:color="auto" w:fill="auto"/>
        <w:spacing w:before="0" w:after="0" w:line="240" w:lineRule="auto"/>
        <w:ind w:left="360" w:right="7640"/>
      </w:pPr>
    </w:p>
    <w:p w:rsidR="00E55A16" w:rsidRDefault="00B0463F" w:rsidP="00E55A16">
      <w:pPr>
        <w:pStyle w:val="20"/>
        <w:numPr>
          <w:ilvl w:val="0"/>
          <w:numId w:val="1"/>
        </w:numPr>
        <w:shd w:val="clear" w:color="auto" w:fill="auto"/>
        <w:tabs>
          <w:tab w:val="left" w:pos="414"/>
        </w:tabs>
        <w:spacing w:before="0" w:after="0" w:line="240" w:lineRule="auto"/>
      </w:pPr>
      <w:r>
        <w:t>Ποια από τις κάτωθι προτάσεις δεν ισχύει για τα τεκμήρια διαβίωσης;</w:t>
      </w:r>
    </w:p>
    <w:p w:rsidR="00E55A16" w:rsidRDefault="00E55A16" w:rsidP="00E55A16">
      <w:pPr>
        <w:pStyle w:val="20"/>
        <w:shd w:val="clear" w:color="auto" w:fill="auto"/>
        <w:spacing w:before="0" w:after="0" w:line="240" w:lineRule="auto"/>
        <w:ind w:left="360" w:right="7640"/>
      </w:pPr>
    </w:p>
    <w:p w:rsidR="00B0463F" w:rsidRDefault="00B0463F" w:rsidP="00B0463F">
      <w:pPr>
        <w:pStyle w:val="20"/>
        <w:shd w:val="clear" w:color="auto" w:fill="auto"/>
        <w:spacing w:before="0" w:after="0" w:line="240" w:lineRule="auto"/>
        <w:ind w:left="340"/>
        <w:jc w:val="left"/>
      </w:pPr>
      <w:r>
        <w:t>α. Στις δευτερεύουσες κατοικίες γίνεται περιορισμός του τεκμηρίου που αναλογεί σε αυτές κατά 50%.</w:t>
      </w:r>
    </w:p>
    <w:p w:rsidR="00B0463F" w:rsidRDefault="00B0463F" w:rsidP="00B0463F">
      <w:pPr>
        <w:pStyle w:val="20"/>
        <w:shd w:val="clear" w:color="auto" w:fill="auto"/>
        <w:spacing w:before="0" w:after="0" w:line="240" w:lineRule="auto"/>
        <w:ind w:left="340"/>
        <w:jc w:val="left"/>
      </w:pPr>
      <w:r>
        <w:t>β. Οι εσωτερικές πισίνες έχουν μεγαλύτερο τεκμήριο από τις εξωτερικές</w:t>
      </w:r>
    </w:p>
    <w:p w:rsidR="00B0463F" w:rsidRDefault="00B0463F" w:rsidP="00B0463F">
      <w:pPr>
        <w:pStyle w:val="20"/>
        <w:shd w:val="clear" w:color="auto" w:fill="auto"/>
        <w:spacing w:before="0" w:after="0" w:line="240" w:lineRule="auto"/>
        <w:ind w:left="360"/>
        <w:jc w:val="left"/>
      </w:pPr>
      <w:r>
        <w:t xml:space="preserve">γ. </w:t>
      </w:r>
      <w:r>
        <w:rPr>
          <w:rStyle w:val="21"/>
          <w:b w:val="0"/>
        </w:rPr>
        <w:t>Στα αεροσκάφη δεν ισχύει η ακινησία και η παλαιότητα</w:t>
      </w:r>
    </w:p>
    <w:p w:rsidR="00B0463F" w:rsidRPr="00383DB3" w:rsidRDefault="00B0463F" w:rsidP="00B0463F">
      <w:pPr>
        <w:pStyle w:val="20"/>
        <w:shd w:val="clear" w:color="auto" w:fill="auto"/>
        <w:spacing w:before="0" w:after="0" w:line="240" w:lineRule="auto"/>
        <w:ind w:left="360"/>
        <w:jc w:val="left"/>
      </w:pPr>
      <w:r w:rsidRPr="00383DB3">
        <w:t xml:space="preserve">δ. </w:t>
      </w:r>
      <w:r w:rsidRPr="00461075">
        <w:rPr>
          <w:rStyle w:val="21"/>
          <w:b w:val="0"/>
        </w:rPr>
        <w:t>Τα δίτροχα οχήματα έχουν αντικειμενική δαπάνη διαβίωσης</w:t>
      </w:r>
    </w:p>
    <w:p w:rsidR="00A51D70" w:rsidRPr="00B0463F" w:rsidRDefault="00A51D70" w:rsidP="00D53518">
      <w:pPr>
        <w:pStyle w:val="20"/>
        <w:shd w:val="clear" w:color="auto" w:fill="auto"/>
        <w:spacing w:before="0" w:after="0" w:line="240" w:lineRule="auto"/>
        <w:ind w:left="360" w:right="7640"/>
      </w:pPr>
    </w:p>
    <w:p w:rsidR="00E55A16" w:rsidRDefault="00B0463F" w:rsidP="00E55A16">
      <w:pPr>
        <w:pStyle w:val="20"/>
        <w:numPr>
          <w:ilvl w:val="0"/>
          <w:numId w:val="1"/>
        </w:numPr>
        <w:shd w:val="clear" w:color="auto" w:fill="auto"/>
        <w:tabs>
          <w:tab w:val="left" w:pos="414"/>
        </w:tabs>
        <w:spacing w:before="0" w:after="0" w:line="240" w:lineRule="auto"/>
      </w:pPr>
      <w:r>
        <w:t xml:space="preserve">Για να μην υπάρχει ελάχιστη αντικειμενική δαπάνη </w:t>
      </w:r>
      <w:r w:rsidR="009B4660">
        <w:t xml:space="preserve">διαβίωσης </w:t>
      </w:r>
      <w:r>
        <w:t xml:space="preserve">θα πρέπει ο φορολογούμενος </w:t>
      </w:r>
      <w:r w:rsidR="00383DB3">
        <w:t>:</w:t>
      </w:r>
    </w:p>
    <w:p w:rsidR="00E55A16" w:rsidRDefault="00E55A16" w:rsidP="00E55A16">
      <w:pPr>
        <w:pStyle w:val="20"/>
        <w:shd w:val="clear" w:color="auto" w:fill="auto"/>
        <w:spacing w:before="0" w:after="0" w:line="240" w:lineRule="auto"/>
        <w:ind w:left="360" w:right="7640"/>
      </w:pPr>
    </w:p>
    <w:p w:rsidR="00B0463F" w:rsidRDefault="00B0463F" w:rsidP="00B0463F">
      <w:pPr>
        <w:pStyle w:val="20"/>
        <w:shd w:val="clear" w:color="auto" w:fill="auto"/>
        <w:spacing w:before="0" w:after="0" w:line="240" w:lineRule="auto"/>
        <w:ind w:left="340"/>
        <w:jc w:val="left"/>
      </w:pPr>
      <w:r>
        <w:t xml:space="preserve">α. </w:t>
      </w:r>
      <w:r w:rsidR="00383DB3">
        <w:t>Να μην δηλώνει καθόλου πραγματικό εισόδημα</w:t>
      </w:r>
    </w:p>
    <w:p w:rsidR="00B0463F" w:rsidRDefault="00B0463F" w:rsidP="00B0463F">
      <w:pPr>
        <w:pStyle w:val="20"/>
        <w:shd w:val="clear" w:color="auto" w:fill="auto"/>
        <w:spacing w:before="0" w:after="0" w:line="240" w:lineRule="auto"/>
        <w:ind w:left="340"/>
        <w:jc w:val="left"/>
      </w:pPr>
      <w:r>
        <w:t xml:space="preserve">β. </w:t>
      </w:r>
      <w:r w:rsidR="00383DB3">
        <w:t>Να μην έχει τεκμαρτό εισόδημα</w:t>
      </w:r>
    </w:p>
    <w:p w:rsidR="00B0463F" w:rsidRPr="00383DB3" w:rsidRDefault="00B0463F" w:rsidP="00B0463F">
      <w:pPr>
        <w:pStyle w:val="20"/>
        <w:shd w:val="clear" w:color="auto" w:fill="auto"/>
        <w:spacing w:before="0" w:after="0" w:line="240" w:lineRule="auto"/>
        <w:ind w:left="360"/>
        <w:jc w:val="left"/>
      </w:pPr>
      <w:r w:rsidRPr="00383DB3">
        <w:t xml:space="preserve">γ. </w:t>
      </w:r>
      <w:r w:rsidR="00383DB3" w:rsidRPr="00461075">
        <w:rPr>
          <w:rStyle w:val="21"/>
          <w:b w:val="0"/>
        </w:rPr>
        <w:t>Να μην έχει ούτε τεκμαρτό ούτε πραγματικό εισόδημα</w:t>
      </w:r>
    </w:p>
    <w:p w:rsidR="00B0463F" w:rsidRDefault="00B0463F" w:rsidP="00B0463F">
      <w:pPr>
        <w:pStyle w:val="20"/>
        <w:shd w:val="clear" w:color="auto" w:fill="auto"/>
        <w:spacing w:before="0" w:after="0" w:line="240" w:lineRule="auto"/>
        <w:ind w:left="360"/>
        <w:jc w:val="left"/>
        <w:rPr>
          <w:rStyle w:val="21"/>
          <w:b w:val="0"/>
        </w:rPr>
      </w:pPr>
      <w:r>
        <w:t xml:space="preserve">δ. </w:t>
      </w:r>
      <w:r w:rsidR="00383DB3">
        <w:rPr>
          <w:rStyle w:val="21"/>
          <w:b w:val="0"/>
        </w:rPr>
        <w:t>Σε κάθε περίπτωση υπάρχει ελάχιστη δαπάνη διαβίωσης</w:t>
      </w:r>
    </w:p>
    <w:p w:rsidR="00B0463F" w:rsidRDefault="00B0463F" w:rsidP="00B0463F">
      <w:pPr>
        <w:pStyle w:val="20"/>
        <w:shd w:val="clear" w:color="auto" w:fill="auto"/>
        <w:spacing w:before="0" w:after="0" w:line="240" w:lineRule="auto"/>
        <w:ind w:left="360"/>
        <w:jc w:val="left"/>
      </w:pPr>
    </w:p>
    <w:p w:rsidR="00E55A16" w:rsidRPr="00383DB3" w:rsidRDefault="00E55A16" w:rsidP="00D53518">
      <w:pPr>
        <w:pStyle w:val="20"/>
        <w:shd w:val="clear" w:color="auto" w:fill="auto"/>
        <w:spacing w:before="0" w:after="0" w:line="240" w:lineRule="auto"/>
        <w:ind w:left="360" w:right="7640"/>
      </w:pPr>
    </w:p>
    <w:p w:rsidR="00B3283B" w:rsidRDefault="00D53518" w:rsidP="00D53518">
      <w:r>
        <w:rPr>
          <w:noProof/>
          <w:lang w:bidi="ar-SA"/>
        </w:rPr>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1270</wp:posOffset>
                </wp:positionV>
                <wp:extent cx="109855" cy="172720"/>
                <wp:effectExtent l="381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83B" w:rsidRDefault="00B3283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05pt;margin-top:.1pt;width:8.65pt;height:13.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6UnrAIAAKg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" filled="f" stroked="f">
                <v:textbox style="mso-fit-shape-to-text:t" inset="0,0,0,0">
                  <w:txbxContent>
                    <w:p w:rsidR="00B3283B" w:rsidRDefault="00B3283B"/>
                  </w:txbxContent>
                </v:textbox>
                <w10:wrap anchorx="margin"/>
              </v:shape>
            </w:pict>
          </mc:Fallback>
        </mc:AlternateContent>
      </w:r>
    </w:p>
    <w:p w:rsidR="00B3283B" w:rsidRDefault="00B3283B" w:rsidP="00A51D70">
      <w:pPr>
        <w:rPr>
          <w:sz w:val="2"/>
          <w:szCs w:val="2"/>
        </w:rPr>
      </w:pPr>
    </w:p>
    <w:sectPr w:rsidR="00B3283B" w:rsidSect="00CC1E66">
      <w:footerReference w:type="default" r:id="rId8"/>
      <w:pgSz w:w="11900" w:h="16840"/>
      <w:pgMar w:top="993" w:right="1552" w:bottom="1985"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518" w:rsidRDefault="00D53518">
      <w:r>
        <w:separator/>
      </w:r>
    </w:p>
  </w:endnote>
  <w:endnote w:type="continuationSeparator" w:id="0">
    <w:p w:rsidR="00D53518" w:rsidRDefault="00D5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3B" w:rsidRDefault="00B328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518" w:rsidRDefault="00D53518"/>
  </w:footnote>
  <w:footnote w:type="continuationSeparator" w:id="0">
    <w:p w:rsidR="00D53518" w:rsidRDefault="00D5351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6523D"/>
    <w:multiLevelType w:val="multilevel"/>
    <w:tmpl w:val="849AA7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83B"/>
    <w:rsid w:val="00014ED9"/>
    <w:rsid w:val="00093B42"/>
    <w:rsid w:val="000B34FB"/>
    <w:rsid w:val="001078B2"/>
    <w:rsid w:val="00110B56"/>
    <w:rsid w:val="0014721B"/>
    <w:rsid w:val="00217A1D"/>
    <w:rsid w:val="00250A2F"/>
    <w:rsid w:val="00383DB3"/>
    <w:rsid w:val="00461075"/>
    <w:rsid w:val="00791F0F"/>
    <w:rsid w:val="008F17AA"/>
    <w:rsid w:val="009A6304"/>
    <w:rsid w:val="009B4660"/>
    <w:rsid w:val="00A43F0B"/>
    <w:rsid w:val="00A51D70"/>
    <w:rsid w:val="00B0463F"/>
    <w:rsid w:val="00B17421"/>
    <w:rsid w:val="00B3283B"/>
    <w:rsid w:val="00BC7C62"/>
    <w:rsid w:val="00C249A0"/>
    <w:rsid w:val="00CB43E7"/>
    <w:rsid w:val="00CC1E66"/>
    <w:rsid w:val="00D53518"/>
    <w:rsid w:val="00D835E0"/>
    <w:rsid w:val="00E55A16"/>
    <w:rsid w:val="00F06531"/>
    <w:rsid w:val="00F61E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3">
    <w:name w:val="Σώμα κειμένου (3)_"/>
    <w:basedOn w:val="a0"/>
    <w:link w:val="30"/>
    <w:rPr>
      <w:rFonts w:ascii="Calibri" w:eastAsia="Calibri" w:hAnsi="Calibri" w:cs="Calibri"/>
      <w:b/>
      <w:bCs/>
      <w:i w:val="0"/>
      <w:iCs w:val="0"/>
      <w:smallCaps w:val="0"/>
      <w:strike w:val="0"/>
      <w:sz w:val="22"/>
      <w:szCs w:val="22"/>
      <w:u w:val="none"/>
    </w:rPr>
  </w:style>
  <w:style w:type="character" w:customStyle="1" w:styleId="a3">
    <w:name w:val="Κεφαλίδα ή υποσέλιδο_"/>
    <w:basedOn w:val="a0"/>
    <w:link w:val="a4"/>
    <w:rPr>
      <w:rFonts w:ascii="Calibri" w:eastAsia="Calibri" w:hAnsi="Calibri" w:cs="Calibri"/>
      <w:b w:val="0"/>
      <w:bCs w:val="0"/>
      <w:i w:val="0"/>
      <w:iCs w:val="0"/>
      <w:smallCaps w:val="0"/>
      <w:strike w:val="0"/>
      <w:sz w:val="22"/>
      <w:szCs w:val="22"/>
      <w:u w:val="none"/>
    </w:rPr>
  </w:style>
  <w:style w:type="character" w:customStyle="1" w:styleId="a5">
    <w:name w:val="Κεφαλίδα ή υποσέλιδο"/>
    <w:basedOn w:val="a3"/>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style>
  <w:style w:type="character" w:customStyle="1" w:styleId="2">
    <w:name w:val="Σώμα κειμένου (2)_"/>
    <w:basedOn w:val="a0"/>
    <w:link w:val="20"/>
    <w:rPr>
      <w:rFonts w:ascii="Calibri" w:eastAsia="Calibri" w:hAnsi="Calibri" w:cs="Calibri"/>
      <w:b w:val="0"/>
      <w:bCs w:val="0"/>
      <w:i w:val="0"/>
      <w:iCs w:val="0"/>
      <w:smallCaps w:val="0"/>
      <w:strike w:val="0"/>
      <w:sz w:val="22"/>
      <w:szCs w:val="22"/>
      <w:u w:val="none"/>
    </w:rPr>
  </w:style>
  <w:style w:type="character" w:customStyle="1" w:styleId="31">
    <w:name w:val="Σώμα κειμένου (3) + Χωρίς έντονη γραφή"/>
    <w:basedOn w:val="3"/>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21">
    <w:name w:val="Σώμα κειμένου (2) + Έντονη γραφή"/>
    <w:basedOn w:val="2"/>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2Consolas105-1">
    <w:name w:val="Σώμα κειμένου (2) + Consolas;10;5 στ.;Διάστιχο -1 στ."/>
    <w:basedOn w:val="2"/>
    <w:rPr>
      <w:rFonts w:ascii="Consolas" w:eastAsia="Consolas" w:hAnsi="Consolas" w:cs="Consolas"/>
      <w:b w:val="0"/>
      <w:bCs w:val="0"/>
      <w:i w:val="0"/>
      <w:iCs w:val="0"/>
      <w:smallCaps w:val="0"/>
      <w:strike w:val="0"/>
      <w:color w:val="000000"/>
      <w:spacing w:val="-20"/>
      <w:w w:val="100"/>
      <w:position w:val="0"/>
      <w:sz w:val="21"/>
      <w:szCs w:val="21"/>
      <w:u w:val="none"/>
      <w:lang w:val="el-GR" w:eastAsia="el-GR" w:bidi="el-GR"/>
    </w:rPr>
  </w:style>
  <w:style w:type="character" w:customStyle="1" w:styleId="4Exact">
    <w:name w:val="Σώμα κειμένου (4) Exact"/>
    <w:basedOn w:val="a0"/>
    <w:link w:val="4"/>
    <w:rPr>
      <w:rFonts w:ascii="Times New Roman" w:eastAsia="Times New Roman" w:hAnsi="Times New Roman" w:cs="Times New Roman"/>
      <w:b w:val="0"/>
      <w:bCs w:val="0"/>
      <w:i w:val="0"/>
      <w:iCs w:val="0"/>
      <w:smallCaps w:val="0"/>
      <w:strike w:val="0"/>
      <w:sz w:val="20"/>
      <w:szCs w:val="20"/>
      <w:u w:val="none"/>
    </w:rPr>
  </w:style>
  <w:style w:type="paragraph" w:customStyle="1" w:styleId="30">
    <w:name w:val="Σώμα κειμένου (3)"/>
    <w:basedOn w:val="a"/>
    <w:link w:val="3"/>
    <w:pPr>
      <w:shd w:val="clear" w:color="auto" w:fill="FFFFFF"/>
      <w:spacing w:after="120" w:line="310" w:lineRule="exact"/>
    </w:pPr>
    <w:rPr>
      <w:rFonts w:ascii="Calibri" w:eastAsia="Calibri" w:hAnsi="Calibri" w:cs="Calibri"/>
      <w:b/>
      <w:bCs/>
      <w:sz w:val="22"/>
      <w:szCs w:val="22"/>
    </w:rPr>
  </w:style>
  <w:style w:type="paragraph" w:customStyle="1" w:styleId="a4">
    <w:name w:val="Κεφαλίδα ή υποσέλιδο"/>
    <w:basedOn w:val="a"/>
    <w:link w:val="a3"/>
    <w:pPr>
      <w:shd w:val="clear" w:color="auto" w:fill="FFFFFF"/>
      <w:spacing w:line="0" w:lineRule="atLeast"/>
    </w:pPr>
    <w:rPr>
      <w:rFonts w:ascii="Calibri" w:eastAsia="Calibri" w:hAnsi="Calibri" w:cs="Calibri"/>
      <w:sz w:val="22"/>
      <w:szCs w:val="22"/>
    </w:rPr>
  </w:style>
  <w:style w:type="paragraph" w:customStyle="1" w:styleId="20">
    <w:name w:val="Σώμα κειμένου (2)"/>
    <w:basedOn w:val="a"/>
    <w:link w:val="2"/>
    <w:pPr>
      <w:shd w:val="clear" w:color="auto" w:fill="FFFFFF"/>
      <w:spacing w:before="120" w:after="120" w:line="306" w:lineRule="exact"/>
      <w:jc w:val="both"/>
    </w:pPr>
    <w:rPr>
      <w:rFonts w:ascii="Calibri" w:eastAsia="Calibri" w:hAnsi="Calibri" w:cs="Calibri"/>
      <w:sz w:val="22"/>
      <w:szCs w:val="22"/>
    </w:rPr>
  </w:style>
  <w:style w:type="paragraph" w:customStyle="1" w:styleId="4">
    <w:name w:val="Σώμα κειμένου (4)"/>
    <w:basedOn w:val="a"/>
    <w:link w:val="4Exact"/>
    <w:pPr>
      <w:shd w:val="clear" w:color="auto" w:fill="FFFFFF"/>
      <w:spacing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el-GR" w:eastAsia="el-GR" w:bidi="el-G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66CC"/>
      <w:u w:val="single"/>
    </w:rPr>
  </w:style>
  <w:style w:type="character" w:customStyle="1" w:styleId="3">
    <w:name w:val="Σώμα κειμένου (3)_"/>
    <w:basedOn w:val="a0"/>
    <w:link w:val="30"/>
    <w:rPr>
      <w:rFonts w:ascii="Calibri" w:eastAsia="Calibri" w:hAnsi="Calibri" w:cs="Calibri"/>
      <w:b/>
      <w:bCs/>
      <w:i w:val="0"/>
      <w:iCs w:val="0"/>
      <w:smallCaps w:val="0"/>
      <w:strike w:val="0"/>
      <w:sz w:val="22"/>
      <w:szCs w:val="22"/>
      <w:u w:val="none"/>
    </w:rPr>
  </w:style>
  <w:style w:type="character" w:customStyle="1" w:styleId="a3">
    <w:name w:val="Κεφαλίδα ή υποσέλιδο_"/>
    <w:basedOn w:val="a0"/>
    <w:link w:val="a4"/>
    <w:rPr>
      <w:rFonts w:ascii="Calibri" w:eastAsia="Calibri" w:hAnsi="Calibri" w:cs="Calibri"/>
      <w:b w:val="0"/>
      <w:bCs w:val="0"/>
      <w:i w:val="0"/>
      <w:iCs w:val="0"/>
      <w:smallCaps w:val="0"/>
      <w:strike w:val="0"/>
      <w:sz w:val="22"/>
      <w:szCs w:val="22"/>
      <w:u w:val="none"/>
    </w:rPr>
  </w:style>
  <w:style w:type="character" w:customStyle="1" w:styleId="a5">
    <w:name w:val="Κεφαλίδα ή υποσέλιδο"/>
    <w:basedOn w:val="a3"/>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style>
  <w:style w:type="character" w:customStyle="1" w:styleId="2">
    <w:name w:val="Σώμα κειμένου (2)_"/>
    <w:basedOn w:val="a0"/>
    <w:link w:val="20"/>
    <w:rPr>
      <w:rFonts w:ascii="Calibri" w:eastAsia="Calibri" w:hAnsi="Calibri" w:cs="Calibri"/>
      <w:b w:val="0"/>
      <w:bCs w:val="0"/>
      <w:i w:val="0"/>
      <w:iCs w:val="0"/>
      <w:smallCaps w:val="0"/>
      <w:strike w:val="0"/>
      <w:sz w:val="22"/>
      <w:szCs w:val="22"/>
      <w:u w:val="none"/>
    </w:rPr>
  </w:style>
  <w:style w:type="character" w:customStyle="1" w:styleId="31">
    <w:name w:val="Σώμα κειμένου (3) + Χωρίς έντονη γραφή"/>
    <w:basedOn w:val="3"/>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21">
    <w:name w:val="Σώμα κειμένου (2) + Έντονη γραφή"/>
    <w:basedOn w:val="2"/>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character" w:customStyle="1" w:styleId="2Consolas105-1">
    <w:name w:val="Σώμα κειμένου (2) + Consolas;10;5 στ.;Διάστιχο -1 στ."/>
    <w:basedOn w:val="2"/>
    <w:rPr>
      <w:rFonts w:ascii="Consolas" w:eastAsia="Consolas" w:hAnsi="Consolas" w:cs="Consolas"/>
      <w:b w:val="0"/>
      <w:bCs w:val="0"/>
      <w:i w:val="0"/>
      <w:iCs w:val="0"/>
      <w:smallCaps w:val="0"/>
      <w:strike w:val="0"/>
      <w:color w:val="000000"/>
      <w:spacing w:val="-20"/>
      <w:w w:val="100"/>
      <w:position w:val="0"/>
      <w:sz w:val="21"/>
      <w:szCs w:val="21"/>
      <w:u w:val="none"/>
      <w:lang w:val="el-GR" w:eastAsia="el-GR" w:bidi="el-GR"/>
    </w:rPr>
  </w:style>
  <w:style w:type="character" w:customStyle="1" w:styleId="4Exact">
    <w:name w:val="Σώμα κειμένου (4) Exact"/>
    <w:basedOn w:val="a0"/>
    <w:link w:val="4"/>
    <w:rPr>
      <w:rFonts w:ascii="Times New Roman" w:eastAsia="Times New Roman" w:hAnsi="Times New Roman" w:cs="Times New Roman"/>
      <w:b w:val="0"/>
      <w:bCs w:val="0"/>
      <w:i w:val="0"/>
      <w:iCs w:val="0"/>
      <w:smallCaps w:val="0"/>
      <w:strike w:val="0"/>
      <w:sz w:val="20"/>
      <w:szCs w:val="20"/>
      <w:u w:val="none"/>
    </w:rPr>
  </w:style>
  <w:style w:type="paragraph" w:customStyle="1" w:styleId="30">
    <w:name w:val="Σώμα κειμένου (3)"/>
    <w:basedOn w:val="a"/>
    <w:link w:val="3"/>
    <w:pPr>
      <w:shd w:val="clear" w:color="auto" w:fill="FFFFFF"/>
      <w:spacing w:after="120" w:line="310" w:lineRule="exact"/>
    </w:pPr>
    <w:rPr>
      <w:rFonts w:ascii="Calibri" w:eastAsia="Calibri" w:hAnsi="Calibri" w:cs="Calibri"/>
      <w:b/>
      <w:bCs/>
      <w:sz w:val="22"/>
      <w:szCs w:val="22"/>
    </w:rPr>
  </w:style>
  <w:style w:type="paragraph" w:customStyle="1" w:styleId="a4">
    <w:name w:val="Κεφαλίδα ή υποσέλιδο"/>
    <w:basedOn w:val="a"/>
    <w:link w:val="a3"/>
    <w:pPr>
      <w:shd w:val="clear" w:color="auto" w:fill="FFFFFF"/>
      <w:spacing w:line="0" w:lineRule="atLeast"/>
    </w:pPr>
    <w:rPr>
      <w:rFonts w:ascii="Calibri" w:eastAsia="Calibri" w:hAnsi="Calibri" w:cs="Calibri"/>
      <w:sz w:val="22"/>
      <w:szCs w:val="22"/>
    </w:rPr>
  </w:style>
  <w:style w:type="paragraph" w:customStyle="1" w:styleId="20">
    <w:name w:val="Σώμα κειμένου (2)"/>
    <w:basedOn w:val="a"/>
    <w:link w:val="2"/>
    <w:pPr>
      <w:shd w:val="clear" w:color="auto" w:fill="FFFFFF"/>
      <w:spacing w:before="120" w:after="120" w:line="306" w:lineRule="exact"/>
      <w:jc w:val="both"/>
    </w:pPr>
    <w:rPr>
      <w:rFonts w:ascii="Calibri" w:eastAsia="Calibri" w:hAnsi="Calibri" w:cs="Calibri"/>
      <w:sz w:val="22"/>
      <w:szCs w:val="22"/>
    </w:rPr>
  </w:style>
  <w:style w:type="paragraph" w:customStyle="1" w:styleId="4">
    <w:name w:val="Σώμα κειμένου (4)"/>
    <w:basedOn w:val="a"/>
    <w:link w:val="4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1234</Words>
  <Characters>6369</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Κωνσταντίνος Βουτσιλάκος</dc:creator>
  <cp:lastModifiedBy>user</cp:lastModifiedBy>
  <cp:revision>15</cp:revision>
  <dcterms:created xsi:type="dcterms:W3CDTF">2025-01-08T16:40:00Z</dcterms:created>
  <dcterms:modified xsi:type="dcterms:W3CDTF">2025-01-10T12:18:00Z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4dd696ac21510746d4bd99dd441b1decaea48541a0a0f4f39bb758f65e900f0c</vt:lpwstr>
  </property>
</Properties>
</file>