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3A" w:rsidRDefault="005D2AF7">
      <w:pPr>
        <w:rPr>
          <w:lang w:val="el-GR"/>
        </w:rPr>
      </w:pPr>
      <w:bookmarkStart w:id="0" w:name="_GoBack"/>
      <w:bookmarkEnd w:id="0"/>
      <w:r>
        <w:rPr>
          <w:i/>
          <w:iCs/>
          <w:lang w:val="el-GR"/>
        </w:rPr>
        <w:t xml:space="preserve">1. </w:t>
      </w:r>
      <w:proofErr w:type="spellStart"/>
      <w:r w:rsidRPr="005D2AF7">
        <w:rPr>
          <w:i/>
          <w:iCs/>
          <w:lang w:val="el-GR"/>
        </w:rPr>
        <w:t>Ἐπαναγωγή</w:t>
      </w:r>
      <w:proofErr w:type="spellEnd"/>
      <w:r w:rsidRPr="005D2AF7">
        <w:rPr>
          <w:i/>
          <w:iCs/>
          <w:lang w:val="el-GR"/>
        </w:rPr>
        <w:br/>
      </w:r>
      <w:r w:rsidRPr="005D2AF7">
        <w:rPr>
          <w:lang w:val="el-GR"/>
        </w:rPr>
        <w:t xml:space="preserve"> </w:t>
      </w:r>
      <w:proofErr w:type="spellStart"/>
      <w:r w:rsidRPr="005D2AF7">
        <w:rPr>
          <w:lang w:val="el-GR"/>
        </w:rPr>
        <w:t>β΄</w:t>
      </w:r>
      <w:proofErr w:type="spellEnd"/>
      <w:r w:rsidRPr="005D2AF7">
        <w:rPr>
          <w:lang w:val="el-GR"/>
        </w:rPr>
        <w:t xml:space="preserve"> κεφ. του </w:t>
      </w:r>
      <w:proofErr w:type="spellStart"/>
      <w:r w:rsidRPr="005D2AF7">
        <w:rPr>
          <w:lang w:val="el-GR"/>
        </w:rPr>
        <w:t>β΄</w:t>
      </w:r>
      <w:proofErr w:type="spellEnd"/>
      <w:r w:rsidRPr="005D2AF7">
        <w:rPr>
          <w:lang w:val="el-GR"/>
        </w:rPr>
        <w:t xml:space="preserve"> βιβλίου :</w:t>
      </w:r>
    </w:p>
    <w:p w:rsidR="00AE4973" w:rsidRDefault="00A961B7" w:rsidP="005D2AF7">
      <w:pPr>
        <w:numPr>
          <w:ilvl w:val="0"/>
          <w:numId w:val="1"/>
        </w:numPr>
        <w:rPr>
          <w:lang w:val="el-GR"/>
        </w:rPr>
      </w:pPr>
      <w:r w:rsidRPr="005D2AF7">
        <w:rPr>
          <w:i/>
          <w:iCs/>
          <w:lang w:val="el-GR"/>
        </w:rPr>
        <w:t xml:space="preserve">Σκοπός </w:t>
      </w:r>
      <w:proofErr w:type="spellStart"/>
      <w:r w:rsidRPr="005D2AF7">
        <w:rPr>
          <w:i/>
          <w:iCs/>
          <w:lang w:val="el-GR"/>
        </w:rPr>
        <w:t>τῷ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βασιλεῖ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τῶν</w:t>
      </w:r>
      <w:proofErr w:type="spellEnd"/>
      <w:r w:rsidRPr="005D2AF7">
        <w:rPr>
          <w:i/>
          <w:iCs/>
          <w:lang w:val="el-GR"/>
        </w:rPr>
        <w:t xml:space="preserve"> τε </w:t>
      </w:r>
      <w:proofErr w:type="spellStart"/>
      <w:r w:rsidRPr="005D2AF7">
        <w:rPr>
          <w:i/>
          <w:iCs/>
          <w:lang w:val="el-GR"/>
        </w:rPr>
        <w:t>ὄντων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καὶ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ὑπαρχόντων</w:t>
      </w:r>
      <w:proofErr w:type="spellEnd"/>
      <w:r w:rsidRPr="005D2AF7">
        <w:rPr>
          <w:i/>
          <w:iCs/>
          <w:lang w:val="el-GR"/>
        </w:rPr>
        <w:t xml:space="preserve"> δυνάμεων </w:t>
      </w:r>
      <w:proofErr w:type="spellStart"/>
      <w:r w:rsidRPr="005D2AF7">
        <w:rPr>
          <w:i/>
          <w:iCs/>
          <w:lang w:val="el-GR"/>
        </w:rPr>
        <w:t>δι</w:t>
      </w:r>
      <w:proofErr w:type="spellEnd"/>
      <w:r w:rsidRPr="005D2AF7">
        <w:rPr>
          <w:i/>
          <w:iCs/>
          <w:lang w:val="el-GR"/>
        </w:rPr>
        <w:t xml:space="preserve">’ </w:t>
      </w:r>
      <w:proofErr w:type="spellStart"/>
      <w:r w:rsidRPr="005D2AF7">
        <w:rPr>
          <w:i/>
          <w:iCs/>
          <w:lang w:val="el-GR"/>
        </w:rPr>
        <w:t>ἀγαθότητος</w:t>
      </w:r>
      <w:proofErr w:type="spellEnd"/>
      <w:r w:rsidRPr="005D2AF7">
        <w:rPr>
          <w:i/>
          <w:iCs/>
          <w:lang w:val="el-GR"/>
        </w:rPr>
        <w:t xml:space="preserve"> ἡ </w:t>
      </w:r>
      <w:proofErr w:type="spellStart"/>
      <w:r w:rsidRPr="005D2AF7">
        <w:rPr>
          <w:i/>
          <w:iCs/>
          <w:lang w:val="el-GR"/>
        </w:rPr>
        <w:t>φυλακὴ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καὶ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ἀσφάλεια</w:t>
      </w:r>
      <w:proofErr w:type="spellEnd"/>
      <w:r w:rsidRPr="005D2AF7">
        <w:rPr>
          <w:i/>
          <w:iCs/>
          <w:lang w:val="el-GR"/>
        </w:rPr>
        <w:t xml:space="preserve">, </w:t>
      </w:r>
      <w:proofErr w:type="spellStart"/>
      <w:r w:rsidRPr="005D2AF7">
        <w:rPr>
          <w:i/>
          <w:iCs/>
          <w:lang w:val="el-GR"/>
        </w:rPr>
        <w:t>καὶ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τῶν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ἀπολωλότων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δι</w:t>
      </w:r>
      <w:proofErr w:type="spellEnd"/>
      <w:r w:rsidRPr="005D2AF7">
        <w:rPr>
          <w:i/>
          <w:iCs/>
          <w:lang w:val="el-GR"/>
        </w:rPr>
        <w:t xml:space="preserve">’ </w:t>
      </w:r>
      <w:proofErr w:type="spellStart"/>
      <w:r w:rsidRPr="005D2AF7">
        <w:rPr>
          <w:i/>
          <w:iCs/>
          <w:lang w:val="el-GR"/>
        </w:rPr>
        <w:t>ἀγρύπνου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ἐπιμελείας</w:t>
      </w:r>
      <w:proofErr w:type="spellEnd"/>
      <w:r w:rsidRPr="005D2AF7">
        <w:rPr>
          <w:i/>
          <w:iCs/>
          <w:lang w:val="el-GR"/>
        </w:rPr>
        <w:t xml:space="preserve"> ἡ </w:t>
      </w:r>
      <w:proofErr w:type="spellStart"/>
      <w:r w:rsidRPr="005D2AF7">
        <w:rPr>
          <w:i/>
          <w:iCs/>
          <w:lang w:val="el-GR"/>
        </w:rPr>
        <w:t>ἀνάληψις</w:t>
      </w:r>
      <w:proofErr w:type="spellEnd"/>
      <w:r w:rsidRPr="005D2AF7">
        <w:rPr>
          <w:i/>
          <w:iCs/>
          <w:lang w:val="el-GR"/>
        </w:rPr>
        <w:t xml:space="preserve">, </w:t>
      </w:r>
      <w:proofErr w:type="spellStart"/>
      <w:r w:rsidRPr="005D2AF7">
        <w:rPr>
          <w:i/>
          <w:iCs/>
          <w:lang w:val="el-GR"/>
        </w:rPr>
        <w:t>καὶ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τῶν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ἀπόντων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διὰ</w:t>
      </w:r>
      <w:proofErr w:type="spellEnd"/>
      <w:r w:rsidRPr="005D2AF7">
        <w:rPr>
          <w:i/>
          <w:iCs/>
          <w:lang w:val="el-GR"/>
        </w:rPr>
        <w:t xml:space="preserve"> σοφίας </w:t>
      </w:r>
      <w:proofErr w:type="spellStart"/>
      <w:r w:rsidRPr="005D2AF7">
        <w:rPr>
          <w:i/>
          <w:iCs/>
          <w:lang w:val="el-GR"/>
        </w:rPr>
        <w:t>καὶ</w:t>
      </w:r>
      <w:proofErr w:type="spellEnd"/>
      <w:r w:rsidRPr="005D2AF7">
        <w:rPr>
          <w:i/>
          <w:iCs/>
          <w:lang w:val="el-GR"/>
        </w:rPr>
        <w:t xml:space="preserve"> δικαίων τροπαίων </w:t>
      </w:r>
      <w:proofErr w:type="spellStart"/>
      <w:r w:rsidRPr="005D2AF7">
        <w:rPr>
          <w:i/>
          <w:iCs/>
          <w:lang w:val="el-GR"/>
        </w:rPr>
        <w:t>καὶ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ἐπιτηδεύσεων</w:t>
      </w:r>
      <w:proofErr w:type="spellEnd"/>
      <w:r w:rsidRPr="005D2AF7">
        <w:rPr>
          <w:i/>
          <w:iCs/>
          <w:lang w:val="el-GR"/>
        </w:rPr>
        <w:t xml:space="preserve"> ἡ </w:t>
      </w:r>
      <w:proofErr w:type="spellStart"/>
      <w:r w:rsidRPr="005D2AF7">
        <w:rPr>
          <w:i/>
          <w:iCs/>
          <w:lang w:val="el-GR"/>
        </w:rPr>
        <w:t>ἀνάκτησις</w:t>
      </w:r>
      <w:proofErr w:type="spellEnd"/>
      <w:r w:rsidRPr="005D2AF7">
        <w:rPr>
          <w:i/>
          <w:iCs/>
          <w:lang w:val="el-GR"/>
        </w:rPr>
        <w:t>.</w:t>
      </w:r>
      <w:r w:rsidRPr="005D2AF7">
        <w:rPr>
          <w:lang w:val="el-GR"/>
        </w:rPr>
        <w:t xml:space="preserve"> </w:t>
      </w:r>
    </w:p>
    <w:p w:rsidR="005D2AF7" w:rsidRDefault="005D2AF7" w:rsidP="005D2AF7">
      <w:pPr>
        <w:rPr>
          <w:iCs/>
          <w:lang w:val="el-GR"/>
        </w:rPr>
      </w:pPr>
      <w:r>
        <w:rPr>
          <w:lang w:val="el-GR"/>
        </w:rPr>
        <w:t xml:space="preserve">2. </w:t>
      </w:r>
      <w:r w:rsidRPr="005D2AF7">
        <w:rPr>
          <w:lang w:val="el-GR"/>
        </w:rPr>
        <w:t>Μέγας Αθανάσιος</w:t>
      </w:r>
      <w:r w:rsidRPr="005D2AF7">
        <w:rPr>
          <w:lang w:val="el-GR"/>
        </w:rPr>
        <w:br/>
      </w:r>
      <w:proofErr w:type="spellStart"/>
      <w:r w:rsidRPr="005D2AF7">
        <w:rPr>
          <w:i/>
          <w:iCs/>
          <w:lang w:val="el-GR"/>
        </w:rPr>
        <w:t>Ἐπιστολὴ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πρὸς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Ἀμμούν</w:t>
      </w:r>
      <w:proofErr w:type="spellEnd"/>
      <w:r>
        <w:rPr>
          <w:i/>
          <w:iCs/>
          <w:lang w:val="el-GR"/>
        </w:rPr>
        <w:t>:</w:t>
      </w:r>
      <w:r w:rsidRPr="005D2AF7">
        <w:rPr>
          <w:iCs/>
          <w:noProof/>
        </w:rPr>
        <w:drawing>
          <wp:inline distT="0" distB="0" distL="0" distR="0" wp14:anchorId="309EC03C" wp14:editId="55417AF0">
            <wp:extent cx="5637174" cy="2339788"/>
            <wp:effectExtent l="0" t="0" r="1905" b="3810"/>
            <wp:docPr id="16387" name="Picture 4" descr="δικαιος πολεμος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4" descr="δικαιος πολεμος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45" cy="234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D2AF7" w:rsidRDefault="005D2AF7" w:rsidP="005D2AF7">
      <w:pPr>
        <w:rPr>
          <w:iCs/>
          <w:lang w:val="el-GR"/>
        </w:rPr>
      </w:pPr>
      <w:r>
        <w:rPr>
          <w:iCs/>
          <w:lang w:val="el-GR"/>
        </w:rPr>
        <w:t xml:space="preserve">3. </w:t>
      </w:r>
      <w:r w:rsidRPr="005D2AF7">
        <w:rPr>
          <w:iCs/>
          <w:lang w:val="el-GR"/>
        </w:rPr>
        <w:t>Δημηγορία στρατηγού Ιουστινιανού</w:t>
      </w:r>
      <w:r>
        <w:rPr>
          <w:iCs/>
          <w:lang w:val="el-GR"/>
        </w:rPr>
        <w:t>:</w:t>
      </w:r>
    </w:p>
    <w:p w:rsidR="005D2AF7" w:rsidRDefault="005D2AF7" w:rsidP="005D2AF7">
      <w:pPr>
        <w:rPr>
          <w:iCs/>
          <w:lang w:val="el-GR"/>
        </w:rPr>
      </w:pPr>
      <w:r w:rsidRPr="005D2AF7">
        <w:rPr>
          <w:iCs/>
          <w:noProof/>
        </w:rPr>
        <w:drawing>
          <wp:inline distT="0" distB="0" distL="0" distR="0" wp14:anchorId="440664ED" wp14:editId="445AAEF1">
            <wp:extent cx="5943600" cy="2721610"/>
            <wp:effectExtent l="0" t="0" r="0" b="2540"/>
            <wp:docPr id="174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D2AF7" w:rsidRDefault="005D2AF7" w:rsidP="005D2AF7">
      <w:pPr>
        <w:rPr>
          <w:iCs/>
          <w:lang w:val="el-GR"/>
        </w:rPr>
      </w:pPr>
      <w:r>
        <w:rPr>
          <w:iCs/>
          <w:lang w:val="el-GR"/>
        </w:rPr>
        <w:t xml:space="preserve">4. </w:t>
      </w:r>
      <w:r w:rsidRPr="005D2AF7">
        <w:rPr>
          <w:iCs/>
          <w:lang w:val="el-GR"/>
        </w:rPr>
        <w:t xml:space="preserve">Δημηγορία επισκόπου </w:t>
      </w:r>
      <w:proofErr w:type="spellStart"/>
      <w:r w:rsidRPr="005D2AF7">
        <w:rPr>
          <w:iCs/>
          <w:lang w:val="el-GR"/>
        </w:rPr>
        <w:t>Δομετιανού</w:t>
      </w:r>
      <w:proofErr w:type="spellEnd"/>
      <w:r>
        <w:rPr>
          <w:iCs/>
          <w:lang w:val="el-GR"/>
        </w:rPr>
        <w:t>:</w:t>
      </w:r>
    </w:p>
    <w:p w:rsidR="00AE4973" w:rsidRPr="005D2AF7" w:rsidRDefault="005D2AF7" w:rsidP="005D2AF7">
      <w:pPr>
        <w:numPr>
          <w:ilvl w:val="0"/>
          <w:numId w:val="2"/>
        </w:numPr>
        <w:rPr>
          <w:iCs/>
          <w:lang w:val="el-GR"/>
        </w:rPr>
      </w:pPr>
      <w:r w:rsidRPr="005D2AF7">
        <w:rPr>
          <w:i/>
          <w:iCs/>
          <w:lang w:val="el-GR"/>
        </w:rPr>
        <w:t xml:space="preserve">Ὁ πόλεμος </w:t>
      </w:r>
      <w:proofErr w:type="spellStart"/>
      <w:r w:rsidRPr="005D2AF7">
        <w:rPr>
          <w:i/>
          <w:iCs/>
          <w:lang w:val="el-GR"/>
        </w:rPr>
        <w:t>ἀξιόλογος</w:t>
      </w:r>
      <w:proofErr w:type="spellEnd"/>
      <w:r w:rsidRPr="005D2AF7">
        <w:rPr>
          <w:i/>
          <w:iCs/>
          <w:lang w:val="el-GR"/>
        </w:rPr>
        <w:t xml:space="preserve">, </w:t>
      </w:r>
      <w:proofErr w:type="spellStart"/>
      <w:r w:rsidRPr="005D2AF7">
        <w:rPr>
          <w:i/>
          <w:iCs/>
          <w:lang w:val="el-GR"/>
        </w:rPr>
        <w:t>οἱ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ἀγῶνες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ἀθάνατοι</w:t>
      </w:r>
      <w:proofErr w:type="spellEnd"/>
      <w:r w:rsidRPr="005D2AF7">
        <w:rPr>
          <w:iCs/>
          <w:lang w:val="el-GR"/>
        </w:rPr>
        <w:t xml:space="preserve">. … </w:t>
      </w:r>
      <w:proofErr w:type="spellStart"/>
      <w:r w:rsidRPr="005D2AF7">
        <w:rPr>
          <w:i/>
          <w:iCs/>
          <w:lang w:val="el-GR"/>
        </w:rPr>
        <w:t>Μὴ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στερηθῆτε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τοῦ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βάλλεσθαι</w:t>
      </w:r>
      <w:proofErr w:type="spellEnd"/>
      <w:r w:rsidRPr="005D2AF7">
        <w:rPr>
          <w:i/>
          <w:iCs/>
          <w:lang w:val="el-GR"/>
        </w:rPr>
        <w:t xml:space="preserve">, </w:t>
      </w:r>
      <w:proofErr w:type="spellStart"/>
      <w:r w:rsidRPr="005D2AF7">
        <w:rPr>
          <w:i/>
          <w:iCs/>
          <w:lang w:val="el-GR"/>
        </w:rPr>
        <w:t>ἵνα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μὴ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ζημιωθῆτε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τοῦ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σώζεσθαι</w:t>
      </w:r>
      <w:proofErr w:type="spellEnd"/>
      <w:r w:rsidRPr="005D2AF7">
        <w:rPr>
          <w:iCs/>
          <w:lang w:val="el-GR"/>
        </w:rPr>
        <w:t xml:space="preserve"> </w:t>
      </w:r>
      <w:r w:rsidRPr="005D2AF7">
        <w:rPr>
          <w:i/>
          <w:iCs/>
          <w:lang w:val="el-GR"/>
        </w:rPr>
        <w:t>…</w:t>
      </w:r>
      <w:proofErr w:type="spellStart"/>
      <w:r w:rsidRPr="005D2AF7">
        <w:rPr>
          <w:i/>
          <w:iCs/>
          <w:lang w:val="el-GR"/>
        </w:rPr>
        <w:t>Τῆς</w:t>
      </w:r>
      <w:proofErr w:type="spellEnd"/>
      <w:r w:rsidRPr="005D2AF7">
        <w:rPr>
          <w:i/>
          <w:iCs/>
          <w:lang w:val="el-GR"/>
        </w:rPr>
        <w:t xml:space="preserve"> νίκης </w:t>
      </w:r>
      <w:proofErr w:type="spellStart"/>
      <w:r w:rsidRPr="005D2AF7">
        <w:rPr>
          <w:i/>
          <w:iCs/>
          <w:lang w:val="el-GR"/>
        </w:rPr>
        <w:t>θανατῶντες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ὀρέγεσθε</w:t>
      </w:r>
      <w:proofErr w:type="spellEnd"/>
      <w:r w:rsidRPr="005D2AF7">
        <w:rPr>
          <w:i/>
          <w:iCs/>
          <w:lang w:val="el-GR"/>
        </w:rPr>
        <w:t xml:space="preserve">. </w:t>
      </w:r>
      <w:proofErr w:type="spellStart"/>
      <w:r w:rsidRPr="005D2AF7">
        <w:rPr>
          <w:i/>
          <w:iCs/>
          <w:lang w:val="el-GR"/>
        </w:rPr>
        <w:t>Τραύμασι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καὶ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βολαῖς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ἐξωνοῦνται</w:t>
      </w:r>
      <w:proofErr w:type="spellEnd"/>
      <w:r w:rsidRPr="005D2AF7">
        <w:rPr>
          <w:i/>
          <w:iCs/>
          <w:lang w:val="el-GR"/>
        </w:rPr>
        <w:t xml:space="preserve"> τα τρόπαια. </w:t>
      </w:r>
      <w:r w:rsidRPr="005D2AF7">
        <w:rPr>
          <w:i/>
          <w:iCs/>
          <w:lang w:val="el-GR"/>
        </w:rPr>
        <w:lastRenderedPageBreak/>
        <w:t xml:space="preserve">… </w:t>
      </w:r>
      <w:proofErr w:type="spellStart"/>
      <w:r w:rsidRPr="005D2AF7">
        <w:rPr>
          <w:i/>
          <w:iCs/>
          <w:lang w:val="el-GR"/>
        </w:rPr>
        <w:t>Οὐκ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ἔστιν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οὐδὲν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ἐνυαλίου</w:t>
      </w:r>
      <w:proofErr w:type="spellEnd"/>
      <w:r w:rsidRPr="005D2AF7">
        <w:rPr>
          <w:i/>
          <w:iCs/>
          <w:lang w:val="el-GR"/>
        </w:rPr>
        <w:t xml:space="preserve"> θανάτου </w:t>
      </w:r>
      <w:proofErr w:type="spellStart"/>
      <w:r w:rsidRPr="005D2AF7">
        <w:rPr>
          <w:i/>
          <w:iCs/>
          <w:lang w:val="el-GR"/>
        </w:rPr>
        <w:t>γλυκύτερον</w:t>
      </w:r>
      <w:proofErr w:type="spellEnd"/>
      <w:r w:rsidRPr="005D2AF7">
        <w:rPr>
          <w:i/>
          <w:iCs/>
          <w:lang w:val="el-GR"/>
        </w:rPr>
        <w:t xml:space="preserve">. </w:t>
      </w:r>
      <w:proofErr w:type="spellStart"/>
      <w:r w:rsidRPr="005D2AF7">
        <w:rPr>
          <w:i/>
          <w:iCs/>
          <w:lang w:val="el-GR"/>
        </w:rPr>
        <w:t>Ἔστω</w:t>
      </w:r>
      <w:proofErr w:type="spellEnd"/>
      <w:r w:rsidRPr="005D2AF7">
        <w:rPr>
          <w:i/>
          <w:iCs/>
          <w:lang w:val="el-GR"/>
        </w:rPr>
        <w:t xml:space="preserve"> δε προπομπός </w:t>
      </w:r>
      <w:proofErr w:type="spellStart"/>
      <w:r w:rsidRPr="005D2AF7">
        <w:rPr>
          <w:i/>
          <w:iCs/>
          <w:lang w:val="el-GR"/>
        </w:rPr>
        <w:t>ὑμῖν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τῆς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ἐκτάξεως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ἀρχιστράτηγος</w:t>
      </w:r>
      <w:proofErr w:type="spellEnd"/>
      <w:r w:rsidRPr="005D2AF7">
        <w:rPr>
          <w:i/>
          <w:iCs/>
          <w:lang w:val="el-GR"/>
        </w:rPr>
        <w:t xml:space="preserve"> κυρίου δυνάμεως ὁ </w:t>
      </w:r>
      <w:proofErr w:type="spellStart"/>
      <w:r w:rsidRPr="005D2AF7">
        <w:rPr>
          <w:i/>
          <w:iCs/>
          <w:lang w:val="el-GR"/>
        </w:rPr>
        <w:t>μονογενὴς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παῖς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τοῦ</w:t>
      </w:r>
      <w:proofErr w:type="spellEnd"/>
      <w:r w:rsidRPr="005D2AF7">
        <w:rPr>
          <w:i/>
          <w:iCs/>
          <w:lang w:val="el-GR"/>
        </w:rPr>
        <w:t xml:space="preserve"> </w:t>
      </w:r>
      <w:proofErr w:type="spellStart"/>
      <w:r w:rsidRPr="005D2AF7">
        <w:rPr>
          <w:i/>
          <w:iCs/>
          <w:lang w:val="el-GR"/>
        </w:rPr>
        <w:t>θεοῦ</w:t>
      </w:r>
      <w:proofErr w:type="spellEnd"/>
      <w:r w:rsidRPr="005D2AF7">
        <w:rPr>
          <w:iCs/>
          <w:lang w:val="el-GR"/>
        </w:rPr>
        <w:t>.</w:t>
      </w:r>
      <w:r w:rsidRPr="005D2AF7">
        <w:rPr>
          <w:i/>
          <w:iCs/>
          <w:lang w:val="el-GR"/>
        </w:rPr>
        <w:t xml:space="preserve"> </w:t>
      </w:r>
    </w:p>
    <w:p w:rsidR="005D2AF7" w:rsidRPr="005D2AF7" w:rsidRDefault="005D2AF7" w:rsidP="005D2AF7">
      <w:pPr>
        <w:ind w:left="360"/>
        <w:rPr>
          <w:iCs/>
          <w:lang w:val="el-GR"/>
        </w:rPr>
      </w:pPr>
      <w:r>
        <w:rPr>
          <w:iCs/>
          <w:lang w:val="el-GR"/>
        </w:rPr>
        <w:t>5. Δημηγορίες Ηρακλείου και Νικηφόρου Φωκά:</w:t>
      </w:r>
    </w:p>
    <w:p w:rsidR="005D2AF7" w:rsidRDefault="005D2AF7" w:rsidP="005D2AF7">
      <w:pPr>
        <w:tabs>
          <w:tab w:val="left" w:pos="7088"/>
        </w:tabs>
        <w:rPr>
          <w:noProof/>
          <w:lang w:val="el-GR"/>
        </w:rPr>
      </w:pPr>
      <w:r w:rsidRPr="005D2AF7">
        <w:rPr>
          <w:iCs/>
          <w:noProof/>
        </w:rPr>
        <w:drawing>
          <wp:inline distT="0" distB="0" distL="0" distR="0" wp14:anchorId="45E31066" wp14:editId="32F8F631">
            <wp:extent cx="5184775" cy="1979612"/>
            <wp:effectExtent l="0" t="0" r="0" b="1905"/>
            <wp:docPr id="19458" name="Picture 2" descr="C:\Users\angeliki\Desktop\Θεοφάνη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C:\Users\angeliki\Desktop\Θεοφάνης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197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5D2AF7">
        <w:rPr>
          <w:noProof/>
        </w:rPr>
        <w:t xml:space="preserve"> </w:t>
      </w:r>
      <w:r w:rsidRPr="005D2AF7">
        <w:rPr>
          <w:iCs/>
          <w:noProof/>
        </w:rPr>
        <w:drawing>
          <wp:inline distT="0" distB="0" distL="0" distR="0" wp14:anchorId="3BC65D34" wp14:editId="43F2675C">
            <wp:extent cx="5262563" cy="4470156"/>
            <wp:effectExtent l="0" t="0" r="0" b="6985"/>
            <wp:docPr id="19459" name="Picture 3" descr="C:\Users\angeliki\Desktop\Θεοφάνη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3" descr="C:\Users\angeliki\Desktop\Θεοφάνης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563" cy="447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D2AF7" w:rsidRDefault="005D2AF7" w:rsidP="005D2AF7">
      <w:pPr>
        <w:tabs>
          <w:tab w:val="left" w:pos="7088"/>
        </w:tabs>
        <w:rPr>
          <w:noProof/>
          <w:lang w:val="el-GR"/>
        </w:rPr>
      </w:pPr>
    </w:p>
    <w:p w:rsidR="005D2AF7" w:rsidRDefault="005D2AF7" w:rsidP="005D2AF7">
      <w:pPr>
        <w:tabs>
          <w:tab w:val="left" w:pos="7088"/>
        </w:tabs>
        <w:rPr>
          <w:noProof/>
          <w:lang w:val="el-GR"/>
        </w:rPr>
      </w:pPr>
      <w:r>
        <w:rPr>
          <w:noProof/>
          <w:lang w:val="el-GR"/>
        </w:rPr>
        <w:t xml:space="preserve">6. </w:t>
      </w:r>
      <w:r w:rsidRPr="005D2AF7">
        <w:rPr>
          <w:noProof/>
          <w:lang w:val="el-GR"/>
        </w:rPr>
        <w:t>Δημηγορία Ηρακλείου</w:t>
      </w:r>
      <w:r>
        <w:rPr>
          <w:noProof/>
          <w:lang w:val="el-GR"/>
        </w:rPr>
        <w:t>:</w:t>
      </w:r>
    </w:p>
    <w:p w:rsidR="00AE4973" w:rsidRPr="005D2AF7" w:rsidRDefault="005D2AF7" w:rsidP="005D2AF7">
      <w:pPr>
        <w:numPr>
          <w:ilvl w:val="0"/>
          <w:numId w:val="3"/>
        </w:numPr>
        <w:tabs>
          <w:tab w:val="left" w:pos="7088"/>
        </w:tabs>
        <w:rPr>
          <w:noProof/>
          <w:lang w:val="el-GR"/>
        </w:rPr>
      </w:pPr>
      <w:r w:rsidRPr="005D2AF7">
        <w:rPr>
          <w:i/>
          <w:iCs/>
          <w:noProof/>
          <w:lang w:val="el-GR"/>
        </w:rPr>
        <w:lastRenderedPageBreak/>
        <w:t>Θύσωμεν οὖν τῷ Θεῷ ἑαυτοὺς ὑπὲρ τῆς τῶν άδελφών ἡμῶν σωτηρίας. Λάβωμεν στέφος μαρτύρων, ἵνα καὶ ὁ μέλλων ἡμᾶς χρόνος ἐπαινέσῃ, καὶ ὁ Θεὸς τοὺς μισθοὺς ἀποδώσῃ.</w:t>
      </w:r>
    </w:p>
    <w:p w:rsidR="005D2AF7" w:rsidRDefault="00D3150A" w:rsidP="005D2AF7">
      <w:pPr>
        <w:tabs>
          <w:tab w:val="left" w:pos="7088"/>
        </w:tabs>
        <w:rPr>
          <w:iCs/>
          <w:noProof/>
          <w:lang w:val="el-GR"/>
        </w:rPr>
      </w:pPr>
      <w:r>
        <w:rPr>
          <w:noProof/>
          <w:lang w:val="el-GR"/>
        </w:rPr>
        <w:t xml:space="preserve">7. </w:t>
      </w:r>
      <w:r w:rsidRPr="00D3150A">
        <w:rPr>
          <w:i/>
          <w:iCs/>
          <w:noProof/>
          <w:lang w:val="el-GR"/>
        </w:rPr>
        <w:t>Ἀκολουθία ψαλλομένη ἐπὶ κατευοδώσει καὶ συμμαχίᾳ στρατοῦ</w:t>
      </w:r>
      <w:r>
        <w:rPr>
          <w:iCs/>
          <w:noProof/>
          <w:lang w:val="el-GR"/>
        </w:rPr>
        <w:t>:</w:t>
      </w:r>
    </w:p>
    <w:p w:rsidR="00AE4973" w:rsidRPr="00D3150A" w:rsidRDefault="00D3150A" w:rsidP="00D3150A">
      <w:pPr>
        <w:numPr>
          <w:ilvl w:val="0"/>
          <w:numId w:val="4"/>
        </w:numPr>
        <w:tabs>
          <w:tab w:val="left" w:pos="7088"/>
        </w:tabs>
        <w:rPr>
          <w:iCs/>
          <w:noProof/>
          <w:lang w:val="el-GR"/>
        </w:rPr>
      </w:pPr>
      <w:r w:rsidRPr="00D3150A">
        <w:rPr>
          <w:iCs/>
          <w:noProof/>
          <w:lang w:val="el-GR"/>
        </w:rPr>
        <w:t xml:space="preserve">… </w:t>
      </w:r>
      <w:r w:rsidRPr="00D3150A">
        <w:rPr>
          <w:i/>
          <w:iCs/>
          <w:noProof/>
          <w:lang w:val="el-GR"/>
        </w:rPr>
        <w:t xml:space="preserve">ἐχθρῶν τῶν βλασφημούντων σε, / ἁγνὴ Θεοῦ γεννήτρια, … / διασκέδασον βουλάς / … κατ’  ἐχθρῶν βλασφημούντων σε /  νεύρωσον στρατὸν καὶ στόλον/ … Ὑπ’  ἐχθρῶν ἀλαζόνων /  βλασφημεῖται τὰ κρείττονα,  / καὶ καταπατεῖται / ὑπὸ τῶν βεβήλων τὰ ἅγια, /  … Γνώτωσαν τὰ ἔθνη,  Θεοτόκε, / τὰ μὴ Θεὸν εἰδότα, / τὴν σὴν ἀνίκητον δυναστείαν … / … πρὸς ἀρωγὴν πιστοῦ λαοῦ σου / τοῦ παρεσκευασμένου πρὸς πόλεμον / ἐχθρῶν τῶν μὴ σεβομένων τὸ κράτος σου/ … </w:t>
      </w:r>
    </w:p>
    <w:p w:rsidR="00D3150A" w:rsidRPr="00D3150A" w:rsidRDefault="00D3150A" w:rsidP="005D2AF7">
      <w:pPr>
        <w:tabs>
          <w:tab w:val="left" w:pos="7088"/>
        </w:tabs>
        <w:rPr>
          <w:iCs/>
          <w:noProof/>
          <w:lang w:val="el-GR"/>
        </w:rPr>
      </w:pPr>
      <w:r>
        <w:rPr>
          <w:iCs/>
          <w:noProof/>
          <w:lang w:val="el-GR"/>
        </w:rPr>
        <w:t xml:space="preserve">8. </w:t>
      </w:r>
      <w:r w:rsidRPr="00D3150A">
        <w:rPr>
          <w:i/>
          <w:iCs/>
          <w:noProof/>
          <w:lang w:val="el-GR"/>
        </w:rPr>
        <w:t>Τῷ Σαββάτῳ τῆς Ἀποκρέου</w:t>
      </w:r>
      <w:r>
        <w:rPr>
          <w:iCs/>
          <w:noProof/>
          <w:lang w:val="el-GR"/>
        </w:rPr>
        <w:t>:</w:t>
      </w:r>
    </w:p>
    <w:p w:rsidR="00D3150A" w:rsidRPr="00D3150A" w:rsidRDefault="00D3150A" w:rsidP="00D3150A">
      <w:pPr>
        <w:tabs>
          <w:tab w:val="left" w:pos="7088"/>
        </w:tabs>
        <w:rPr>
          <w:noProof/>
          <w:lang w:val="el-GR"/>
        </w:rPr>
      </w:pPr>
      <w:r w:rsidRPr="00D3150A">
        <w:rPr>
          <w:i/>
          <w:iCs/>
          <w:noProof/>
          <w:lang w:val="el-GR"/>
        </w:rPr>
        <w:t xml:space="preserve">   Μετόχους ἀνάδειξον / σκηνωμάτων φωταυγῶν, / ἁμαρτιῶν ἀφέσεως / τοὺς ἐν πολέμοις, σῶτερ, καὶ ἐν εἰρκταῖς / πιστῶς τελευτήσαντες / εὐλαβούμενος τούτων τὴν εὐσέβειαν … / Ἵλεως ἔσο, σωτήρ μου, / τοῖς ἡμῶν ὁμοφύλοις /τοῖς ἐν πολέμοις καὶ δεσμοῖς / θανοῦσιν }υπὲρ σοῦ / καὶ πταισμάτων δίδου τὴν ἀπολύτρωσιν …</w:t>
      </w:r>
      <w:r w:rsidRPr="00D3150A">
        <w:rPr>
          <w:noProof/>
          <w:lang w:val="el-GR"/>
        </w:rPr>
        <w:t xml:space="preserve"> </w:t>
      </w:r>
    </w:p>
    <w:p w:rsidR="00D3150A" w:rsidRDefault="00D3150A" w:rsidP="00D3150A">
      <w:pPr>
        <w:tabs>
          <w:tab w:val="left" w:pos="7088"/>
        </w:tabs>
        <w:rPr>
          <w:i/>
          <w:iCs/>
          <w:noProof/>
          <w:lang w:val="el-GR"/>
        </w:rPr>
      </w:pPr>
      <w:r w:rsidRPr="00D3150A">
        <w:rPr>
          <w:i/>
          <w:iCs/>
          <w:noProof/>
          <w:lang w:val="el-GR"/>
        </w:rPr>
        <w:t xml:space="preserve">   Στρατεύματά σου, παμβασιλεῦ, / τὰ προκινδυνεύσαντα τῆς σῆς πίστεώς τε καὶ ὀνόματος / ταῖς τῶν πρωτοτόκων / σκηναῖς κατάταξον, / ἐφάμιλλα μαρτύρων ὡς χρηματίσαντα.</w:t>
      </w:r>
    </w:p>
    <w:p w:rsidR="00A961B7" w:rsidRDefault="00A961B7" w:rsidP="00D3150A">
      <w:pPr>
        <w:tabs>
          <w:tab w:val="left" w:pos="7088"/>
        </w:tabs>
        <w:rPr>
          <w:i/>
          <w:iCs/>
          <w:noProof/>
          <w:lang w:val="el-GR"/>
        </w:rPr>
      </w:pPr>
    </w:p>
    <w:p w:rsidR="00A961B7" w:rsidRDefault="00A961B7" w:rsidP="00D3150A">
      <w:pPr>
        <w:tabs>
          <w:tab w:val="left" w:pos="7088"/>
        </w:tabs>
        <w:rPr>
          <w:iCs/>
          <w:noProof/>
          <w:lang w:val="el-GR"/>
        </w:rPr>
      </w:pPr>
      <w:r>
        <w:rPr>
          <w:iCs/>
          <w:noProof/>
          <w:lang w:val="el-GR"/>
        </w:rPr>
        <w:t xml:space="preserve">9. Επιστολή Μανουήλ Α΄Κομνηνού στον πάπα για κήρυξη Β΄ σταυροφορίας: </w:t>
      </w:r>
    </w:p>
    <w:p w:rsidR="00A961B7" w:rsidRPr="00A961B7" w:rsidRDefault="00A961B7" w:rsidP="00D3150A">
      <w:pPr>
        <w:tabs>
          <w:tab w:val="left" w:pos="7088"/>
        </w:tabs>
        <w:rPr>
          <w:noProof/>
          <w:lang w:val="el-GR"/>
        </w:rPr>
      </w:pPr>
      <w:r w:rsidRPr="00A961B7">
        <w:rPr>
          <w:noProof/>
        </w:rPr>
        <w:drawing>
          <wp:inline distT="0" distB="0" distL="0" distR="0" wp14:anchorId="5508CFE9" wp14:editId="4E1D04BF">
            <wp:extent cx="5826125" cy="2693987"/>
            <wp:effectExtent l="0" t="0" r="3175" b="0"/>
            <wp:docPr id="13315" name="Picture 3" descr="δικαιος πολεμος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3" descr="δικαιος πολεμος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269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D3150A" w:rsidRPr="00D3150A" w:rsidRDefault="00D3150A" w:rsidP="005D2AF7">
      <w:pPr>
        <w:tabs>
          <w:tab w:val="left" w:pos="7088"/>
        </w:tabs>
        <w:rPr>
          <w:noProof/>
          <w:lang w:val="el-GR"/>
        </w:rPr>
      </w:pPr>
    </w:p>
    <w:p w:rsidR="005D2AF7" w:rsidRPr="005D2AF7" w:rsidRDefault="005D2AF7" w:rsidP="005D2AF7">
      <w:pPr>
        <w:tabs>
          <w:tab w:val="left" w:pos="7088"/>
        </w:tabs>
        <w:rPr>
          <w:iCs/>
          <w:lang w:val="el-GR"/>
        </w:rPr>
      </w:pPr>
    </w:p>
    <w:p w:rsidR="005D2AF7" w:rsidRPr="005D2AF7" w:rsidRDefault="005D2AF7" w:rsidP="005D2AF7">
      <w:pPr>
        <w:rPr>
          <w:lang w:val="el-GR"/>
        </w:rPr>
      </w:pPr>
    </w:p>
    <w:sectPr w:rsidR="005D2AF7" w:rsidRPr="005D2A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1D6D"/>
    <w:multiLevelType w:val="hybridMultilevel"/>
    <w:tmpl w:val="4C7CC7E8"/>
    <w:lvl w:ilvl="0" w:tplc="B66E2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C9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D03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A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82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A3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8B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EC3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E3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9B87BD8"/>
    <w:multiLevelType w:val="hybridMultilevel"/>
    <w:tmpl w:val="DE948646"/>
    <w:lvl w:ilvl="0" w:tplc="BE2663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B893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84BF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839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E4B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824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044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8B2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3A50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2434B3"/>
    <w:multiLevelType w:val="hybridMultilevel"/>
    <w:tmpl w:val="0FFCBB30"/>
    <w:lvl w:ilvl="0" w:tplc="A5D67D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C33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CF0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E1B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462E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12F8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EA6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1071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0E1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CC5890"/>
    <w:multiLevelType w:val="hybridMultilevel"/>
    <w:tmpl w:val="CAA015DC"/>
    <w:lvl w:ilvl="0" w:tplc="FC6EAB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E3E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E4FB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623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058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0885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C8D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F86D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98D6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F7"/>
    <w:rsid w:val="005D2AF7"/>
    <w:rsid w:val="007C03B9"/>
    <w:rsid w:val="00A961B7"/>
    <w:rsid w:val="00AE4973"/>
    <w:rsid w:val="00D17B8B"/>
    <w:rsid w:val="00D3150A"/>
    <w:rsid w:val="00D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9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2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8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0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2013-04-22T11:14:00Z</dcterms:created>
  <dcterms:modified xsi:type="dcterms:W3CDTF">2013-04-22T11:14:00Z</dcterms:modified>
</cp:coreProperties>
</file>