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776" w:type="dxa"/>
        <w:tblLayout w:type="fixed"/>
        <w:tblLook w:val="00A0" w:firstRow="1" w:lastRow="0" w:firstColumn="1" w:lastColumn="0" w:noHBand="0" w:noVBand="0"/>
      </w:tblPr>
      <w:tblGrid>
        <w:gridCol w:w="2265"/>
        <w:gridCol w:w="1052"/>
        <w:gridCol w:w="2551"/>
        <w:gridCol w:w="17"/>
        <w:gridCol w:w="906"/>
        <w:gridCol w:w="1142"/>
        <w:gridCol w:w="1843"/>
      </w:tblGrid>
      <w:tr w:rsidR="00A650B7" w:rsidRPr="00A650B7" w14:paraId="088D07EF" w14:textId="77777777" w:rsidTr="0014042A">
        <w:trPr>
          <w:trHeight w:val="255"/>
        </w:trPr>
        <w:tc>
          <w:tcPr>
            <w:tcW w:w="2265" w:type="dxa"/>
            <w:shd w:val="clear" w:color="auto" w:fill="D9E2F3" w:themeFill="accent1" w:themeFillTint="33"/>
            <w:vAlign w:val="center"/>
          </w:tcPr>
          <w:p w14:paraId="4AB8860E" w14:textId="77777777" w:rsidR="0014042A" w:rsidRPr="00A650B7" w:rsidRDefault="0014042A" w:rsidP="00100256">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t>Τίτλος</w:t>
            </w:r>
            <w:proofErr w:type="spellEnd"/>
            <w:r w:rsidRPr="00A650B7">
              <w:rPr>
                <w:rFonts w:asciiTheme="majorBidi" w:hAnsiTheme="majorBidi" w:cstheme="majorBidi"/>
                <w:b/>
                <w:lang w:eastAsia="en-GB"/>
              </w:rPr>
              <w:t xml:space="preserve"> μα</w:t>
            </w:r>
            <w:proofErr w:type="spellStart"/>
            <w:r w:rsidRPr="00A650B7">
              <w:rPr>
                <w:rFonts w:asciiTheme="majorBidi" w:hAnsiTheme="majorBidi" w:cstheme="majorBidi"/>
                <w:b/>
                <w:lang w:eastAsia="en-GB"/>
              </w:rPr>
              <w:t>θήμ</w:t>
            </w:r>
            <w:proofErr w:type="spellEnd"/>
            <w:r w:rsidRPr="00A650B7">
              <w:rPr>
                <w:rFonts w:asciiTheme="majorBidi" w:hAnsiTheme="majorBidi" w:cstheme="majorBidi"/>
                <w:b/>
                <w:lang w:eastAsia="en-GB"/>
              </w:rPr>
              <w:t>α</w:t>
            </w:r>
            <w:proofErr w:type="spellStart"/>
            <w:r w:rsidRPr="00A650B7">
              <w:rPr>
                <w:rFonts w:asciiTheme="majorBidi" w:hAnsiTheme="majorBidi" w:cstheme="majorBidi"/>
                <w:b/>
                <w:lang w:eastAsia="en-GB"/>
              </w:rPr>
              <w:t>τος</w:t>
            </w:r>
            <w:proofErr w:type="spellEnd"/>
          </w:p>
        </w:tc>
        <w:tc>
          <w:tcPr>
            <w:tcW w:w="7511" w:type="dxa"/>
            <w:gridSpan w:val="6"/>
            <w:noWrap/>
            <w:vAlign w:val="center"/>
          </w:tcPr>
          <w:p w14:paraId="23FBA8F2" w14:textId="11A3D1BE" w:rsidR="0014042A" w:rsidRPr="00A650B7" w:rsidRDefault="00AD1241" w:rsidP="00100256">
            <w:pPr>
              <w:spacing w:before="120" w:after="120" w:line="240" w:lineRule="auto"/>
              <w:jc w:val="both"/>
              <w:rPr>
                <w:rFonts w:asciiTheme="majorBidi" w:hAnsiTheme="majorBidi" w:cstheme="majorBidi"/>
                <w:b/>
                <w:bCs/>
                <w:iCs/>
                <w:lang w:val="el-GR"/>
              </w:rPr>
            </w:pPr>
            <w:r w:rsidRPr="00A650B7">
              <w:rPr>
                <w:rFonts w:asciiTheme="majorBidi" w:hAnsiTheme="majorBidi" w:cstheme="majorBidi"/>
                <w:b/>
                <w:bCs/>
                <w:iCs/>
                <w:lang w:val="el-GR"/>
              </w:rPr>
              <w:t>Καινή Διαθήκη και Ανατολική Μεσόγειος: Από τον Κύριο Ιησού στον απόστολο Παύλο και την Αποκάλυψη του Ιωάννη</w:t>
            </w:r>
          </w:p>
        </w:tc>
      </w:tr>
      <w:tr w:rsidR="00A650B7" w:rsidRPr="00A650B7" w14:paraId="4FDC0FAB" w14:textId="77777777" w:rsidTr="0014042A">
        <w:trPr>
          <w:trHeight w:val="255"/>
        </w:trPr>
        <w:tc>
          <w:tcPr>
            <w:tcW w:w="2265" w:type="dxa"/>
            <w:shd w:val="clear" w:color="auto" w:fill="D9E2F3" w:themeFill="accent1" w:themeFillTint="33"/>
            <w:vAlign w:val="center"/>
          </w:tcPr>
          <w:p w14:paraId="25762242" w14:textId="77777777" w:rsidR="0014042A" w:rsidRPr="00A650B7" w:rsidRDefault="0014042A" w:rsidP="00100256">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t>Κωδικός</w:t>
            </w:r>
            <w:proofErr w:type="spellEnd"/>
            <w:r w:rsidRPr="00A650B7">
              <w:rPr>
                <w:rFonts w:asciiTheme="majorBidi" w:hAnsiTheme="majorBidi" w:cstheme="majorBidi"/>
                <w:b/>
                <w:lang w:eastAsia="en-GB"/>
              </w:rPr>
              <w:t xml:space="preserve"> μα</w:t>
            </w:r>
            <w:proofErr w:type="spellStart"/>
            <w:r w:rsidRPr="00A650B7">
              <w:rPr>
                <w:rFonts w:asciiTheme="majorBidi" w:hAnsiTheme="majorBidi" w:cstheme="majorBidi"/>
                <w:b/>
                <w:lang w:eastAsia="en-GB"/>
              </w:rPr>
              <w:t>θήμ</w:t>
            </w:r>
            <w:proofErr w:type="spellEnd"/>
            <w:r w:rsidRPr="00A650B7">
              <w:rPr>
                <w:rFonts w:asciiTheme="majorBidi" w:hAnsiTheme="majorBidi" w:cstheme="majorBidi"/>
                <w:b/>
                <w:lang w:eastAsia="en-GB"/>
              </w:rPr>
              <w:t>α</w:t>
            </w:r>
            <w:proofErr w:type="spellStart"/>
            <w:r w:rsidRPr="00A650B7">
              <w:rPr>
                <w:rFonts w:asciiTheme="majorBidi" w:hAnsiTheme="majorBidi" w:cstheme="majorBidi"/>
                <w:b/>
                <w:lang w:eastAsia="en-GB"/>
              </w:rPr>
              <w:t>τος</w:t>
            </w:r>
            <w:proofErr w:type="spellEnd"/>
          </w:p>
        </w:tc>
        <w:tc>
          <w:tcPr>
            <w:tcW w:w="7511" w:type="dxa"/>
            <w:gridSpan w:val="6"/>
            <w:noWrap/>
            <w:vAlign w:val="center"/>
          </w:tcPr>
          <w:p w14:paraId="400D0DED" w14:textId="77777777" w:rsidR="0014042A" w:rsidRPr="00A650B7" w:rsidRDefault="0014042A" w:rsidP="00100256">
            <w:pPr>
              <w:spacing w:before="120" w:after="120" w:line="240" w:lineRule="auto"/>
              <w:jc w:val="both"/>
              <w:rPr>
                <w:rFonts w:asciiTheme="majorBidi" w:hAnsiTheme="majorBidi" w:cstheme="majorBidi"/>
                <w:b/>
                <w:lang w:eastAsia="en-GB"/>
              </w:rPr>
            </w:pPr>
          </w:p>
        </w:tc>
      </w:tr>
      <w:tr w:rsidR="00A650B7" w:rsidRPr="00A650B7" w14:paraId="3F4ACA9F" w14:textId="77777777" w:rsidTr="0014042A">
        <w:trPr>
          <w:trHeight w:val="255"/>
        </w:trPr>
        <w:tc>
          <w:tcPr>
            <w:tcW w:w="2265" w:type="dxa"/>
            <w:shd w:val="clear" w:color="auto" w:fill="D9E2F3" w:themeFill="accent1" w:themeFillTint="33"/>
            <w:vAlign w:val="center"/>
          </w:tcPr>
          <w:p w14:paraId="4851F367" w14:textId="77777777" w:rsidR="0014042A" w:rsidRPr="00A650B7" w:rsidRDefault="0014042A" w:rsidP="00100256">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t>Τύ</w:t>
            </w:r>
            <w:proofErr w:type="spellEnd"/>
            <w:r w:rsidRPr="00A650B7">
              <w:rPr>
                <w:rFonts w:asciiTheme="majorBidi" w:hAnsiTheme="majorBidi" w:cstheme="majorBidi"/>
                <w:b/>
                <w:lang w:eastAsia="en-GB"/>
              </w:rPr>
              <w:t>π</w:t>
            </w:r>
            <w:proofErr w:type="spellStart"/>
            <w:r w:rsidRPr="00A650B7">
              <w:rPr>
                <w:rFonts w:asciiTheme="majorBidi" w:hAnsiTheme="majorBidi" w:cstheme="majorBidi"/>
                <w:b/>
                <w:lang w:eastAsia="en-GB"/>
              </w:rPr>
              <w:t>ος</w:t>
            </w:r>
            <w:proofErr w:type="spellEnd"/>
            <w:r w:rsidRPr="00A650B7">
              <w:rPr>
                <w:rFonts w:asciiTheme="majorBidi" w:hAnsiTheme="majorBidi" w:cstheme="majorBidi"/>
                <w:b/>
                <w:lang w:eastAsia="en-GB"/>
              </w:rPr>
              <w:t xml:space="preserve"> μα</w:t>
            </w:r>
            <w:proofErr w:type="spellStart"/>
            <w:r w:rsidRPr="00A650B7">
              <w:rPr>
                <w:rFonts w:asciiTheme="majorBidi" w:hAnsiTheme="majorBidi" w:cstheme="majorBidi"/>
                <w:b/>
                <w:lang w:eastAsia="en-GB"/>
              </w:rPr>
              <w:t>θήμ</w:t>
            </w:r>
            <w:proofErr w:type="spellEnd"/>
            <w:r w:rsidRPr="00A650B7">
              <w:rPr>
                <w:rFonts w:asciiTheme="majorBidi" w:hAnsiTheme="majorBidi" w:cstheme="majorBidi"/>
                <w:b/>
                <w:lang w:eastAsia="en-GB"/>
              </w:rPr>
              <w:t>α</w:t>
            </w:r>
            <w:proofErr w:type="spellStart"/>
            <w:r w:rsidRPr="00A650B7">
              <w:rPr>
                <w:rFonts w:asciiTheme="majorBidi" w:hAnsiTheme="majorBidi" w:cstheme="majorBidi"/>
                <w:b/>
                <w:lang w:eastAsia="en-GB"/>
              </w:rPr>
              <w:t>τος</w:t>
            </w:r>
            <w:proofErr w:type="spellEnd"/>
          </w:p>
        </w:tc>
        <w:tc>
          <w:tcPr>
            <w:tcW w:w="7511" w:type="dxa"/>
            <w:gridSpan w:val="6"/>
            <w:noWrap/>
            <w:vAlign w:val="center"/>
          </w:tcPr>
          <w:p w14:paraId="0AF39FEC" w14:textId="77777777" w:rsidR="0014042A" w:rsidRPr="00A650B7" w:rsidRDefault="0014042A" w:rsidP="00100256">
            <w:pPr>
              <w:spacing w:before="120" w:after="120" w:line="240" w:lineRule="auto"/>
              <w:jc w:val="both"/>
              <w:rPr>
                <w:rFonts w:asciiTheme="majorBidi" w:hAnsiTheme="majorBidi" w:cstheme="majorBidi"/>
                <w:b/>
                <w:lang w:eastAsia="en-GB"/>
              </w:rPr>
            </w:pPr>
          </w:p>
        </w:tc>
      </w:tr>
      <w:tr w:rsidR="00A650B7" w:rsidRPr="00A650B7" w14:paraId="52C776B3" w14:textId="77777777" w:rsidTr="0014042A">
        <w:trPr>
          <w:trHeight w:val="255"/>
        </w:trPr>
        <w:tc>
          <w:tcPr>
            <w:tcW w:w="2265" w:type="dxa"/>
            <w:shd w:val="clear" w:color="auto" w:fill="D9E2F3" w:themeFill="accent1" w:themeFillTint="33"/>
            <w:vAlign w:val="center"/>
          </w:tcPr>
          <w:p w14:paraId="334BFDD8" w14:textId="77777777" w:rsidR="0014042A" w:rsidRPr="00A650B7" w:rsidRDefault="0014042A" w:rsidP="00100256">
            <w:pPr>
              <w:spacing w:before="120" w:after="120" w:line="240" w:lineRule="auto"/>
              <w:jc w:val="both"/>
              <w:rPr>
                <w:rFonts w:asciiTheme="majorBidi" w:hAnsiTheme="majorBidi" w:cstheme="majorBidi"/>
                <w:b/>
                <w:lang w:eastAsia="en-GB"/>
              </w:rPr>
            </w:pPr>
            <w:r w:rsidRPr="00A650B7">
              <w:rPr>
                <w:rFonts w:asciiTheme="majorBidi" w:hAnsiTheme="majorBidi" w:cstheme="majorBidi"/>
                <w:b/>
                <w:lang w:eastAsia="en-GB"/>
              </w:rPr>
              <w:t>Επίπ</w:t>
            </w:r>
            <w:proofErr w:type="spellStart"/>
            <w:r w:rsidRPr="00A650B7">
              <w:rPr>
                <w:rFonts w:asciiTheme="majorBidi" w:hAnsiTheme="majorBidi" w:cstheme="majorBidi"/>
                <w:b/>
                <w:lang w:eastAsia="en-GB"/>
              </w:rPr>
              <w:t>εδο</w:t>
            </w:r>
            <w:proofErr w:type="spellEnd"/>
          </w:p>
        </w:tc>
        <w:tc>
          <w:tcPr>
            <w:tcW w:w="7511" w:type="dxa"/>
            <w:gridSpan w:val="6"/>
            <w:noWrap/>
            <w:vAlign w:val="center"/>
          </w:tcPr>
          <w:p w14:paraId="05561745" w14:textId="77777777" w:rsidR="0014042A" w:rsidRPr="00A650B7" w:rsidRDefault="0014042A" w:rsidP="00100256">
            <w:pPr>
              <w:spacing w:before="120" w:after="120" w:line="240" w:lineRule="auto"/>
              <w:jc w:val="both"/>
              <w:rPr>
                <w:rFonts w:asciiTheme="majorBidi" w:hAnsiTheme="majorBidi" w:cstheme="majorBidi"/>
              </w:rPr>
            </w:pPr>
          </w:p>
        </w:tc>
      </w:tr>
      <w:tr w:rsidR="00A650B7" w:rsidRPr="00A650B7" w14:paraId="643B8DBF" w14:textId="77777777" w:rsidTr="0014042A">
        <w:trPr>
          <w:trHeight w:val="255"/>
        </w:trPr>
        <w:tc>
          <w:tcPr>
            <w:tcW w:w="2265" w:type="dxa"/>
            <w:shd w:val="clear" w:color="auto" w:fill="D9E2F3" w:themeFill="accent1" w:themeFillTint="33"/>
            <w:vAlign w:val="center"/>
          </w:tcPr>
          <w:p w14:paraId="4921998D" w14:textId="77777777" w:rsidR="0014042A" w:rsidRPr="00A650B7" w:rsidRDefault="0014042A" w:rsidP="00100256">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t>Έτος</w:t>
            </w:r>
            <w:proofErr w:type="spellEnd"/>
            <w:r w:rsidRPr="00A650B7">
              <w:rPr>
                <w:rFonts w:asciiTheme="majorBidi" w:hAnsiTheme="majorBidi" w:cstheme="majorBidi"/>
                <w:b/>
                <w:lang w:eastAsia="en-GB"/>
              </w:rPr>
              <w:t xml:space="preserve"> /</w:t>
            </w:r>
            <w:proofErr w:type="spellStart"/>
            <w:r w:rsidRPr="00A650B7">
              <w:rPr>
                <w:rFonts w:asciiTheme="majorBidi" w:hAnsiTheme="majorBidi" w:cstheme="majorBidi"/>
                <w:b/>
                <w:lang w:eastAsia="en-GB"/>
              </w:rPr>
              <w:t>Εξάμηνο</w:t>
            </w:r>
            <w:proofErr w:type="spellEnd"/>
          </w:p>
        </w:tc>
        <w:tc>
          <w:tcPr>
            <w:tcW w:w="7511" w:type="dxa"/>
            <w:gridSpan w:val="6"/>
            <w:noWrap/>
            <w:vAlign w:val="center"/>
          </w:tcPr>
          <w:p w14:paraId="290C9EF9" w14:textId="77777777" w:rsidR="0014042A" w:rsidRPr="00A650B7" w:rsidRDefault="0014042A" w:rsidP="00100256">
            <w:pPr>
              <w:spacing w:before="120" w:after="120" w:line="240" w:lineRule="auto"/>
              <w:jc w:val="both"/>
              <w:rPr>
                <w:rFonts w:asciiTheme="majorBidi" w:hAnsiTheme="majorBidi" w:cstheme="majorBidi"/>
                <w:lang w:eastAsia="en-GB"/>
              </w:rPr>
            </w:pPr>
          </w:p>
        </w:tc>
      </w:tr>
      <w:tr w:rsidR="00A650B7" w:rsidRPr="00A650B7" w14:paraId="6293C630" w14:textId="77777777" w:rsidTr="0014042A">
        <w:trPr>
          <w:trHeight w:val="595"/>
        </w:trPr>
        <w:tc>
          <w:tcPr>
            <w:tcW w:w="2265" w:type="dxa"/>
            <w:shd w:val="clear" w:color="auto" w:fill="D9E2F3" w:themeFill="accent1" w:themeFillTint="33"/>
            <w:vAlign w:val="center"/>
          </w:tcPr>
          <w:p w14:paraId="5BB9C9AD" w14:textId="77777777" w:rsidR="0014042A" w:rsidRPr="00A650B7" w:rsidRDefault="0014042A" w:rsidP="00100256">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t>Όνομ</w:t>
            </w:r>
            <w:proofErr w:type="spellEnd"/>
            <w:r w:rsidRPr="00A650B7">
              <w:rPr>
                <w:rFonts w:asciiTheme="majorBidi" w:hAnsiTheme="majorBidi" w:cstheme="majorBidi"/>
                <w:b/>
                <w:lang w:eastAsia="en-GB"/>
              </w:rPr>
              <w:t xml:space="preserve">α </w:t>
            </w:r>
            <w:proofErr w:type="spellStart"/>
            <w:r w:rsidRPr="00A650B7">
              <w:rPr>
                <w:rFonts w:asciiTheme="majorBidi" w:hAnsiTheme="majorBidi" w:cstheme="majorBidi"/>
                <w:b/>
                <w:lang w:eastAsia="en-GB"/>
              </w:rPr>
              <w:t>διδάσκοντ</w:t>
            </w:r>
            <w:proofErr w:type="spellEnd"/>
            <w:r w:rsidRPr="00A650B7">
              <w:rPr>
                <w:rFonts w:asciiTheme="majorBidi" w:hAnsiTheme="majorBidi" w:cstheme="majorBidi"/>
                <w:b/>
                <w:lang w:eastAsia="en-GB"/>
              </w:rPr>
              <w:t>α</w:t>
            </w:r>
          </w:p>
        </w:tc>
        <w:tc>
          <w:tcPr>
            <w:tcW w:w="7511" w:type="dxa"/>
            <w:gridSpan w:val="6"/>
            <w:noWrap/>
            <w:vAlign w:val="center"/>
          </w:tcPr>
          <w:p w14:paraId="017AE444" w14:textId="77777777" w:rsidR="0014042A" w:rsidRPr="00A650B7" w:rsidRDefault="0014042A" w:rsidP="00100256">
            <w:pPr>
              <w:spacing w:before="120" w:after="120" w:line="240" w:lineRule="auto"/>
              <w:jc w:val="both"/>
              <w:rPr>
                <w:rFonts w:asciiTheme="majorBidi" w:hAnsiTheme="majorBidi" w:cstheme="majorBidi"/>
                <w:lang w:eastAsia="en-GB"/>
              </w:rPr>
            </w:pPr>
            <w:proofErr w:type="spellStart"/>
            <w:r w:rsidRPr="00A650B7">
              <w:rPr>
                <w:rFonts w:asciiTheme="majorBidi" w:hAnsiTheme="majorBidi" w:cstheme="majorBidi"/>
                <w:lang w:eastAsia="en-GB"/>
              </w:rPr>
              <w:t>Σωτήριος</w:t>
            </w:r>
            <w:proofErr w:type="spellEnd"/>
            <w:r w:rsidRPr="00A650B7">
              <w:rPr>
                <w:rFonts w:asciiTheme="majorBidi" w:hAnsiTheme="majorBidi" w:cstheme="majorBidi"/>
                <w:lang w:eastAsia="en-GB"/>
              </w:rPr>
              <w:t xml:space="preserve"> </w:t>
            </w:r>
            <w:proofErr w:type="spellStart"/>
            <w:r w:rsidRPr="00A650B7">
              <w:rPr>
                <w:rFonts w:asciiTheme="majorBidi" w:hAnsiTheme="majorBidi" w:cstheme="majorBidi"/>
                <w:lang w:eastAsia="en-GB"/>
              </w:rPr>
              <w:t>Δεσ</w:t>
            </w:r>
            <w:proofErr w:type="spellEnd"/>
            <w:r w:rsidRPr="00A650B7">
              <w:rPr>
                <w:rFonts w:asciiTheme="majorBidi" w:hAnsiTheme="majorBidi" w:cstheme="majorBidi"/>
                <w:lang w:eastAsia="en-GB"/>
              </w:rPr>
              <w:t>πότης</w:t>
            </w:r>
          </w:p>
        </w:tc>
      </w:tr>
      <w:tr w:rsidR="00A650B7" w:rsidRPr="00A650B7" w14:paraId="1475C87D" w14:textId="77777777" w:rsidTr="0014042A">
        <w:trPr>
          <w:trHeight w:val="255"/>
        </w:trPr>
        <w:tc>
          <w:tcPr>
            <w:tcW w:w="2265" w:type="dxa"/>
            <w:shd w:val="clear" w:color="auto" w:fill="D9E2F3" w:themeFill="accent1" w:themeFillTint="33"/>
            <w:vAlign w:val="center"/>
          </w:tcPr>
          <w:p w14:paraId="5A271633" w14:textId="77777777" w:rsidR="0014042A" w:rsidRPr="00A650B7" w:rsidRDefault="0014042A" w:rsidP="00100256">
            <w:pPr>
              <w:spacing w:before="120" w:after="120" w:line="240" w:lineRule="auto"/>
              <w:jc w:val="both"/>
              <w:rPr>
                <w:rFonts w:asciiTheme="majorBidi" w:hAnsiTheme="majorBidi" w:cstheme="majorBidi"/>
                <w:b/>
                <w:lang w:eastAsia="en-GB"/>
              </w:rPr>
            </w:pPr>
            <w:r w:rsidRPr="00A650B7">
              <w:rPr>
                <w:rFonts w:asciiTheme="majorBidi" w:hAnsiTheme="majorBidi" w:cstheme="majorBidi"/>
                <w:b/>
                <w:lang w:eastAsia="en-GB"/>
              </w:rPr>
              <w:t>ECTS</w:t>
            </w:r>
          </w:p>
        </w:tc>
        <w:tc>
          <w:tcPr>
            <w:tcW w:w="1052" w:type="dxa"/>
            <w:noWrap/>
            <w:vAlign w:val="center"/>
          </w:tcPr>
          <w:p w14:paraId="288B8403" w14:textId="77777777" w:rsidR="0014042A" w:rsidRPr="00A650B7" w:rsidRDefault="0014042A" w:rsidP="00100256">
            <w:pPr>
              <w:spacing w:before="120" w:after="120" w:line="240" w:lineRule="auto"/>
              <w:jc w:val="both"/>
              <w:rPr>
                <w:rFonts w:asciiTheme="majorBidi" w:hAnsiTheme="majorBidi" w:cstheme="majorBidi"/>
                <w:lang w:eastAsia="en-GB"/>
              </w:rPr>
            </w:pPr>
          </w:p>
        </w:tc>
        <w:tc>
          <w:tcPr>
            <w:tcW w:w="2551" w:type="dxa"/>
            <w:shd w:val="clear" w:color="auto" w:fill="D9E2F3" w:themeFill="accent1" w:themeFillTint="33"/>
            <w:vAlign w:val="center"/>
          </w:tcPr>
          <w:p w14:paraId="0B5426A2" w14:textId="77777777" w:rsidR="0014042A" w:rsidRPr="00A650B7" w:rsidRDefault="0014042A" w:rsidP="00100256">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t>Δι</w:t>
            </w:r>
            <w:proofErr w:type="spellEnd"/>
            <w:r w:rsidRPr="00A650B7">
              <w:rPr>
                <w:rFonts w:asciiTheme="majorBidi" w:hAnsiTheme="majorBidi" w:cstheme="majorBidi"/>
                <w:b/>
                <w:lang w:eastAsia="en-GB"/>
              </w:rPr>
              <w:t>αλέξεις/ εβ</w:t>
            </w:r>
            <w:proofErr w:type="spellStart"/>
            <w:r w:rsidRPr="00A650B7">
              <w:rPr>
                <w:rFonts w:asciiTheme="majorBidi" w:hAnsiTheme="majorBidi" w:cstheme="majorBidi"/>
                <w:b/>
                <w:lang w:eastAsia="en-GB"/>
              </w:rPr>
              <w:t>δομάδ</w:t>
            </w:r>
            <w:proofErr w:type="spellEnd"/>
            <w:r w:rsidRPr="00A650B7">
              <w:rPr>
                <w:rFonts w:asciiTheme="majorBidi" w:hAnsiTheme="majorBidi" w:cstheme="majorBidi"/>
                <w:b/>
                <w:lang w:eastAsia="en-GB"/>
              </w:rPr>
              <w:t>α</w:t>
            </w:r>
          </w:p>
        </w:tc>
        <w:tc>
          <w:tcPr>
            <w:tcW w:w="923" w:type="dxa"/>
            <w:gridSpan w:val="2"/>
            <w:vAlign w:val="center"/>
          </w:tcPr>
          <w:p w14:paraId="365AC987" w14:textId="77777777" w:rsidR="0014042A" w:rsidRPr="00A650B7" w:rsidRDefault="0014042A" w:rsidP="00100256">
            <w:pPr>
              <w:spacing w:before="120" w:after="120" w:line="240" w:lineRule="auto"/>
              <w:jc w:val="both"/>
              <w:rPr>
                <w:rFonts w:asciiTheme="majorBidi" w:hAnsiTheme="majorBidi" w:cstheme="majorBidi"/>
                <w:lang w:eastAsia="en-GB"/>
              </w:rPr>
            </w:pPr>
          </w:p>
        </w:tc>
        <w:tc>
          <w:tcPr>
            <w:tcW w:w="2985" w:type="dxa"/>
            <w:gridSpan w:val="2"/>
            <w:shd w:val="clear" w:color="auto" w:fill="D9E2F3" w:themeFill="accent1" w:themeFillTint="33"/>
            <w:vAlign w:val="center"/>
          </w:tcPr>
          <w:p w14:paraId="53F20E1E" w14:textId="77777777" w:rsidR="0014042A" w:rsidRPr="00A650B7" w:rsidRDefault="0014042A" w:rsidP="00100256">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t>Εργ</w:t>
            </w:r>
            <w:proofErr w:type="spellEnd"/>
            <w:r w:rsidRPr="00A650B7">
              <w:rPr>
                <w:rFonts w:asciiTheme="majorBidi" w:hAnsiTheme="majorBidi" w:cstheme="majorBidi"/>
                <w:b/>
                <w:lang w:eastAsia="en-GB"/>
              </w:rPr>
              <w:t>αστήρια/ εβ</w:t>
            </w:r>
            <w:proofErr w:type="spellStart"/>
            <w:r w:rsidRPr="00A650B7">
              <w:rPr>
                <w:rFonts w:asciiTheme="majorBidi" w:hAnsiTheme="majorBidi" w:cstheme="majorBidi"/>
                <w:b/>
                <w:lang w:eastAsia="en-GB"/>
              </w:rPr>
              <w:t>δομάδ</w:t>
            </w:r>
            <w:proofErr w:type="spellEnd"/>
            <w:r w:rsidRPr="00A650B7">
              <w:rPr>
                <w:rFonts w:asciiTheme="majorBidi" w:hAnsiTheme="majorBidi" w:cstheme="majorBidi"/>
                <w:b/>
                <w:lang w:eastAsia="en-GB"/>
              </w:rPr>
              <w:t>α</w:t>
            </w:r>
          </w:p>
        </w:tc>
      </w:tr>
      <w:tr w:rsidR="00A650B7" w:rsidRPr="00A650B7" w14:paraId="7264DAEB" w14:textId="77777777" w:rsidTr="00707146">
        <w:trPr>
          <w:trHeight w:val="255"/>
        </w:trPr>
        <w:tc>
          <w:tcPr>
            <w:tcW w:w="2265" w:type="dxa"/>
            <w:shd w:val="clear" w:color="auto" w:fill="D9E2F3" w:themeFill="accent1" w:themeFillTint="33"/>
            <w:vAlign w:val="center"/>
          </w:tcPr>
          <w:p w14:paraId="05991D2F" w14:textId="77777777" w:rsidR="009C09AB" w:rsidRPr="00A650B7" w:rsidRDefault="009C09AB" w:rsidP="009C09AB">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t>Σκο</w:t>
            </w:r>
            <w:proofErr w:type="spellEnd"/>
            <w:r w:rsidRPr="00A650B7">
              <w:rPr>
                <w:rFonts w:asciiTheme="majorBidi" w:hAnsiTheme="majorBidi" w:cstheme="majorBidi"/>
                <w:b/>
                <w:lang w:eastAsia="en-GB"/>
              </w:rPr>
              <w:t xml:space="preserve">πός και </w:t>
            </w:r>
            <w:proofErr w:type="spellStart"/>
            <w:r w:rsidRPr="00A650B7">
              <w:rPr>
                <w:rFonts w:asciiTheme="majorBidi" w:hAnsiTheme="majorBidi" w:cstheme="majorBidi"/>
                <w:b/>
                <w:lang w:eastAsia="en-GB"/>
              </w:rPr>
              <w:t>στόχοι</w:t>
            </w:r>
            <w:proofErr w:type="spellEnd"/>
            <w:r w:rsidRPr="00A650B7">
              <w:rPr>
                <w:rFonts w:asciiTheme="majorBidi" w:hAnsiTheme="majorBidi" w:cstheme="majorBidi"/>
                <w:b/>
                <w:lang w:eastAsia="en-GB"/>
              </w:rPr>
              <w:t xml:space="preserve"> μα</w:t>
            </w:r>
            <w:proofErr w:type="spellStart"/>
            <w:r w:rsidRPr="00A650B7">
              <w:rPr>
                <w:rFonts w:asciiTheme="majorBidi" w:hAnsiTheme="majorBidi" w:cstheme="majorBidi"/>
                <w:b/>
                <w:lang w:eastAsia="en-GB"/>
              </w:rPr>
              <w:t>θήμ</w:t>
            </w:r>
            <w:proofErr w:type="spellEnd"/>
            <w:r w:rsidRPr="00A650B7">
              <w:rPr>
                <w:rFonts w:asciiTheme="majorBidi" w:hAnsiTheme="majorBidi" w:cstheme="majorBidi"/>
                <w:b/>
                <w:lang w:eastAsia="en-GB"/>
              </w:rPr>
              <w:t>ατος</w:t>
            </w:r>
          </w:p>
        </w:tc>
        <w:tc>
          <w:tcPr>
            <w:tcW w:w="7511" w:type="dxa"/>
            <w:gridSpan w:val="6"/>
            <w:noWrap/>
          </w:tcPr>
          <w:p w14:paraId="4ACEC221" w14:textId="77777777" w:rsidR="00C46985" w:rsidRPr="00A650B7" w:rsidRDefault="00C46985" w:rsidP="009C09AB">
            <w:pPr>
              <w:widowControl w:val="0"/>
              <w:autoSpaceDE w:val="0"/>
              <w:autoSpaceDN w:val="0"/>
              <w:adjustRightInd w:val="0"/>
              <w:jc w:val="both"/>
              <w:rPr>
                <w:rFonts w:asciiTheme="majorBidi" w:hAnsiTheme="majorBidi" w:cstheme="majorBidi"/>
                <w:lang w:val="el-GR"/>
              </w:rPr>
            </w:pPr>
          </w:p>
          <w:p w14:paraId="019F2536" w14:textId="2C6DE933" w:rsidR="00F115F6" w:rsidRPr="00A650B7" w:rsidRDefault="00497CB7" w:rsidP="00497CB7">
            <w:pPr>
              <w:pStyle w:val="Default"/>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 xml:space="preserve">Το μάθημα εμβαθύνει </w:t>
            </w:r>
            <w:r w:rsidR="00F115F6" w:rsidRPr="00A650B7">
              <w:rPr>
                <w:rFonts w:asciiTheme="majorBidi" w:hAnsiTheme="majorBidi" w:cstheme="majorBidi"/>
                <w:color w:val="auto"/>
                <w:sz w:val="22"/>
                <w:szCs w:val="22"/>
                <w:lang w:val="el-GR"/>
              </w:rPr>
              <w:t xml:space="preserve">κατεξοχήν </w:t>
            </w:r>
            <w:r w:rsidRPr="00A650B7">
              <w:rPr>
                <w:rFonts w:asciiTheme="majorBidi" w:hAnsiTheme="majorBidi" w:cstheme="majorBidi"/>
                <w:color w:val="auto"/>
                <w:sz w:val="22"/>
                <w:szCs w:val="22"/>
                <w:lang w:val="el-GR"/>
              </w:rPr>
              <w:t>στον Παύλο, στο έργο του, καθώς και στη διαχρονική και διαπολιτισμική επιρροή που αυτό άσκησε</w:t>
            </w:r>
            <w:r w:rsidR="00F115F6" w:rsidRPr="00A650B7">
              <w:rPr>
                <w:rFonts w:asciiTheme="majorBidi" w:hAnsiTheme="majorBidi" w:cstheme="majorBidi"/>
                <w:color w:val="auto"/>
                <w:sz w:val="22"/>
                <w:szCs w:val="22"/>
                <w:lang w:val="el-GR"/>
              </w:rPr>
              <w:t xml:space="preserve"> και ασκεί στον σύγχρονο Κόσμο</w:t>
            </w:r>
            <w:r w:rsidRPr="00A650B7">
              <w:rPr>
                <w:rFonts w:asciiTheme="majorBidi" w:hAnsiTheme="majorBidi" w:cstheme="majorBidi"/>
                <w:color w:val="auto"/>
                <w:sz w:val="22"/>
                <w:szCs w:val="22"/>
                <w:lang w:val="el-GR"/>
              </w:rPr>
              <w:t xml:space="preserve">. Παράλληλα, σκοπεύει να εξοικειώσει τους φοιτητές με τη σύγχρονη έρευνα σε πλειάδα γνωστικών αντικειμένων που άπτονται της επιστημονικής μελέτης της Κ.Δ. Αναφέρεται στη </w:t>
            </w:r>
            <w:r w:rsidR="00F115F6" w:rsidRPr="00A650B7">
              <w:rPr>
                <w:rFonts w:asciiTheme="majorBidi" w:hAnsiTheme="majorBidi" w:cstheme="majorBidi"/>
                <w:color w:val="auto"/>
                <w:sz w:val="22"/>
                <w:szCs w:val="22"/>
                <w:lang w:val="el-GR"/>
              </w:rPr>
              <w:t>«</w:t>
            </w:r>
            <w:r w:rsidRPr="00A650B7">
              <w:rPr>
                <w:rFonts w:asciiTheme="majorBidi" w:hAnsiTheme="majorBidi" w:cstheme="majorBidi"/>
                <w:color w:val="auto"/>
                <w:sz w:val="22"/>
                <w:szCs w:val="22"/>
                <w:lang w:val="el-GR"/>
              </w:rPr>
              <w:t>γλώσσα</w:t>
            </w:r>
            <w:r w:rsidR="00F115F6" w:rsidRPr="00A650B7">
              <w:rPr>
                <w:rFonts w:asciiTheme="majorBidi" w:hAnsiTheme="majorBidi" w:cstheme="majorBidi"/>
                <w:color w:val="auto"/>
                <w:sz w:val="22"/>
                <w:szCs w:val="22"/>
                <w:lang w:val="el-GR"/>
              </w:rPr>
              <w:t>» και τη ρητορική</w:t>
            </w:r>
            <w:r w:rsidRPr="00A650B7">
              <w:rPr>
                <w:rFonts w:asciiTheme="majorBidi" w:hAnsiTheme="majorBidi" w:cstheme="majorBidi"/>
                <w:color w:val="auto"/>
                <w:sz w:val="22"/>
                <w:szCs w:val="22"/>
                <w:lang w:val="el-GR"/>
              </w:rPr>
              <w:t xml:space="preserve">, </w:t>
            </w:r>
            <w:r w:rsidR="00F115F6" w:rsidRPr="00A650B7">
              <w:rPr>
                <w:rFonts w:asciiTheme="majorBidi" w:hAnsiTheme="majorBidi" w:cstheme="majorBidi"/>
                <w:color w:val="auto"/>
                <w:sz w:val="22"/>
                <w:szCs w:val="22"/>
                <w:lang w:val="el-GR"/>
              </w:rPr>
              <w:t xml:space="preserve">αλλά και τους κανόνες της </w:t>
            </w:r>
            <w:proofErr w:type="spellStart"/>
            <w:r w:rsidR="00F115F6" w:rsidRPr="00A650B7">
              <w:rPr>
                <w:rFonts w:asciiTheme="majorBidi" w:hAnsiTheme="majorBidi" w:cstheme="majorBidi"/>
                <w:color w:val="auto"/>
                <w:sz w:val="22"/>
                <w:szCs w:val="22"/>
                <w:lang w:val="el-GR"/>
              </w:rPr>
              <w:t>προφορικότητας</w:t>
            </w:r>
            <w:proofErr w:type="spellEnd"/>
            <w:r w:rsidR="00F115F6" w:rsidRPr="00A650B7">
              <w:rPr>
                <w:rFonts w:asciiTheme="majorBidi" w:hAnsiTheme="majorBidi" w:cstheme="majorBidi"/>
                <w:color w:val="auto"/>
                <w:sz w:val="22"/>
                <w:szCs w:val="22"/>
                <w:lang w:val="el-GR"/>
              </w:rPr>
              <w:t xml:space="preserve"> και της παράδοσης</w:t>
            </w:r>
            <w:r w:rsidRPr="00A650B7">
              <w:rPr>
                <w:rFonts w:asciiTheme="majorBidi" w:hAnsiTheme="majorBidi" w:cstheme="majorBidi"/>
                <w:color w:val="auto"/>
                <w:sz w:val="22"/>
                <w:szCs w:val="22"/>
                <w:lang w:val="el-GR"/>
              </w:rPr>
              <w:t xml:space="preserve">, </w:t>
            </w:r>
            <w:r w:rsidR="00F115F6" w:rsidRPr="00A650B7">
              <w:rPr>
                <w:rFonts w:asciiTheme="majorBidi" w:hAnsiTheme="majorBidi" w:cstheme="majorBidi"/>
                <w:color w:val="auto"/>
                <w:sz w:val="22"/>
                <w:szCs w:val="22"/>
                <w:lang w:val="el-GR"/>
              </w:rPr>
              <w:t xml:space="preserve">εστιάζει στους τρόπους συγγραφής επιστολών και άλλων κειμένων, στην ιδιαιτερότητα του γένους – είδους κάθε συγγράμματος, </w:t>
            </w:r>
            <w:r w:rsidRPr="00A650B7">
              <w:rPr>
                <w:rFonts w:asciiTheme="majorBidi" w:hAnsiTheme="majorBidi" w:cstheme="majorBidi"/>
                <w:color w:val="auto"/>
                <w:sz w:val="22"/>
                <w:szCs w:val="22"/>
                <w:lang w:val="el-GR"/>
              </w:rPr>
              <w:t xml:space="preserve">στις θεωρίες περί πολλαπλών συγγραφέων, στο ιστορικό πλαίσιο, στο ιδιαίτερο θεολογικό βάρος, </w:t>
            </w:r>
            <w:r w:rsidR="00F115F6" w:rsidRPr="00A650B7">
              <w:rPr>
                <w:rFonts w:asciiTheme="majorBidi" w:hAnsiTheme="majorBidi" w:cstheme="majorBidi"/>
                <w:color w:val="auto"/>
                <w:sz w:val="22"/>
                <w:szCs w:val="22"/>
                <w:lang w:val="el-GR"/>
              </w:rPr>
              <w:t xml:space="preserve">στη συγκρότηση ενός Κανόνα αλλά και στην αντιγραφή των κειμένων </w:t>
            </w:r>
            <w:r w:rsidRPr="00A650B7">
              <w:rPr>
                <w:rFonts w:asciiTheme="majorBidi" w:hAnsiTheme="majorBidi" w:cstheme="majorBidi"/>
                <w:color w:val="auto"/>
                <w:sz w:val="22"/>
                <w:szCs w:val="22"/>
                <w:lang w:val="el-GR"/>
              </w:rPr>
              <w:t xml:space="preserve">καθώς </w:t>
            </w:r>
            <w:r w:rsidR="00F115F6" w:rsidRPr="00A650B7">
              <w:rPr>
                <w:rFonts w:asciiTheme="majorBidi" w:hAnsiTheme="majorBidi" w:cstheme="majorBidi"/>
                <w:color w:val="auto"/>
                <w:sz w:val="22"/>
                <w:szCs w:val="22"/>
                <w:lang w:val="el-GR"/>
              </w:rPr>
              <w:t xml:space="preserve">επίσης </w:t>
            </w:r>
            <w:r w:rsidRPr="00A650B7">
              <w:rPr>
                <w:rFonts w:asciiTheme="majorBidi" w:hAnsiTheme="majorBidi" w:cstheme="majorBidi"/>
                <w:color w:val="auto"/>
                <w:sz w:val="22"/>
                <w:szCs w:val="22"/>
                <w:lang w:val="el-GR"/>
              </w:rPr>
              <w:t>και στις κύριες ερμηνευτικές προσεγγίσεις της Κ.Δ.</w:t>
            </w:r>
            <w:r w:rsidR="00F115F6" w:rsidRPr="00A650B7">
              <w:rPr>
                <w:rFonts w:asciiTheme="majorBidi" w:hAnsiTheme="majorBidi" w:cstheme="majorBidi"/>
                <w:color w:val="auto"/>
                <w:sz w:val="22"/>
                <w:szCs w:val="22"/>
                <w:lang w:val="el-GR"/>
              </w:rPr>
              <w:t xml:space="preserve"> </w:t>
            </w:r>
          </w:p>
          <w:p w14:paraId="6589C776" w14:textId="77777777" w:rsidR="00F115F6" w:rsidRPr="00A650B7" w:rsidRDefault="00F115F6" w:rsidP="00497CB7">
            <w:pPr>
              <w:pStyle w:val="Default"/>
              <w:spacing w:line="276" w:lineRule="auto"/>
              <w:jc w:val="both"/>
              <w:rPr>
                <w:rFonts w:asciiTheme="majorBidi" w:hAnsiTheme="majorBidi" w:cstheme="majorBidi"/>
                <w:color w:val="auto"/>
                <w:sz w:val="22"/>
                <w:szCs w:val="22"/>
                <w:lang w:val="el-GR"/>
              </w:rPr>
            </w:pPr>
          </w:p>
          <w:p w14:paraId="42428E60" w14:textId="66851914" w:rsidR="00497CB7" w:rsidRPr="00A650B7" w:rsidRDefault="00497CB7" w:rsidP="00497CB7">
            <w:pPr>
              <w:pStyle w:val="Default"/>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 xml:space="preserve">Η ύλη κατανέμεται με βάση τα έργα του Παύλου και εστιάζει στο περιεχόμενό τους, στο πολιτιστικό και κοινωνικό πλαίσιο της συγγραφής τους, καθώς και στη </w:t>
            </w:r>
            <w:proofErr w:type="spellStart"/>
            <w:r w:rsidRPr="00A650B7">
              <w:rPr>
                <w:rFonts w:asciiTheme="majorBidi" w:hAnsiTheme="majorBidi" w:cstheme="majorBidi"/>
                <w:color w:val="auto"/>
                <w:sz w:val="22"/>
                <w:szCs w:val="22"/>
                <w:lang w:val="el-GR"/>
              </w:rPr>
              <w:t>στοχοθεσία</w:t>
            </w:r>
            <w:proofErr w:type="spellEnd"/>
            <w:r w:rsidRPr="00A650B7">
              <w:rPr>
                <w:rFonts w:asciiTheme="majorBidi" w:hAnsiTheme="majorBidi" w:cstheme="majorBidi"/>
                <w:color w:val="auto"/>
                <w:sz w:val="22"/>
                <w:szCs w:val="22"/>
                <w:lang w:val="el-GR"/>
              </w:rPr>
              <w:t xml:space="preserve"> των συγγραφέων τους. Έμφαση δίδεται στην </w:t>
            </w:r>
            <w:proofErr w:type="spellStart"/>
            <w:r w:rsidRPr="00A650B7">
              <w:rPr>
                <w:rFonts w:asciiTheme="majorBidi" w:hAnsiTheme="majorBidi" w:cstheme="majorBidi"/>
                <w:color w:val="auto"/>
                <w:sz w:val="22"/>
                <w:szCs w:val="22"/>
                <w:lang w:val="el-GR"/>
              </w:rPr>
              <w:t>Παύλεια</w:t>
            </w:r>
            <w:proofErr w:type="spellEnd"/>
            <w:r w:rsidRPr="00A650B7">
              <w:rPr>
                <w:rFonts w:asciiTheme="majorBidi" w:hAnsiTheme="majorBidi" w:cstheme="majorBidi"/>
                <w:color w:val="auto"/>
                <w:sz w:val="22"/>
                <w:szCs w:val="22"/>
                <w:lang w:val="el-GR"/>
              </w:rPr>
              <w:t xml:space="preserve"> Θεολογία, ειδικά σε θέματα του φύλου, καθώς και </w:t>
            </w:r>
            <w:proofErr w:type="spellStart"/>
            <w:r w:rsidRPr="00A650B7">
              <w:rPr>
                <w:rFonts w:asciiTheme="majorBidi" w:hAnsiTheme="majorBidi" w:cstheme="majorBidi"/>
                <w:color w:val="auto"/>
                <w:sz w:val="22"/>
                <w:szCs w:val="22"/>
                <w:lang w:val="el-GR"/>
              </w:rPr>
              <w:t>πρωτόλειες</w:t>
            </w:r>
            <w:proofErr w:type="spellEnd"/>
            <w:r w:rsidRPr="00A650B7">
              <w:rPr>
                <w:rFonts w:asciiTheme="majorBidi" w:hAnsiTheme="majorBidi" w:cstheme="majorBidi"/>
                <w:color w:val="auto"/>
                <w:sz w:val="22"/>
                <w:szCs w:val="22"/>
                <w:lang w:val="el-GR"/>
              </w:rPr>
              <w:t xml:space="preserve"> αναφορές που αργότερα επηρεάζουν την οικολογία, τη βιοηθική, καθώς και την αποδοχή του ξένου, εντός της </w:t>
            </w:r>
            <w:proofErr w:type="spellStart"/>
            <w:r w:rsidRPr="00A650B7">
              <w:rPr>
                <w:rFonts w:asciiTheme="majorBidi" w:hAnsiTheme="majorBidi" w:cstheme="majorBidi"/>
                <w:color w:val="auto"/>
                <w:sz w:val="22"/>
                <w:szCs w:val="22"/>
                <w:lang w:val="el-GR"/>
              </w:rPr>
              <w:t>παγκοσμιοποιημένης</w:t>
            </w:r>
            <w:proofErr w:type="spellEnd"/>
            <w:r w:rsidRPr="00A650B7">
              <w:rPr>
                <w:rFonts w:asciiTheme="majorBidi" w:hAnsiTheme="majorBidi" w:cstheme="majorBidi"/>
                <w:color w:val="auto"/>
                <w:sz w:val="22"/>
                <w:szCs w:val="22"/>
                <w:lang w:val="el-GR"/>
              </w:rPr>
              <w:t xml:space="preserve"> Ελληνιστικής περιόδου, σε αντιπαράθεση και σύγκριση με τη σύγχρονη </w:t>
            </w:r>
            <w:proofErr w:type="spellStart"/>
            <w:r w:rsidRPr="00A650B7">
              <w:rPr>
                <w:rFonts w:asciiTheme="majorBidi" w:hAnsiTheme="majorBidi" w:cstheme="majorBidi"/>
                <w:color w:val="auto"/>
                <w:sz w:val="22"/>
                <w:szCs w:val="22"/>
                <w:lang w:val="el-GR"/>
              </w:rPr>
              <w:t>παγκοσμιοποιημένη</w:t>
            </w:r>
            <w:proofErr w:type="spellEnd"/>
            <w:r w:rsidRPr="00A650B7">
              <w:rPr>
                <w:rFonts w:asciiTheme="majorBidi" w:hAnsiTheme="majorBidi" w:cstheme="majorBidi"/>
                <w:color w:val="auto"/>
                <w:sz w:val="22"/>
                <w:szCs w:val="22"/>
                <w:lang w:val="el-GR"/>
              </w:rPr>
              <w:t xml:space="preserve"> κοινωνία</w:t>
            </w:r>
            <w:r w:rsidR="00F115F6" w:rsidRPr="00A650B7">
              <w:rPr>
                <w:rFonts w:asciiTheme="majorBidi" w:hAnsiTheme="majorBidi" w:cstheme="majorBidi"/>
                <w:color w:val="auto"/>
                <w:sz w:val="22"/>
                <w:szCs w:val="22"/>
                <w:lang w:val="el-GR"/>
              </w:rPr>
              <w:t xml:space="preserve">. Έμφαση δίνεται και στην Αποκάλυψη του Ιωάννη, η οποία αντιμετωπίζει την </w:t>
            </w:r>
            <w:proofErr w:type="spellStart"/>
            <w:r w:rsidR="00F115F6" w:rsidRPr="00A650B7">
              <w:rPr>
                <w:rFonts w:asciiTheme="majorBidi" w:hAnsiTheme="majorBidi" w:cstheme="majorBidi"/>
                <w:color w:val="auto"/>
                <w:sz w:val="22"/>
                <w:szCs w:val="22"/>
                <w:lang w:val="el-GR"/>
              </w:rPr>
              <w:t>αυτοθεοποίηση</w:t>
            </w:r>
            <w:proofErr w:type="spellEnd"/>
            <w:r w:rsidR="00F115F6" w:rsidRPr="00A650B7">
              <w:rPr>
                <w:rFonts w:asciiTheme="majorBidi" w:hAnsiTheme="majorBidi" w:cstheme="majorBidi"/>
                <w:color w:val="auto"/>
                <w:sz w:val="22"/>
                <w:szCs w:val="22"/>
                <w:lang w:val="el-GR"/>
              </w:rPr>
              <w:t xml:space="preserve"> της πολιτικής Εξουσίας και τον διωγμό.</w:t>
            </w:r>
          </w:p>
          <w:p w14:paraId="6A369984" w14:textId="4B517091" w:rsidR="00F115F6" w:rsidRPr="00A650B7" w:rsidRDefault="00497CB7" w:rsidP="00F115F6">
            <w:pPr>
              <w:pStyle w:val="Default"/>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 xml:space="preserve">   </w:t>
            </w:r>
          </w:p>
          <w:p w14:paraId="01260BBD" w14:textId="0E58571A" w:rsidR="009C09AB" w:rsidRPr="00A650B7" w:rsidRDefault="009C09AB" w:rsidP="009C09AB">
            <w:pPr>
              <w:widowControl w:val="0"/>
              <w:autoSpaceDE w:val="0"/>
              <w:autoSpaceDN w:val="0"/>
              <w:adjustRightInd w:val="0"/>
              <w:jc w:val="both"/>
              <w:rPr>
                <w:rFonts w:asciiTheme="majorBidi" w:hAnsiTheme="majorBidi" w:cstheme="majorBidi"/>
                <w:lang w:val="el-GR"/>
              </w:rPr>
            </w:pPr>
            <w:r w:rsidRPr="00A650B7">
              <w:rPr>
                <w:rFonts w:asciiTheme="majorBidi" w:hAnsiTheme="majorBidi" w:cstheme="majorBidi"/>
                <w:lang w:val="el-GR"/>
              </w:rPr>
              <w:t xml:space="preserve">Επιχειρείται η προσέγγιση της </w:t>
            </w:r>
            <w:r w:rsidR="00497CB7" w:rsidRPr="00A650B7">
              <w:rPr>
                <w:rFonts w:asciiTheme="majorBidi" w:hAnsiTheme="majorBidi" w:cstheme="majorBidi"/>
                <w:lang w:val="el-GR"/>
              </w:rPr>
              <w:t>α</w:t>
            </w:r>
            <w:r w:rsidRPr="00A650B7">
              <w:rPr>
                <w:rFonts w:asciiTheme="majorBidi" w:hAnsiTheme="majorBidi" w:cstheme="majorBidi"/>
                <w:lang w:val="el-GR"/>
              </w:rPr>
              <w:t>’</w:t>
            </w:r>
            <w:r w:rsidR="00497CB7" w:rsidRPr="00A650B7">
              <w:rPr>
                <w:rFonts w:asciiTheme="majorBidi" w:hAnsiTheme="majorBidi" w:cstheme="majorBidi"/>
                <w:lang w:val="el-GR"/>
              </w:rPr>
              <w:t xml:space="preserve"> και β’</w:t>
            </w:r>
            <w:r w:rsidRPr="00A650B7">
              <w:rPr>
                <w:rFonts w:asciiTheme="majorBidi" w:hAnsiTheme="majorBidi" w:cstheme="majorBidi"/>
                <w:lang w:val="el-GR"/>
              </w:rPr>
              <w:t xml:space="preserve"> ιεραποστολικής περιοδείας του Παύλου η οποία εστιάστηκε κατεξοχήν στ</w:t>
            </w:r>
            <w:r w:rsidR="00497CB7" w:rsidRPr="00A650B7">
              <w:rPr>
                <w:rFonts w:asciiTheme="majorBidi" w:hAnsiTheme="majorBidi" w:cstheme="majorBidi"/>
                <w:lang w:val="el-GR"/>
              </w:rPr>
              <w:t>ην ανατολική Μεσόγειο</w:t>
            </w:r>
            <w:r w:rsidRPr="00A650B7">
              <w:rPr>
                <w:rFonts w:asciiTheme="majorBidi" w:hAnsiTheme="majorBidi" w:cstheme="majorBidi"/>
                <w:lang w:val="el-GR"/>
              </w:rPr>
              <w:t xml:space="preserve"> βάσει της ερμηνείας των κεφαλαίων 1</w:t>
            </w:r>
            <w:r w:rsidR="00497CB7" w:rsidRPr="00A650B7">
              <w:rPr>
                <w:rFonts w:asciiTheme="majorBidi" w:hAnsiTheme="majorBidi" w:cstheme="majorBidi"/>
                <w:lang w:val="el-GR"/>
              </w:rPr>
              <w:t>3</w:t>
            </w:r>
            <w:r w:rsidRPr="00A650B7">
              <w:rPr>
                <w:rFonts w:asciiTheme="majorBidi" w:hAnsiTheme="majorBidi" w:cstheme="majorBidi"/>
                <w:lang w:val="el-GR"/>
              </w:rPr>
              <w:t xml:space="preserve">-20 των Πράξεων. Δεν πρόκειται για απλή περιγραφή της πορείας του αποστόλου των εθνών ούτε απλή καταγραφή των </w:t>
            </w:r>
            <w:proofErr w:type="spellStart"/>
            <w:r w:rsidRPr="00A650B7">
              <w:rPr>
                <w:rFonts w:asciiTheme="majorBidi" w:hAnsiTheme="majorBidi" w:cstheme="majorBidi"/>
                <w:lang w:val="el-GR"/>
              </w:rPr>
              <w:t>επικαιροποιημένων</w:t>
            </w:r>
            <w:proofErr w:type="spellEnd"/>
            <w:r w:rsidRPr="00A650B7">
              <w:rPr>
                <w:rFonts w:asciiTheme="majorBidi" w:hAnsiTheme="majorBidi" w:cstheme="majorBidi"/>
                <w:lang w:val="el-GR"/>
              </w:rPr>
              <w:t xml:space="preserve"> αρχαιολογικών δεδομένων των σταθμών από όπου διήλθε αυτός η οποία (καταγραφή) πάντα προηγείται της αναλύσεως. εξετάζεται </w:t>
            </w:r>
            <w:proofErr w:type="spellStart"/>
            <w:r w:rsidRPr="00A650B7">
              <w:rPr>
                <w:rFonts w:asciiTheme="majorBidi" w:hAnsiTheme="majorBidi" w:cstheme="majorBidi"/>
                <w:lang w:val="el-GR"/>
              </w:rPr>
              <w:t>αφηγηματολογικά</w:t>
            </w:r>
            <w:proofErr w:type="spellEnd"/>
            <w:r w:rsidRPr="00A650B7">
              <w:rPr>
                <w:rFonts w:asciiTheme="majorBidi" w:hAnsiTheme="majorBidi" w:cstheme="majorBidi"/>
                <w:lang w:val="el-GR"/>
              </w:rPr>
              <w:t xml:space="preserve"> και ρητορικά κάθε περικοπή προκειμένου τελικά να εξαχθούν τα διαχρονικά θεολογικά μηνύματα ελπίδας και σωτηρίας που εκπέμπει διαχρονικά το έντεχνο κείμενο του ευαγγελιστή Λουκά στους </w:t>
            </w:r>
            <w:proofErr w:type="spellStart"/>
            <w:r w:rsidRPr="00A650B7">
              <w:rPr>
                <w:rFonts w:asciiTheme="majorBidi" w:hAnsiTheme="majorBidi" w:cstheme="majorBidi"/>
                <w:lang w:val="el-GR"/>
              </w:rPr>
              <w:t>θεόφιλους</w:t>
            </w:r>
            <w:proofErr w:type="spellEnd"/>
            <w:r w:rsidRPr="00A650B7">
              <w:rPr>
                <w:rFonts w:asciiTheme="majorBidi" w:hAnsiTheme="majorBidi" w:cstheme="majorBidi"/>
                <w:lang w:val="el-GR"/>
              </w:rPr>
              <w:t xml:space="preserve"> και όχι μόνον. Ειδικότερα ανιχνεύονται </w:t>
            </w:r>
            <w:r w:rsidRPr="00A650B7">
              <w:rPr>
                <w:rFonts w:asciiTheme="majorBidi" w:hAnsiTheme="majorBidi" w:cstheme="majorBidi"/>
                <w:bCs/>
                <w:lang w:val="el-GR"/>
              </w:rPr>
              <w:t xml:space="preserve">(α) </w:t>
            </w:r>
            <w:r w:rsidRPr="00A650B7">
              <w:rPr>
                <w:rFonts w:asciiTheme="majorBidi" w:hAnsiTheme="majorBidi" w:cstheme="majorBidi"/>
                <w:lang w:val="el-GR"/>
              </w:rPr>
              <w:t>ο ρόλος που διαδραματίζει εκάστη περικοπή στην ευρύτερη συνάφεια των κεφ. 1</w:t>
            </w:r>
            <w:r w:rsidR="00497CB7" w:rsidRPr="00A650B7">
              <w:rPr>
                <w:rFonts w:asciiTheme="majorBidi" w:hAnsiTheme="majorBidi" w:cstheme="majorBidi"/>
                <w:lang w:val="el-GR"/>
              </w:rPr>
              <w:t>3</w:t>
            </w:r>
            <w:r w:rsidRPr="00A650B7">
              <w:rPr>
                <w:rFonts w:asciiTheme="majorBidi" w:hAnsiTheme="majorBidi" w:cstheme="majorBidi"/>
                <w:lang w:val="el-GR"/>
              </w:rPr>
              <w:t xml:space="preserve">-19 που έπονται του κεντρικού για τις </w:t>
            </w:r>
            <w:r w:rsidRPr="00A650B7">
              <w:rPr>
                <w:rFonts w:asciiTheme="majorBidi" w:hAnsiTheme="majorBidi" w:cstheme="majorBidi"/>
                <w:i/>
                <w:lang w:val="el-GR"/>
              </w:rPr>
              <w:t>Πράξεις των Αποστόλων</w:t>
            </w:r>
            <w:r w:rsidRPr="00A650B7">
              <w:rPr>
                <w:rFonts w:asciiTheme="majorBidi" w:hAnsiTheme="majorBidi" w:cstheme="majorBidi"/>
                <w:lang w:val="el-GR"/>
              </w:rPr>
              <w:t xml:space="preserve"> γεγονότος της Αποστολικής Συνόδου (συγχρονική θεώρηση), </w:t>
            </w:r>
            <w:r w:rsidRPr="00A650B7">
              <w:rPr>
                <w:rFonts w:asciiTheme="majorBidi" w:hAnsiTheme="majorBidi" w:cstheme="majorBidi"/>
                <w:bCs/>
                <w:lang w:val="el-GR"/>
              </w:rPr>
              <w:t xml:space="preserve">(β) </w:t>
            </w:r>
            <w:r w:rsidRPr="00A650B7">
              <w:rPr>
                <w:rFonts w:asciiTheme="majorBidi" w:hAnsiTheme="majorBidi" w:cstheme="majorBidi"/>
                <w:lang w:val="el-GR"/>
              </w:rPr>
              <w:t xml:space="preserve">οι φιλολογικές τεχνικές που </w:t>
            </w:r>
            <w:r w:rsidRPr="00A650B7">
              <w:rPr>
                <w:rFonts w:asciiTheme="majorBidi" w:hAnsiTheme="majorBidi" w:cstheme="majorBidi"/>
                <w:lang w:val="el-GR"/>
              </w:rPr>
              <w:lastRenderedPageBreak/>
              <w:t>χρησιμοποιούνται καθώς επίσης και τα κενά (</w:t>
            </w:r>
            <w:r w:rsidRPr="00A650B7">
              <w:rPr>
                <w:rFonts w:asciiTheme="majorBidi" w:hAnsiTheme="majorBidi" w:cstheme="majorBidi"/>
              </w:rPr>
              <w:t>gaps</w:t>
            </w:r>
            <w:r w:rsidRPr="00A650B7">
              <w:rPr>
                <w:rFonts w:asciiTheme="majorBidi" w:hAnsiTheme="majorBidi" w:cstheme="majorBidi"/>
                <w:lang w:val="el-GR"/>
              </w:rPr>
              <w:t>) εκάστης αλλά και</w:t>
            </w:r>
            <w:r w:rsidRPr="00A650B7">
              <w:rPr>
                <w:rFonts w:asciiTheme="majorBidi" w:hAnsiTheme="majorBidi" w:cstheme="majorBidi"/>
                <w:bCs/>
                <w:lang w:val="el-GR"/>
              </w:rPr>
              <w:t xml:space="preserve"> (γ)</w:t>
            </w:r>
            <w:r w:rsidRPr="00A650B7">
              <w:rPr>
                <w:rFonts w:asciiTheme="majorBidi" w:hAnsiTheme="majorBidi" w:cstheme="majorBidi"/>
                <w:lang w:val="el-GR"/>
              </w:rPr>
              <w:t xml:space="preserve"> τα μηνύματα που εκπέμπονται μέσω αυτών των τεχνικών στους πρώτους </w:t>
            </w:r>
            <w:proofErr w:type="spellStart"/>
            <w:r w:rsidRPr="00A650B7">
              <w:rPr>
                <w:rFonts w:asciiTheme="majorBidi" w:hAnsiTheme="majorBidi" w:cstheme="majorBidi"/>
                <w:lang w:val="el-GR"/>
              </w:rPr>
              <w:t>θεόφιλους</w:t>
            </w:r>
            <w:proofErr w:type="spellEnd"/>
            <w:r w:rsidRPr="00A650B7">
              <w:rPr>
                <w:rFonts w:asciiTheme="majorBidi" w:hAnsiTheme="majorBidi" w:cstheme="majorBidi"/>
                <w:lang w:val="el-GR"/>
              </w:rPr>
              <w:t xml:space="preserve"> ακροατές. Τέλος εξετάζονται συνοπτικά οι δίκες του Παύλου μετά τη σύλληψή του στην Ιερουσαλήμ και τ</w:t>
            </w:r>
            <w:r w:rsidRPr="00A650B7">
              <w:rPr>
                <w:rFonts w:asciiTheme="majorBidi" w:hAnsiTheme="majorBidi" w:cstheme="majorBidi"/>
                <w:bCs/>
                <w:lang w:val="el-GR"/>
              </w:rPr>
              <w:t>ο ταξίδι του Παύλου στη Ρώμη και το Ναυάγιο στη Μελίτη</w:t>
            </w:r>
            <w:r w:rsidRPr="00A650B7">
              <w:rPr>
                <w:rFonts w:asciiTheme="majorBidi" w:hAnsiTheme="majorBidi" w:cstheme="majorBidi"/>
                <w:lang w:val="el-GR"/>
              </w:rPr>
              <w:t xml:space="preserve">. Και σε αυτό η ερμηνεία δεν εστιάζεται αναφορικά με την ταυτότητα της Μελίτης (αν είναι η Κεφαλονιά όπως εικάζεται εσχάτως) αλλά με την δραματική δομή της «Οδύσσειας» και του ανοιχτού τέλους των </w:t>
            </w:r>
            <w:r w:rsidRPr="00A650B7">
              <w:rPr>
                <w:rFonts w:asciiTheme="majorBidi" w:hAnsiTheme="majorBidi" w:cstheme="majorBidi"/>
                <w:i/>
                <w:lang w:val="el-GR"/>
              </w:rPr>
              <w:t>Πράξεων των Αποστόλων</w:t>
            </w:r>
            <w:r w:rsidRPr="00A650B7">
              <w:rPr>
                <w:rFonts w:asciiTheme="majorBidi" w:hAnsiTheme="majorBidi" w:cstheme="majorBidi"/>
                <w:lang w:val="el-GR"/>
              </w:rPr>
              <w:t>, όπου και αναδεικνύεται ο λυτρωτικός ρόλος της παρουσίας του ευαγγελιστή στο μέσον ενός πολυφυλετικού «σκάφους» που πλέει στην άβυσσο με προορισμό την αιώνια Πόλη.</w:t>
            </w:r>
          </w:p>
          <w:p w14:paraId="4A6A6166" w14:textId="77777777" w:rsidR="00F115F6" w:rsidRPr="00A650B7" w:rsidRDefault="00F115F6" w:rsidP="00F115F6">
            <w:pPr>
              <w:pStyle w:val="Default"/>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 xml:space="preserve">Παράλληλα, καθώς τα βιβλία της ΚΔ αποτελούν ιερά κείμενα του Χριστιανισμού, αλλά αντλούν από τις Εβραϊκές Γραφές τόσο γλωσσικά όσο και θεολογικά, οι συμμετέχοντες καλούνται να κατανοήσουν εμπειρικά και θεωρητικά τις ερμηνευτικές διαφοροποιήσεις, τα σημεία σύγκλισης και απόκλισης μεταξύ Ιουδαϊσμού και Χριστιανισμού, αλλά και την επιρροή των κειμένων αυτών στην ιστορία, στην κοινωνία και στον πολιτισμό της Δύσης. Έμφαση, εξάλλου, δίδεται στη </w:t>
            </w:r>
            <w:proofErr w:type="spellStart"/>
            <w:r w:rsidRPr="00A650B7">
              <w:rPr>
                <w:rFonts w:asciiTheme="majorBidi" w:hAnsiTheme="majorBidi" w:cstheme="majorBidi"/>
                <w:color w:val="auto"/>
                <w:sz w:val="22"/>
                <w:szCs w:val="22"/>
                <w:lang w:val="el-GR"/>
              </w:rPr>
              <w:t>διαπολιτισμικότητα</w:t>
            </w:r>
            <w:proofErr w:type="spellEnd"/>
            <w:r w:rsidRPr="00A650B7">
              <w:rPr>
                <w:rFonts w:asciiTheme="majorBidi" w:hAnsiTheme="majorBidi" w:cstheme="majorBidi"/>
                <w:color w:val="auto"/>
                <w:sz w:val="22"/>
                <w:szCs w:val="22"/>
                <w:lang w:val="el-GR"/>
              </w:rPr>
              <w:t xml:space="preserve">, καθώς οι συμμετέχοντες εκτίθενται στις ρίζες Ιουδαϊσμού, Χριστιανισμού και -με εισαγωγικές παρατηρήσεις- Ισλάμ. Έτσι, διακρίνουν στο κείμενο τις ρίζες της σύγχρονης δυτικής κοινωνίας, εστιάζοντας στο τρέχον κοινωνικό και θρησκειολογικό </w:t>
            </w:r>
            <w:r w:rsidRPr="00A650B7">
              <w:rPr>
                <w:rFonts w:asciiTheme="majorBidi" w:hAnsiTheme="majorBidi" w:cstheme="majorBidi"/>
                <w:color w:val="auto"/>
                <w:sz w:val="22"/>
                <w:szCs w:val="22"/>
                <w:lang w:val="en-GB" w:bidi="he-IL"/>
              </w:rPr>
              <w:t>status</w:t>
            </w:r>
            <w:r w:rsidRPr="00A650B7">
              <w:rPr>
                <w:rFonts w:asciiTheme="majorBidi" w:hAnsiTheme="majorBidi" w:cstheme="majorBidi"/>
                <w:color w:val="auto"/>
                <w:sz w:val="22"/>
                <w:szCs w:val="22"/>
                <w:lang w:val="el-GR" w:bidi="he-IL"/>
              </w:rPr>
              <w:t xml:space="preserve"> </w:t>
            </w:r>
            <w:r w:rsidRPr="00A650B7">
              <w:rPr>
                <w:rFonts w:asciiTheme="majorBidi" w:hAnsiTheme="majorBidi" w:cstheme="majorBidi"/>
                <w:color w:val="auto"/>
                <w:sz w:val="22"/>
                <w:szCs w:val="22"/>
                <w:lang w:val="en-GB" w:bidi="he-IL"/>
              </w:rPr>
              <w:t>quo</w:t>
            </w:r>
            <w:r w:rsidRPr="00A650B7">
              <w:rPr>
                <w:rFonts w:asciiTheme="majorBidi" w:hAnsiTheme="majorBidi" w:cstheme="majorBidi"/>
                <w:color w:val="auto"/>
                <w:sz w:val="22"/>
                <w:szCs w:val="22"/>
                <w:lang w:val="el-GR" w:bidi="he-IL"/>
              </w:rPr>
              <w:t xml:space="preserve"> του Δυτικού κόσμου και της </w:t>
            </w:r>
            <w:proofErr w:type="spellStart"/>
            <w:r w:rsidRPr="00A650B7">
              <w:rPr>
                <w:rFonts w:asciiTheme="majorBidi" w:hAnsiTheme="majorBidi" w:cstheme="majorBidi"/>
                <w:color w:val="auto"/>
                <w:sz w:val="22"/>
                <w:szCs w:val="22"/>
                <w:lang w:val="el-GR" w:bidi="he-IL"/>
              </w:rPr>
              <w:t>διάδρασης</w:t>
            </w:r>
            <w:proofErr w:type="spellEnd"/>
            <w:r w:rsidRPr="00A650B7">
              <w:rPr>
                <w:rFonts w:asciiTheme="majorBidi" w:hAnsiTheme="majorBidi" w:cstheme="majorBidi"/>
                <w:color w:val="auto"/>
                <w:sz w:val="22"/>
                <w:szCs w:val="22"/>
                <w:lang w:val="el-GR" w:bidi="he-IL"/>
              </w:rPr>
              <w:t xml:space="preserve"> με τον </w:t>
            </w:r>
            <w:proofErr w:type="spellStart"/>
            <w:r w:rsidRPr="00A650B7">
              <w:rPr>
                <w:rFonts w:asciiTheme="majorBidi" w:hAnsiTheme="majorBidi" w:cstheme="majorBidi"/>
                <w:color w:val="auto"/>
                <w:sz w:val="22"/>
                <w:szCs w:val="22"/>
                <w:lang w:val="el-GR" w:bidi="he-IL"/>
              </w:rPr>
              <w:t>Μεσοανατολικό</w:t>
            </w:r>
            <w:proofErr w:type="spellEnd"/>
            <w:r w:rsidRPr="00A650B7">
              <w:rPr>
                <w:rFonts w:asciiTheme="majorBidi" w:hAnsiTheme="majorBidi" w:cstheme="majorBidi"/>
                <w:color w:val="auto"/>
                <w:sz w:val="22"/>
                <w:szCs w:val="22"/>
                <w:lang w:val="el-GR" w:bidi="he-IL"/>
              </w:rPr>
              <w:t>.</w:t>
            </w:r>
            <w:r w:rsidRPr="00A650B7">
              <w:rPr>
                <w:rFonts w:asciiTheme="majorBidi" w:hAnsiTheme="majorBidi" w:cstheme="majorBidi"/>
                <w:color w:val="auto"/>
                <w:sz w:val="22"/>
                <w:szCs w:val="22"/>
                <w:lang w:val="el-GR"/>
              </w:rPr>
              <w:t xml:space="preserve">  </w:t>
            </w:r>
          </w:p>
          <w:p w14:paraId="6E122D8D" w14:textId="77777777" w:rsidR="00F115F6" w:rsidRPr="00A650B7" w:rsidRDefault="00F115F6" w:rsidP="009C09AB">
            <w:pPr>
              <w:widowControl w:val="0"/>
              <w:autoSpaceDE w:val="0"/>
              <w:autoSpaceDN w:val="0"/>
              <w:adjustRightInd w:val="0"/>
              <w:jc w:val="both"/>
              <w:rPr>
                <w:rFonts w:asciiTheme="majorBidi" w:hAnsiTheme="majorBidi" w:cstheme="majorBidi"/>
                <w:lang w:val="el-GR"/>
              </w:rPr>
            </w:pPr>
          </w:p>
          <w:p w14:paraId="3F17C134" w14:textId="77777777" w:rsidR="009C09AB" w:rsidRPr="00A650B7" w:rsidRDefault="009C09AB" w:rsidP="009C09AB">
            <w:pPr>
              <w:pStyle w:val="Web"/>
              <w:shd w:val="clear" w:color="auto" w:fill="FFFFFF"/>
              <w:spacing w:before="0" w:beforeAutospacing="0" w:after="150" w:afterAutospacing="0"/>
              <w:jc w:val="both"/>
              <w:rPr>
                <w:rFonts w:asciiTheme="majorBidi" w:hAnsiTheme="majorBidi" w:cstheme="majorBidi"/>
                <w:sz w:val="22"/>
                <w:szCs w:val="22"/>
                <w:lang w:val="el-GR"/>
              </w:rPr>
            </w:pPr>
            <w:r w:rsidRPr="00A650B7">
              <w:rPr>
                <w:rFonts w:asciiTheme="majorBidi" w:hAnsiTheme="majorBidi" w:cstheme="majorBidi"/>
                <w:sz w:val="22"/>
                <w:szCs w:val="22"/>
                <w:lang w:val="el-GR"/>
              </w:rPr>
              <w:t>Με την επιτυχή ολοκλήρωση του μαθήματος οι φοιτητές και οι φοιτήτριες:</w:t>
            </w:r>
          </w:p>
          <w:p w14:paraId="49A81725" w14:textId="5DAF6ECA" w:rsidR="00F115F6" w:rsidRPr="00A650B7" w:rsidRDefault="009C09AB" w:rsidP="00F115F6">
            <w:pPr>
              <w:numPr>
                <w:ilvl w:val="0"/>
                <w:numId w:val="2"/>
              </w:numPr>
              <w:shd w:val="clear" w:color="auto" w:fill="FFFFFF"/>
              <w:spacing w:before="100" w:beforeAutospacing="1" w:after="100" w:afterAutospacing="1" w:line="240" w:lineRule="auto"/>
              <w:jc w:val="both"/>
              <w:rPr>
                <w:rFonts w:asciiTheme="majorBidi" w:hAnsiTheme="majorBidi" w:cstheme="majorBidi"/>
                <w:lang w:val="el-GR"/>
              </w:rPr>
            </w:pPr>
            <w:r w:rsidRPr="00A650B7">
              <w:rPr>
                <w:rFonts w:asciiTheme="majorBidi" w:hAnsiTheme="majorBidi" w:cstheme="majorBidi"/>
                <w:lang w:val="el-GR"/>
              </w:rPr>
              <w:t>Θα μπορούν να αναγνωρίζουν, να κατανοούν και να εμβαθύνουν στ</w:t>
            </w:r>
            <w:r w:rsidR="00497CB7" w:rsidRPr="00A650B7">
              <w:rPr>
                <w:rFonts w:asciiTheme="majorBidi" w:hAnsiTheme="majorBidi" w:cstheme="majorBidi"/>
                <w:lang w:val="el-GR"/>
              </w:rPr>
              <w:t xml:space="preserve">ο </w:t>
            </w:r>
            <w:proofErr w:type="spellStart"/>
            <w:r w:rsidR="00497CB7" w:rsidRPr="00A650B7">
              <w:rPr>
                <w:rFonts w:asciiTheme="majorBidi" w:hAnsiTheme="majorBidi" w:cstheme="majorBidi"/>
                <w:lang w:val="el-GR"/>
              </w:rPr>
              <w:t>πρωτοπαγκοσμιοποιημένο</w:t>
            </w:r>
            <w:proofErr w:type="spellEnd"/>
            <w:r w:rsidR="00497CB7" w:rsidRPr="00A650B7">
              <w:rPr>
                <w:rFonts w:asciiTheme="majorBidi" w:hAnsiTheme="majorBidi" w:cstheme="majorBidi"/>
                <w:lang w:val="el-GR"/>
              </w:rPr>
              <w:t xml:space="preserve"> περιβάλλον στο οποίο γεννήθηκε και διαδόθηκε ο Χριστιανισμός ή μάλλον η «Οδός», </w:t>
            </w:r>
            <w:r w:rsidR="00F115F6" w:rsidRPr="00A650B7">
              <w:rPr>
                <w:rFonts w:asciiTheme="majorBidi" w:hAnsiTheme="majorBidi" w:cstheme="majorBidi"/>
                <w:lang w:val="el-GR"/>
              </w:rPr>
              <w:t>όπως αυτός</w:t>
            </w:r>
            <w:r w:rsidR="00497CB7" w:rsidRPr="00A650B7">
              <w:rPr>
                <w:rFonts w:asciiTheme="majorBidi" w:hAnsiTheme="majorBidi" w:cstheme="majorBidi"/>
                <w:lang w:val="el-GR"/>
              </w:rPr>
              <w:t xml:space="preserve"> </w:t>
            </w:r>
            <w:proofErr w:type="spellStart"/>
            <w:r w:rsidR="00497CB7" w:rsidRPr="00A650B7">
              <w:rPr>
                <w:rFonts w:asciiTheme="majorBidi" w:hAnsiTheme="majorBidi" w:cstheme="majorBidi"/>
                <w:lang w:val="el-GR"/>
              </w:rPr>
              <w:t>πρωτοονομάστηκε</w:t>
            </w:r>
            <w:proofErr w:type="spellEnd"/>
            <w:r w:rsidRPr="00A650B7">
              <w:rPr>
                <w:rFonts w:asciiTheme="majorBidi" w:hAnsiTheme="majorBidi" w:cstheme="majorBidi"/>
                <w:lang w:val="el-GR"/>
              </w:rPr>
              <w:t>.</w:t>
            </w:r>
          </w:p>
          <w:p w14:paraId="5B1CF1D3" w14:textId="51692FC2" w:rsidR="00497CB7" w:rsidRPr="00A650B7" w:rsidRDefault="00497CB7" w:rsidP="00497CB7">
            <w:pPr>
              <w:numPr>
                <w:ilvl w:val="0"/>
                <w:numId w:val="2"/>
              </w:numPr>
              <w:shd w:val="clear" w:color="auto" w:fill="FFFFFF"/>
              <w:spacing w:before="100" w:beforeAutospacing="1" w:after="100" w:afterAutospacing="1" w:line="240" w:lineRule="auto"/>
              <w:jc w:val="both"/>
              <w:rPr>
                <w:rFonts w:asciiTheme="majorBidi" w:hAnsiTheme="majorBidi" w:cstheme="majorBidi"/>
                <w:lang w:val="el-GR"/>
              </w:rPr>
            </w:pPr>
            <w:r w:rsidRPr="00A650B7">
              <w:rPr>
                <w:rFonts w:asciiTheme="majorBidi" w:hAnsiTheme="majorBidi" w:cstheme="majorBidi"/>
                <w:lang w:val="el-GR"/>
              </w:rPr>
              <w:t>Θα διακρίνουν ποια στοιχεία προσέλαβε δημιουργικά ο Χριστιανισμός από τ</w:t>
            </w:r>
            <w:r w:rsidR="00F115F6" w:rsidRPr="00A650B7">
              <w:rPr>
                <w:rFonts w:asciiTheme="majorBidi" w:hAnsiTheme="majorBidi" w:cstheme="majorBidi"/>
                <w:lang w:val="el-GR"/>
              </w:rPr>
              <w:t>α ποικίλα ρεύματα, τα οποία ήταν ενταγμένα στον «</w:t>
            </w:r>
            <w:r w:rsidRPr="00A650B7">
              <w:rPr>
                <w:rFonts w:asciiTheme="majorBidi" w:hAnsiTheme="majorBidi" w:cstheme="majorBidi"/>
                <w:lang w:val="el-GR"/>
              </w:rPr>
              <w:t>Ιουδαϊσμό</w:t>
            </w:r>
            <w:r w:rsidR="00F115F6" w:rsidRPr="00A650B7">
              <w:rPr>
                <w:rFonts w:asciiTheme="majorBidi" w:hAnsiTheme="majorBidi" w:cstheme="majorBidi"/>
                <w:lang w:val="el-GR"/>
              </w:rPr>
              <w:t>»</w:t>
            </w:r>
            <w:r w:rsidRPr="00A650B7">
              <w:rPr>
                <w:rFonts w:asciiTheme="majorBidi" w:hAnsiTheme="majorBidi" w:cstheme="majorBidi"/>
                <w:lang w:val="el-GR"/>
              </w:rPr>
              <w:t xml:space="preserve"> και τον </w:t>
            </w:r>
            <w:r w:rsidR="00F115F6" w:rsidRPr="00A650B7">
              <w:rPr>
                <w:rFonts w:asciiTheme="majorBidi" w:hAnsiTheme="majorBidi" w:cstheme="majorBidi"/>
                <w:lang w:val="el-GR"/>
              </w:rPr>
              <w:t>«</w:t>
            </w:r>
            <w:r w:rsidRPr="00A650B7">
              <w:rPr>
                <w:rFonts w:asciiTheme="majorBidi" w:hAnsiTheme="majorBidi" w:cstheme="majorBidi"/>
                <w:lang w:val="el-GR"/>
              </w:rPr>
              <w:t>Ελληνισμό</w:t>
            </w:r>
            <w:r w:rsidR="00F115F6" w:rsidRPr="00A650B7">
              <w:rPr>
                <w:rFonts w:asciiTheme="majorBidi" w:hAnsiTheme="majorBidi" w:cstheme="majorBidi"/>
                <w:lang w:val="el-GR"/>
              </w:rPr>
              <w:t>»</w:t>
            </w:r>
            <w:r w:rsidRPr="00A650B7">
              <w:rPr>
                <w:rFonts w:asciiTheme="majorBidi" w:hAnsiTheme="majorBidi" w:cstheme="majorBidi"/>
                <w:lang w:val="el-GR"/>
              </w:rPr>
              <w:t xml:space="preserve"> και τι ουσιαστικά πρόσφερε στον άνθρωπο και την κοινωνία του. </w:t>
            </w:r>
          </w:p>
          <w:p w14:paraId="4ECF91F2" w14:textId="652675C0" w:rsidR="00497CB7" w:rsidRPr="00A650B7" w:rsidRDefault="00497CB7" w:rsidP="00497CB7">
            <w:pPr>
              <w:numPr>
                <w:ilvl w:val="0"/>
                <w:numId w:val="2"/>
              </w:numPr>
              <w:shd w:val="clear" w:color="auto" w:fill="FFFFFF"/>
              <w:spacing w:before="100" w:beforeAutospacing="1" w:after="100" w:afterAutospacing="1" w:line="240" w:lineRule="auto"/>
              <w:jc w:val="both"/>
              <w:rPr>
                <w:rFonts w:asciiTheme="majorBidi" w:hAnsiTheme="majorBidi" w:cstheme="majorBidi"/>
                <w:lang w:val="el-GR"/>
              </w:rPr>
            </w:pPr>
            <w:r w:rsidRPr="00A650B7">
              <w:rPr>
                <w:rFonts w:asciiTheme="majorBidi" w:hAnsiTheme="majorBidi" w:cstheme="majorBidi"/>
                <w:lang w:val="el-GR"/>
              </w:rPr>
              <w:t>Θα εκτιμήσουν την σχέση του Χριστιανισμού και με την Ιστορία και με τη Γεωγραφία. θα μπορούν να αξιοποιούν την προηγούμενη γνώση τους προκειμένου να εντοπίσουν βασικές επιρροές στη διαμόρφωση της θεολογίας της πρώτης Εκκλησίας</w:t>
            </w:r>
            <w:r w:rsidR="00A650B7" w:rsidRPr="00A650B7">
              <w:rPr>
                <w:rFonts w:asciiTheme="majorBidi" w:hAnsiTheme="majorBidi" w:cstheme="majorBidi"/>
                <w:lang w:val="el-GR"/>
              </w:rPr>
              <w:t>, καθώς θα μπορούν να εντοπίζουν στα κείμενα του πρώιμου χριστιανισμού φιλοσοφικές «επιρροές» και ιουδαϊκά «δάνεια», ως στοιχεία μιας διαλογικής συνύπαρξης.</w:t>
            </w:r>
          </w:p>
          <w:p w14:paraId="127ED798" w14:textId="224D4D99" w:rsidR="009C09AB" w:rsidRPr="00A650B7" w:rsidRDefault="00497CB7" w:rsidP="00497CB7">
            <w:pPr>
              <w:numPr>
                <w:ilvl w:val="0"/>
                <w:numId w:val="2"/>
              </w:numPr>
              <w:shd w:val="clear" w:color="auto" w:fill="FFFFFF"/>
              <w:spacing w:before="100" w:beforeAutospacing="1" w:after="100" w:afterAutospacing="1" w:line="240" w:lineRule="auto"/>
              <w:jc w:val="both"/>
              <w:rPr>
                <w:rFonts w:asciiTheme="majorBidi" w:hAnsiTheme="majorBidi" w:cstheme="majorBidi"/>
                <w:lang w:val="el-GR"/>
              </w:rPr>
            </w:pPr>
            <w:r w:rsidRPr="00A650B7">
              <w:rPr>
                <w:rFonts w:asciiTheme="majorBidi" w:hAnsiTheme="majorBidi" w:cstheme="majorBidi"/>
                <w:lang w:val="el-GR"/>
              </w:rPr>
              <w:t xml:space="preserve">Να </w:t>
            </w:r>
            <w:r w:rsidR="009C09AB" w:rsidRPr="00A650B7">
              <w:rPr>
                <w:rFonts w:asciiTheme="majorBidi" w:hAnsiTheme="majorBidi" w:cstheme="majorBidi"/>
                <w:lang w:val="el-GR"/>
              </w:rPr>
              <w:t xml:space="preserve">εντρυφήσουν στη συγχρονική </w:t>
            </w:r>
            <w:proofErr w:type="spellStart"/>
            <w:r w:rsidR="009C09AB" w:rsidRPr="00A650B7">
              <w:rPr>
                <w:rFonts w:asciiTheme="majorBidi" w:hAnsiTheme="majorBidi" w:cstheme="majorBidi"/>
                <w:lang w:val="el-GR"/>
              </w:rPr>
              <w:t>αφηγηματολογική</w:t>
            </w:r>
            <w:proofErr w:type="spellEnd"/>
            <w:r w:rsidR="009C09AB" w:rsidRPr="00A650B7">
              <w:rPr>
                <w:rFonts w:asciiTheme="majorBidi" w:hAnsiTheme="majorBidi" w:cstheme="majorBidi"/>
                <w:lang w:val="el-GR"/>
              </w:rPr>
              <w:t xml:space="preserve"> και ρητορική ανάλυση βιβλικών περικοπών </w:t>
            </w:r>
            <w:r w:rsidRPr="00A650B7">
              <w:rPr>
                <w:rFonts w:asciiTheme="majorBidi" w:hAnsiTheme="majorBidi" w:cstheme="majorBidi"/>
                <w:lang w:val="el-GR"/>
              </w:rPr>
              <w:t xml:space="preserve">στη συνάφειά τους και όχι μεμονωμένα </w:t>
            </w:r>
            <w:r w:rsidR="009C09AB" w:rsidRPr="00A650B7">
              <w:rPr>
                <w:rFonts w:asciiTheme="majorBidi" w:hAnsiTheme="majorBidi" w:cstheme="majorBidi"/>
                <w:lang w:val="el-GR"/>
              </w:rPr>
              <w:t>προκειμένου τελικά να εξαχθούν διαχρονικά θεολογικά μηνύματα</w:t>
            </w:r>
            <w:r w:rsidR="009C09AB" w:rsidRPr="00A650B7">
              <w:rPr>
                <w:rStyle w:val="apple-style-span"/>
                <w:rFonts w:asciiTheme="majorBidi" w:hAnsiTheme="majorBidi" w:cstheme="majorBidi"/>
                <w:lang w:val="el-GR"/>
              </w:rPr>
              <w:t>.</w:t>
            </w:r>
            <w:r w:rsidR="009C09AB" w:rsidRPr="00A650B7">
              <w:rPr>
                <w:rStyle w:val="apple-style-span"/>
                <w:rFonts w:asciiTheme="majorBidi" w:hAnsiTheme="majorBidi" w:cstheme="majorBidi"/>
              </w:rPr>
              <w:t> </w:t>
            </w:r>
          </w:p>
          <w:p w14:paraId="4351FCCD" w14:textId="730E1BA7" w:rsidR="00A650B7" w:rsidRPr="00A650B7" w:rsidRDefault="00A650B7" w:rsidP="00A650B7">
            <w:pPr>
              <w:numPr>
                <w:ilvl w:val="0"/>
                <w:numId w:val="2"/>
              </w:numPr>
              <w:shd w:val="clear" w:color="auto" w:fill="FFFFFF"/>
              <w:spacing w:before="100" w:beforeAutospacing="1" w:after="100" w:afterAutospacing="1" w:line="240" w:lineRule="auto"/>
              <w:jc w:val="both"/>
              <w:rPr>
                <w:rFonts w:asciiTheme="majorBidi" w:hAnsiTheme="majorBidi" w:cstheme="majorBidi"/>
                <w:lang w:val="el-GR"/>
              </w:rPr>
            </w:pPr>
            <w:r w:rsidRPr="00A650B7">
              <w:rPr>
                <w:rFonts w:asciiTheme="majorBidi" w:hAnsiTheme="majorBidi" w:cstheme="majorBidi"/>
                <w:lang w:val="el-GR"/>
              </w:rPr>
              <w:t>Θ</w:t>
            </w:r>
            <w:r w:rsidR="009C09AB" w:rsidRPr="00A650B7">
              <w:rPr>
                <w:rFonts w:asciiTheme="majorBidi" w:hAnsiTheme="majorBidi" w:cstheme="majorBidi"/>
                <w:lang w:val="el-GR"/>
              </w:rPr>
              <w:t>α εξοικειω</w:t>
            </w:r>
            <w:r w:rsidR="00497CB7" w:rsidRPr="00A650B7">
              <w:rPr>
                <w:rFonts w:asciiTheme="majorBidi" w:hAnsiTheme="majorBidi" w:cstheme="majorBidi"/>
                <w:lang w:val="el-GR"/>
              </w:rPr>
              <w:t>θούν</w:t>
            </w:r>
            <w:r w:rsidR="009C09AB" w:rsidRPr="00A650B7">
              <w:rPr>
                <w:rFonts w:asciiTheme="majorBidi" w:hAnsiTheme="majorBidi" w:cstheme="majorBidi"/>
                <w:lang w:val="el-GR"/>
              </w:rPr>
              <w:t xml:space="preserve"> με βασικές πτυχές της </w:t>
            </w:r>
            <w:proofErr w:type="spellStart"/>
            <w:r w:rsidR="009C09AB" w:rsidRPr="00A650B7">
              <w:rPr>
                <w:rFonts w:asciiTheme="majorBidi" w:hAnsiTheme="majorBidi" w:cstheme="majorBidi"/>
                <w:lang w:val="el-GR"/>
              </w:rPr>
              <w:t>πρωτοχριστανικής</w:t>
            </w:r>
            <w:proofErr w:type="spellEnd"/>
            <w:r w:rsidR="009C09AB" w:rsidRPr="00A650B7">
              <w:rPr>
                <w:rFonts w:asciiTheme="majorBidi" w:hAnsiTheme="majorBidi" w:cstheme="majorBidi"/>
                <w:lang w:val="el-GR"/>
              </w:rPr>
              <w:t xml:space="preserve"> θεολογίας και θα μπορούν συγκροτημένα και με σαφήνεια να αναπτύσσουν πτυχές </w:t>
            </w:r>
            <w:r w:rsidRPr="00A650B7">
              <w:rPr>
                <w:rFonts w:asciiTheme="majorBidi" w:hAnsiTheme="majorBidi" w:cstheme="majorBidi"/>
                <w:lang w:val="el-GR"/>
              </w:rPr>
              <w:t xml:space="preserve">της, ενώ ταυτόχρονα </w:t>
            </w:r>
            <w:r w:rsidR="009C09AB" w:rsidRPr="00A650B7">
              <w:rPr>
                <w:rFonts w:asciiTheme="majorBidi" w:hAnsiTheme="majorBidi" w:cstheme="majorBidi"/>
                <w:lang w:val="el-GR"/>
              </w:rPr>
              <w:t>θα μπορούν να δημιουργούν συσχετισμούς μεταξύ Ιουδαϊκών, Ελληνικών και Χριστιανικών «μοτίβων» και να συνάγουν πρακτικά συμπεράσματα.</w:t>
            </w:r>
          </w:p>
          <w:p w14:paraId="0FEBA18D" w14:textId="0B30BEE2" w:rsidR="00497CB7" w:rsidRPr="00A650B7" w:rsidRDefault="00A650B7" w:rsidP="00497CB7">
            <w:pPr>
              <w:pStyle w:val="Default"/>
              <w:numPr>
                <w:ilvl w:val="0"/>
                <w:numId w:val="2"/>
              </w:numPr>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 xml:space="preserve">Θα </w:t>
            </w:r>
            <w:r w:rsidR="00497CB7" w:rsidRPr="00A650B7">
              <w:rPr>
                <w:rFonts w:asciiTheme="majorBidi" w:hAnsiTheme="majorBidi" w:cstheme="majorBidi"/>
                <w:color w:val="auto"/>
                <w:sz w:val="22"/>
                <w:szCs w:val="22"/>
                <w:lang w:val="el-GR"/>
              </w:rPr>
              <w:t>διακρίν</w:t>
            </w:r>
            <w:r w:rsidRPr="00A650B7">
              <w:rPr>
                <w:rFonts w:asciiTheme="majorBidi" w:hAnsiTheme="majorBidi" w:cstheme="majorBidi"/>
                <w:color w:val="auto"/>
                <w:sz w:val="22"/>
                <w:szCs w:val="22"/>
                <w:lang w:val="el-GR"/>
              </w:rPr>
              <w:t>ουν</w:t>
            </w:r>
            <w:r w:rsidR="00497CB7" w:rsidRPr="00A650B7">
              <w:rPr>
                <w:rFonts w:asciiTheme="majorBidi" w:hAnsiTheme="majorBidi" w:cstheme="majorBidi"/>
                <w:color w:val="auto"/>
                <w:sz w:val="22"/>
                <w:szCs w:val="22"/>
                <w:lang w:val="el-GR"/>
              </w:rPr>
              <w:t xml:space="preserve"> την επιρροή των πηγών του Ιουδαϊσμού και του Χριστιανισμού στη σύγχρονη Δυτική κοινωνία, με έμφαση στο πολιτιστικό (λ.χ. έργα τέχνης, λογοτεχνία) και κοινωνικό (λ.χ. αντισημιτισμός). </w:t>
            </w:r>
          </w:p>
          <w:p w14:paraId="5DA15AB0" w14:textId="49AC2A1F" w:rsidR="00497CB7" w:rsidRPr="00A650B7" w:rsidRDefault="00A650B7" w:rsidP="00497CB7">
            <w:pPr>
              <w:pStyle w:val="Default"/>
              <w:numPr>
                <w:ilvl w:val="0"/>
                <w:numId w:val="2"/>
              </w:numPr>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 xml:space="preserve">Θα διακρίνουν </w:t>
            </w:r>
            <w:r w:rsidR="00497CB7" w:rsidRPr="00A650B7">
              <w:rPr>
                <w:rFonts w:asciiTheme="majorBidi" w:hAnsiTheme="majorBidi" w:cstheme="majorBidi"/>
                <w:color w:val="auto"/>
                <w:sz w:val="22"/>
                <w:szCs w:val="22"/>
                <w:lang w:val="el-GR"/>
              </w:rPr>
              <w:t xml:space="preserve">την επιρροή της Π.Δ. στην Κ.Δ., στη λειτουργική ζωή της Εκκλησίας, καθώς θα αναγνωρίζει σημεία σύγκλισης μεταξύ Ιουδαϊσμού </w:t>
            </w:r>
            <w:r w:rsidR="00497CB7" w:rsidRPr="00A650B7">
              <w:rPr>
                <w:rFonts w:asciiTheme="majorBidi" w:hAnsiTheme="majorBidi" w:cstheme="majorBidi"/>
                <w:color w:val="auto"/>
                <w:sz w:val="22"/>
                <w:szCs w:val="22"/>
                <w:lang w:val="el-GR"/>
              </w:rPr>
              <w:lastRenderedPageBreak/>
              <w:t xml:space="preserve">και Χριστιανισμού, στο πλαίσιο του σύγχρονου </w:t>
            </w:r>
            <w:proofErr w:type="spellStart"/>
            <w:r w:rsidR="00497CB7" w:rsidRPr="00A650B7">
              <w:rPr>
                <w:rFonts w:asciiTheme="majorBidi" w:hAnsiTheme="majorBidi" w:cstheme="majorBidi"/>
                <w:color w:val="auto"/>
                <w:sz w:val="22"/>
                <w:szCs w:val="22"/>
                <w:lang w:val="el-GR"/>
              </w:rPr>
              <w:t>διαθρησκευτικού</w:t>
            </w:r>
            <w:proofErr w:type="spellEnd"/>
            <w:r w:rsidR="00497CB7" w:rsidRPr="00A650B7">
              <w:rPr>
                <w:rFonts w:asciiTheme="majorBidi" w:hAnsiTheme="majorBidi" w:cstheme="majorBidi"/>
                <w:color w:val="auto"/>
                <w:sz w:val="22"/>
                <w:szCs w:val="22"/>
                <w:lang w:val="el-GR"/>
              </w:rPr>
              <w:t xml:space="preserve"> διαλόγου.</w:t>
            </w:r>
          </w:p>
          <w:p w14:paraId="26E22D03" w14:textId="77777777" w:rsidR="00A650B7" w:rsidRPr="00A650B7" w:rsidRDefault="00A650B7" w:rsidP="00A650B7">
            <w:pPr>
              <w:pStyle w:val="Default"/>
              <w:spacing w:line="276" w:lineRule="auto"/>
              <w:ind w:left="360"/>
              <w:jc w:val="both"/>
              <w:rPr>
                <w:rFonts w:asciiTheme="majorBidi" w:hAnsiTheme="majorBidi" w:cstheme="majorBidi"/>
                <w:color w:val="auto"/>
                <w:sz w:val="22"/>
                <w:szCs w:val="22"/>
                <w:lang w:val="el-GR"/>
              </w:rPr>
            </w:pPr>
          </w:p>
          <w:p w14:paraId="6EF8F996" w14:textId="6364A386" w:rsidR="00A650B7" w:rsidRPr="00A650B7" w:rsidRDefault="00A650B7" w:rsidP="00A650B7">
            <w:pPr>
              <w:pStyle w:val="Default"/>
              <w:spacing w:line="276" w:lineRule="auto"/>
              <w:ind w:left="360"/>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Στο πλαίσιο της μελέτης των πηγών ο φοιτητής</w:t>
            </w:r>
          </w:p>
          <w:p w14:paraId="1221022F" w14:textId="3856337A" w:rsidR="00497CB7" w:rsidRPr="00A650B7" w:rsidRDefault="00A650B7" w:rsidP="00497CB7">
            <w:pPr>
              <w:pStyle w:val="Default"/>
              <w:numPr>
                <w:ilvl w:val="0"/>
                <w:numId w:val="2"/>
              </w:numPr>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 xml:space="preserve">Θα </w:t>
            </w:r>
            <w:r w:rsidR="00497CB7" w:rsidRPr="00A650B7">
              <w:rPr>
                <w:rFonts w:asciiTheme="majorBidi" w:hAnsiTheme="majorBidi" w:cstheme="majorBidi"/>
                <w:color w:val="auto"/>
                <w:sz w:val="22"/>
                <w:szCs w:val="22"/>
                <w:lang w:val="el-GR"/>
              </w:rPr>
              <w:t>συνεργάζ</w:t>
            </w:r>
            <w:r w:rsidRPr="00A650B7">
              <w:rPr>
                <w:rFonts w:asciiTheme="majorBidi" w:hAnsiTheme="majorBidi" w:cstheme="majorBidi"/>
                <w:color w:val="auto"/>
                <w:sz w:val="22"/>
                <w:szCs w:val="22"/>
                <w:lang w:val="el-GR"/>
              </w:rPr>
              <w:t>ε</w:t>
            </w:r>
            <w:r w:rsidR="00497CB7" w:rsidRPr="00A650B7">
              <w:rPr>
                <w:rFonts w:asciiTheme="majorBidi" w:hAnsiTheme="majorBidi" w:cstheme="majorBidi"/>
                <w:color w:val="auto"/>
                <w:sz w:val="22"/>
                <w:szCs w:val="22"/>
                <w:lang w:val="el-GR"/>
              </w:rPr>
              <w:t>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 ή προπαγανδιστικά.</w:t>
            </w:r>
          </w:p>
          <w:p w14:paraId="175D7C4D" w14:textId="77777777" w:rsidR="00497CB7" w:rsidRPr="00A650B7" w:rsidRDefault="00497CB7" w:rsidP="00497CB7">
            <w:pPr>
              <w:pStyle w:val="Default"/>
              <w:numPr>
                <w:ilvl w:val="0"/>
                <w:numId w:val="2"/>
              </w:numPr>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εφαρμόζει διάφορες ερμηνευτικές μεθόδους για την ερμηνεία, την κατανόηση και τη βασική χρονολόγηση κειμένων της αρχαιότητας.</w:t>
            </w:r>
          </w:p>
          <w:p w14:paraId="7876446D" w14:textId="77777777" w:rsidR="00497CB7" w:rsidRPr="00A650B7" w:rsidRDefault="00497CB7" w:rsidP="00497CB7">
            <w:pPr>
              <w:pStyle w:val="Default"/>
              <w:numPr>
                <w:ilvl w:val="0"/>
                <w:numId w:val="2"/>
              </w:numPr>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αξιοποιεί τα βασικά εργαλεία για την μελέτη κειμένων που έχουν συντεθεί στα αρχαία Ελληνικά και να διακρίνει τις υφολογικές διαφορές (λ.χ. σημιτισμοί στη σύνταξη). Ο στόχος επιτυγχάνεται με το συνδυασμό της ύλης που έχει καλύψει ο φοιτητής στη δευτεροβάθμια εκπαίδευση και την ενίσχυσή της με τις μεθόδους που εφαρμόζονται σε ακαδημαϊκό επίπεδο.</w:t>
            </w:r>
          </w:p>
          <w:p w14:paraId="6C2BFB1D" w14:textId="77777777" w:rsidR="00497CB7" w:rsidRPr="00A650B7" w:rsidRDefault="00497CB7" w:rsidP="00497CB7">
            <w:pPr>
              <w:pStyle w:val="Default"/>
              <w:numPr>
                <w:ilvl w:val="0"/>
                <w:numId w:val="2"/>
              </w:numPr>
              <w:spacing w:line="276" w:lineRule="auto"/>
              <w:jc w:val="both"/>
              <w:rPr>
                <w:rFonts w:asciiTheme="majorBidi" w:hAnsiTheme="majorBidi" w:cstheme="majorBidi"/>
                <w:i/>
                <w:color w:val="auto"/>
                <w:sz w:val="22"/>
                <w:szCs w:val="22"/>
                <w:lang w:val="el-GR"/>
              </w:rPr>
            </w:pPr>
            <w:r w:rsidRPr="00A650B7">
              <w:rPr>
                <w:rFonts w:asciiTheme="majorBidi" w:hAnsiTheme="majorBidi" w:cstheme="majorBidi"/>
                <w:color w:val="auto"/>
                <w:sz w:val="22"/>
                <w:szCs w:val="22"/>
                <w:lang w:val="el-GR"/>
              </w:rPr>
              <w:t>συμμετάσχει στο διαπολιτισμικό διάλογο, κατανοώντας την επιρροή της θρησκευτικής ταυτότητας στη διαμόρφωση ιδεολογιών.</w:t>
            </w:r>
          </w:p>
          <w:p w14:paraId="797DA6B9" w14:textId="77777777" w:rsidR="00497CB7" w:rsidRPr="00A650B7" w:rsidRDefault="00497CB7" w:rsidP="00497CB7">
            <w:pPr>
              <w:pStyle w:val="Default"/>
              <w:numPr>
                <w:ilvl w:val="0"/>
                <w:numId w:val="2"/>
              </w:numPr>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 xml:space="preserve">περιγράφει τη βασική </w:t>
            </w:r>
            <w:proofErr w:type="spellStart"/>
            <w:r w:rsidRPr="00A650B7">
              <w:rPr>
                <w:rFonts w:asciiTheme="majorBidi" w:hAnsiTheme="majorBidi" w:cstheme="majorBidi"/>
                <w:color w:val="auto"/>
                <w:sz w:val="22"/>
                <w:szCs w:val="22"/>
                <w:lang w:val="el-GR"/>
              </w:rPr>
              <w:t>προβληματολογία</w:t>
            </w:r>
            <w:proofErr w:type="spellEnd"/>
            <w:r w:rsidRPr="00A650B7">
              <w:rPr>
                <w:rFonts w:asciiTheme="majorBidi" w:hAnsiTheme="majorBidi" w:cstheme="majorBidi"/>
                <w:color w:val="auto"/>
                <w:sz w:val="22"/>
                <w:szCs w:val="22"/>
                <w:lang w:val="el-GR"/>
              </w:rPr>
              <w:t xml:space="preserve"> της σύγχρονης έρευνας για την Κ.Δ., με έμφαση στη χρονολόγηση, στις ερμηνευτικές μεθόδους και στις ηλεκτρονικές πηγές, ως αρωγούς της έρευνας.</w:t>
            </w:r>
          </w:p>
          <w:p w14:paraId="01D30417" w14:textId="3E6AE80D" w:rsidR="00497CB7" w:rsidRPr="00A650B7" w:rsidRDefault="00497CB7" w:rsidP="00A650B7">
            <w:pPr>
              <w:pStyle w:val="Default"/>
              <w:numPr>
                <w:ilvl w:val="0"/>
                <w:numId w:val="2"/>
              </w:numPr>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14:paraId="17509BB5" w14:textId="77777777" w:rsidR="00497CB7" w:rsidRPr="00A650B7" w:rsidRDefault="00497CB7" w:rsidP="00497CB7">
            <w:pPr>
              <w:pStyle w:val="Default"/>
              <w:numPr>
                <w:ilvl w:val="0"/>
                <w:numId w:val="2"/>
              </w:numPr>
              <w:spacing w:line="276" w:lineRule="auto"/>
              <w:jc w:val="both"/>
              <w:rPr>
                <w:rFonts w:asciiTheme="majorBidi" w:hAnsiTheme="majorBidi" w:cstheme="majorBidi"/>
                <w:i/>
                <w:color w:val="auto"/>
                <w:sz w:val="22"/>
                <w:szCs w:val="22"/>
                <w:lang w:val="el-GR"/>
              </w:rPr>
            </w:pPr>
            <w:r w:rsidRPr="00A650B7">
              <w:rPr>
                <w:rFonts w:asciiTheme="majorBidi" w:hAnsiTheme="majorBidi" w:cstheme="majorBidi"/>
                <w:color w:val="auto"/>
                <w:sz w:val="22"/>
                <w:szCs w:val="22"/>
                <w:lang w:val="el-GR"/>
              </w:rPr>
              <w:t>διατυπώνει με δομημένη και επιστημονικά αποδεκτή μορφή (γλώσσα και βιβλιογραφία) επιχειρηματολογία για την ερμηνευτική προσέγγιση που εφαρμόζει σε κείμενα της Π.Δ.</w:t>
            </w:r>
          </w:p>
          <w:p w14:paraId="0A722ED3" w14:textId="77777777" w:rsidR="00497CB7" w:rsidRPr="00A650B7" w:rsidRDefault="00497CB7" w:rsidP="00497CB7">
            <w:pPr>
              <w:pStyle w:val="Default"/>
              <w:numPr>
                <w:ilvl w:val="0"/>
                <w:numId w:val="2"/>
              </w:numPr>
              <w:spacing w:line="276" w:lineRule="auto"/>
              <w:jc w:val="both"/>
              <w:rPr>
                <w:rFonts w:asciiTheme="majorBidi" w:hAnsiTheme="majorBidi" w:cstheme="majorBidi"/>
                <w:i/>
                <w:color w:val="auto"/>
                <w:sz w:val="22"/>
                <w:szCs w:val="22"/>
                <w:lang w:val="el-GR"/>
              </w:rPr>
            </w:pPr>
            <w:r w:rsidRPr="00A650B7">
              <w:rPr>
                <w:rFonts w:asciiTheme="majorBidi" w:hAnsiTheme="majorBidi" w:cstheme="majorBidi"/>
                <w:color w:val="auto"/>
                <w:sz w:val="22"/>
                <w:szCs w:val="22"/>
                <w:lang w:val="el-GR"/>
              </w:rPr>
              <w:t>αξιοποιεί ηλεκτρονικές ακαδημαϊκές πηγές για την άντληση πληροφοριών και την κριτική παρουσίασή τους.</w:t>
            </w:r>
          </w:p>
          <w:p w14:paraId="597B0461" w14:textId="77777777" w:rsidR="00497CB7" w:rsidRPr="00A650B7" w:rsidRDefault="00497CB7" w:rsidP="00497CB7">
            <w:pPr>
              <w:pStyle w:val="Default"/>
              <w:numPr>
                <w:ilvl w:val="0"/>
                <w:numId w:val="2"/>
              </w:numPr>
              <w:spacing w:line="276" w:lineRule="auto"/>
              <w:jc w:val="both"/>
              <w:rPr>
                <w:rFonts w:asciiTheme="majorBidi" w:hAnsiTheme="majorBidi" w:cstheme="majorBidi"/>
                <w:i/>
                <w:color w:val="auto"/>
                <w:sz w:val="22"/>
                <w:szCs w:val="22"/>
                <w:lang w:val="el-GR"/>
              </w:rPr>
            </w:pPr>
            <w:r w:rsidRPr="00A650B7">
              <w:rPr>
                <w:rFonts w:asciiTheme="majorBidi" w:hAnsiTheme="majorBidi" w:cstheme="majorBidi"/>
                <w:color w:val="auto"/>
                <w:sz w:val="22"/>
                <w:szCs w:val="22"/>
                <w:lang w:val="el-GR"/>
              </w:rPr>
              <w:t xml:space="preserve">κρίνει τη δυναμική σχέση μεταξύ αιτίας και αιτιατού, ειδικά στην επιρροή της Χριστιανικής θρησκείας στην κοινωνία (Χριστιανισμός και ισότητα ή ανισότητα των δύο φύλων) και, κατά περίπτωση, στις πολιτικές ιδεολογίες (λ.χ. </w:t>
            </w:r>
            <w:proofErr w:type="spellStart"/>
            <w:r w:rsidRPr="00A650B7">
              <w:rPr>
                <w:rFonts w:asciiTheme="majorBidi" w:hAnsiTheme="majorBidi" w:cstheme="majorBidi"/>
                <w:color w:val="auto"/>
                <w:sz w:val="22"/>
                <w:szCs w:val="22"/>
                <w:lang w:val="el-GR"/>
              </w:rPr>
              <w:t>νεοσυντηρητικές</w:t>
            </w:r>
            <w:proofErr w:type="spellEnd"/>
            <w:r w:rsidRPr="00A650B7">
              <w:rPr>
                <w:rFonts w:asciiTheme="majorBidi" w:hAnsiTheme="majorBidi" w:cstheme="majorBidi"/>
                <w:color w:val="auto"/>
                <w:sz w:val="22"/>
                <w:szCs w:val="22"/>
                <w:lang w:val="el-GR"/>
              </w:rPr>
              <w:t xml:space="preserve"> τάσεις στις Δυτικές χώρες, Χριστιανισμός και αντισημιτισμός).</w:t>
            </w:r>
          </w:p>
          <w:p w14:paraId="5F63F220" w14:textId="77777777" w:rsidR="00497CB7" w:rsidRPr="00A650B7" w:rsidRDefault="00497CB7" w:rsidP="00497CB7">
            <w:pPr>
              <w:pStyle w:val="Default"/>
              <w:numPr>
                <w:ilvl w:val="0"/>
                <w:numId w:val="2"/>
              </w:numPr>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αναγνωρίζει τις θρησκευτικές και κοινωνικές τάσεις στο Δυτικό κόσμο, εντοπίζοντας τις ρίζες τους στη θρησκειολογία του Ιουδαϊσμού, του Χριστιανισμού και του Ισλάμ.</w:t>
            </w:r>
          </w:p>
          <w:p w14:paraId="184C9D41" w14:textId="77777777" w:rsidR="00497CB7" w:rsidRPr="00A650B7" w:rsidRDefault="00497CB7" w:rsidP="00497CB7">
            <w:pPr>
              <w:pStyle w:val="Default"/>
              <w:numPr>
                <w:ilvl w:val="0"/>
                <w:numId w:val="2"/>
              </w:numPr>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αναγνωρίζει την επιρροή της Κ.Δ. στη διαμόρφωση της Ελληνικής και δυτικής εν γένει κοινωνίας, μέσω της τέχνης (λ.χ. ζωγραφική, αρχιτεκτονική, κινηματογράφος) και να αξιολογεί τις διαφοροποιήσεις και τις συγκλίσεις με τα πρωτότυπα βιβλικά κείμενα, πέρα από στερεότυπα ή ανακρίβειες που έχουν επικρατήσει.</w:t>
            </w:r>
          </w:p>
          <w:p w14:paraId="5E014946" w14:textId="728CB183" w:rsidR="00C46985" w:rsidRPr="00A650B7" w:rsidRDefault="00C46985" w:rsidP="00A650B7">
            <w:pPr>
              <w:pStyle w:val="Default"/>
              <w:spacing w:line="276" w:lineRule="auto"/>
              <w:ind w:left="360"/>
              <w:jc w:val="both"/>
              <w:rPr>
                <w:rFonts w:asciiTheme="majorBidi" w:hAnsiTheme="majorBidi" w:cstheme="majorBidi"/>
                <w:i/>
                <w:color w:val="auto"/>
                <w:sz w:val="22"/>
                <w:szCs w:val="22"/>
                <w:lang w:val="el-GR"/>
              </w:rPr>
            </w:pPr>
          </w:p>
        </w:tc>
      </w:tr>
      <w:tr w:rsidR="00A650B7" w:rsidRPr="00A650B7" w14:paraId="6BBCCD4C" w14:textId="77777777" w:rsidTr="0014042A">
        <w:trPr>
          <w:trHeight w:val="510"/>
        </w:trPr>
        <w:tc>
          <w:tcPr>
            <w:tcW w:w="2265" w:type="dxa"/>
            <w:shd w:val="clear" w:color="auto" w:fill="D9E2F3" w:themeFill="accent1" w:themeFillTint="33"/>
            <w:vAlign w:val="center"/>
          </w:tcPr>
          <w:p w14:paraId="222F5711" w14:textId="77777777" w:rsidR="009C09AB" w:rsidRPr="00A650B7" w:rsidRDefault="009C09AB" w:rsidP="009C09AB">
            <w:pPr>
              <w:spacing w:before="120" w:after="120" w:line="240" w:lineRule="auto"/>
              <w:jc w:val="both"/>
              <w:rPr>
                <w:rFonts w:asciiTheme="majorBidi" w:hAnsiTheme="majorBidi" w:cstheme="majorBidi"/>
                <w:b/>
                <w:lang w:eastAsia="en-GB"/>
              </w:rPr>
            </w:pPr>
            <w:r w:rsidRPr="00A650B7">
              <w:rPr>
                <w:rFonts w:asciiTheme="majorBidi" w:hAnsiTheme="majorBidi" w:cstheme="majorBidi"/>
                <w:b/>
                <w:lang w:eastAsia="en-GB"/>
              </w:rPr>
              <w:lastRenderedPageBreak/>
              <w:t>Μα</w:t>
            </w:r>
            <w:proofErr w:type="spellStart"/>
            <w:r w:rsidRPr="00A650B7">
              <w:rPr>
                <w:rFonts w:asciiTheme="majorBidi" w:hAnsiTheme="majorBidi" w:cstheme="majorBidi"/>
                <w:b/>
                <w:lang w:eastAsia="en-GB"/>
              </w:rPr>
              <w:t>θησι</w:t>
            </w:r>
            <w:proofErr w:type="spellEnd"/>
            <w:r w:rsidRPr="00A650B7">
              <w:rPr>
                <w:rFonts w:asciiTheme="majorBidi" w:hAnsiTheme="majorBidi" w:cstheme="majorBidi"/>
                <w:b/>
                <w:lang w:eastAsia="en-GB"/>
              </w:rPr>
              <w:t>ακά απ</w:t>
            </w:r>
            <w:proofErr w:type="spellStart"/>
            <w:r w:rsidRPr="00A650B7">
              <w:rPr>
                <w:rFonts w:asciiTheme="majorBidi" w:hAnsiTheme="majorBidi" w:cstheme="majorBidi"/>
                <w:b/>
                <w:lang w:eastAsia="en-GB"/>
              </w:rPr>
              <w:t>οτελέσμ</w:t>
            </w:r>
            <w:proofErr w:type="spellEnd"/>
            <w:r w:rsidRPr="00A650B7">
              <w:rPr>
                <w:rFonts w:asciiTheme="majorBidi" w:hAnsiTheme="majorBidi" w:cstheme="majorBidi"/>
                <w:b/>
                <w:lang w:eastAsia="en-GB"/>
              </w:rPr>
              <w:t>ατα</w:t>
            </w:r>
          </w:p>
        </w:tc>
        <w:tc>
          <w:tcPr>
            <w:tcW w:w="7511" w:type="dxa"/>
            <w:gridSpan w:val="6"/>
            <w:noWrap/>
            <w:vAlign w:val="center"/>
          </w:tcPr>
          <w:p w14:paraId="223806FE" w14:textId="045DDA7D" w:rsidR="009C09AB" w:rsidRPr="00A650B7" w:rsidRDefault="009C09AB" w:rsidP="009C09AB">
            <w:pPr>
              <w:spacing w:before="120" w:after="120" w:line="240" w:lineRule="auto"/>
              <w:jc w:val="both"/>
              <w:rPr>
                <w:rFonts w:asciiTheme="majorBidi" w:hAnsiTheme="majorBidi" w:cstheme="majorBidi"/>
                <w:lang w:val="el-GR"/>
              </w:rPr>
            </w:pPr>
            <w:r w:rsidRPr="00A650B7">
              <w:rPr>
                <w:rFonts w:asciiTheme="majorBidi" w:hAnsiTheme="majorBidi" w:cstheme="majorBidi"/>
                <w:lang w:val="el-GR"/>
              </w:rPr>
              <w:t>1. Να ανακαλούν</w:t>
            </w:r>
            <w:r w:rsidR="00664807" w:rsidRPr="00A650B7">
              <w:rPr>
                <w:rFonts w:asciiTheme="majorBidi" w:hAnsiTheme="majorBidi" w:cstheme="majorBidi"/>
                <w:lang w:val="el-GR"/>
              </w:rPr>
              <w:t xml:space="preserve"> </w:t>
            </w:r>
            <w:r w:rsidRPr="00A650B7">
              <w:rPr>
                <w:rFonts w:asciiTheme="majorBidi" w:hAnsiTheme="majorBidi" w:cstheme="majorBidi"/>
                <w:lang w:val="el-GR"/>
              </w:rPr>
              <w:t xml:space="preserve">τους βασικούς σταθμούς και τις μεθόδους της μαρτυρίας του Κηρύγματος του Εσταυρωμένου και </w:t>
            </w:r>
            <w:proofErr w:type="spellStart"/>
            <w:r w:rsidRPr="00A650B7">
              <w:rPr>
                <w:rFonts w:asciiTheme="majorBidi" w:hAnsiTheme="majorBidi" w:cstheme="majorBidi"/>
                <w:lang w:val="el-GR"/>
              </w:rPr>
              <w:t>Αναστάντος</w:t>
            </w:r>
            <w:proofErr w:type="spellEnd"/>
            <w:r w:rsidRPr="00A650B7">
              <w:rPr>
                <w:rFonts w:asciiTheme="majorBidi" w:hAnsiTheme="majorBidi" w:cstheme="majorBidi"/>
                <w:lang w:val="el-GR"/>
              </w:rPr>
              <w:t xml:space="preserve"> από τα Ιεροσόλυμα στην Αντιόχεια και κατόπιν στην Κύπρο και τέλος πέριξ του Αιγαίου.</w:t>
            </w:r>
          </w:p>
          <w:p w14:paraId="5A711437" w14:textId="77777777" w:rsidR="009C09AB" w:rsidRPr="00A650B7" w:rsidRDefault="009C09AB" w:rsidP="009C09AB">
            <w:pPr>
              <w:spacing w:before="120" w:after="120" w:line="240" w:lineRule="auto"/>
              <w:jc w:val="both"/>
              <w:rPr>
                <w:rFonts w:asciiTheme="majorBidi" w:hAnsiTheme="majorBidi" w:cstheme="majorBidi"/>
                <w:lang w:val="el-GR"/>
              </w:rPr>
            </w:pPr>
            <w:r w:rsidRPr="00A650B7">
              <w:rPr>
                <w:rFonts w:asciiTheme="majorBidi" w:hAnsiTheme="majorBidi" w:cstheme="majorBidi"/>
                <w:lang w:val="el-GR"/>
              </w:rPr>
              <w:lastRenderedPageBreak/>
              <w:t xml:space="preserve">2. Να αναλύουν τα διλήμματα, υπαρξιακά και κοινωνιολογικά, τα οποία κλήθηκε να αντιμετωπίσει σε ένα περιβάλλον </w:t>
            </w:r>
            <w:proofErr w:type="spellStart"/>
            <w:r w:rsidRPr="00A650B7">
              <w:rPr>
                <w:rFonts w:asciiTheme="majorBidi" w:hAnsiTheme="majorBidi" w:cstheme="majorBidi"/>
                <w:lang w:val="el-GR"/>
              </w:rPr>
              <w:t>παγκοσμιοποιημένο</w:t>
            </w:r>
            <w:proofErr w:type="spellEnd"/>
          </w:p>
          <w:p w14:paraId="3F2168EF" w14:textId="427A9A35" w:rsidR="009C09AB" w:rsidRPr="00A650B7" w:rsidRDefault="009C09AB" w:rsidP="009C09AB">
            <w:pPr>
              <w:spacing w:before="120" w:after="120" w:line="240" w:lineRule="auto"/>
              <w:jc w:val="both"/>
              <w:rPr>
                <w:rFonts w:asciiTheme="majorBidi" w:hAnsiTheme="majorBidi" w:cstheme="majorBidi"/>
                <w:lang w:val="el-GR"/>
              </w:rPr>
            </w:pPr>
            <w:r w:rsidRPr="00A650B7">
              <w:rPr>
                <w:rFonts w:asciiTheme="majorBidi" w:hAnsiTheme="majorBidi" w:cstheme="majorBidi"/>
                <w:lang w:val="el-GR"/>
              </w:rPr>
              <w:t>3. Να εξετάζουν και να αποτιμούνε τη στρατηγική, ρητορική και άλλη τακτική, την οποία ακολούθησε κατεξοχήν ο Π. για να "</w:t>
            </w:r>
            <w:proofErr w:type="spellStart"/>
            <w:r w:rsidRPr="00A650B7">
              <w:rPr>
                <w:rFonts w:asciiTheme="majorBidi" w:hAnsiTheme="majorBidi" w:cstheme="majorBidi"/>
                <w:lang w:val="el-GR"/>
              </w:rPr>
              <w:t>επιΚοινωνήσει</w:t>
            </w:r>
            <w:proofErr w:type="spellEnd"/>
            <w:r w:rsidRPr="00A650B7">
              <w:rPr>
                <w:rFonts w:asciiTheme="majorBidi" w:hAnsiTheme="majorBidi" w:cstheme="majorBidi"/>
                <w:lang w:val="el-GR"/>
              </w:rPr>
              <w:t>" το μήνυμά του σε ακροατήρια ποικίλα.</w:t>
            </w:r>
          </w:p>
          <w:p w14:paraId="7FC36253" w14:textId="77777777" w:rsidR="009C09AB" w:rsidRPr="00A650B7" w:rsidRDefault="009C09AB" w:rsidP="009C09AB">
            <w:pPr>
              <w:spacing w:before="120" w:after="120" w:line="240" w:lineRule="auto"/>
              <w:jc w:val="both"/>
              <w:rPr>
                <w:rFonts w:asciiTheme="majorBidi" w:hAnsiTheme="majorBidi" w:cstheme="majorBidi"/>
                <w:lang w:val="el-GR"/>
              </w:rPr>
            </w:pPr>
            <w:r w:rsidRPr="00A650B7">
              <w:rPr>
                <w:rFonts w:asciiTheme="majorBidi" w:hAnsiTheme="majorBidi" w:cstheme="majorBidi"/>
                <w:lang w:val="el-GR"/>
              </w:rPr>
              <w:t xml:space="preserve">4. Να διερευνούνε τους δείκτες ταυτότητας του Χριστιανισμού στο πλαίσιο μιας </w:t>
            </w:r>
            <w:proofErr w:type="spellStart"/>
            <w:r w:rsidRPr="00A650B7">
              <w:rPr>
                <w:rFonts w:asciiTheme="majorBidi" w:hAnsiTheme="majorBidi" w:cstheme="majorBidi"/>
                <w:lang w:val="el-GR"/>
              </w:rPr>
              <w:t>παγκοσμιοποιημένης</w:t>
            </w:r>
            <w:proofErr w:type="spellEnd"/>
            <w:r w:rsidRPr="00A650B7">
              <w:rPr>
                <w:rFonts w:asciiTheme="majorBidi" w:hAnsiTheme="majorBidi" w:cstheme="majorBidi"/>
                <w:lang w:val="el-GR"/>
              </w:rPr>
              <w:t xml:space="preserve"> Οικουμένης. </w:t>
            </w:r>
          </w:p>
          <w:p w14:paraId="0D2BFE05" w14:textId="05A011A0" w:rsidR="009C09AB" w:rsidRPr="00A650B7" w:rsidRDefault="009C09AB" w:rsidP="009C09AB">
            <w:pPr>
              <w:spacing w:before="120" w:after="120" w:line="240" w:lineRule="auto"/>
              <w:jc w:val="both"/>
              <w:rPr>
                <w:rFonts w:asciiTheme="majorBidi" w:hAnsiTheme="majorBidi" w:cstheme="majorBidi"/>
                <w:lang w:val="el-GR"/>
              </w:rPr>
            </w:pPr>
            <w:r w:rsidRPr="00A650B7">
              <w:rPr>
                <w:rFonts w:asciiTheme="majorBidi" w:hAnsiTheme="majorBidi" w:cstheme="majorBidi"/>
                <w:lang w:val="el-GR"/>
              </w:rPr>
              <w:t>5. Να ευαισθητοποιούνται σε δράσεις στον εκκλησιαστικό και πολιτικό Χώρο, οι οποίες να αποκαλύπτουν ότι η πεμπτουσία του ευαγγελικού Λόγου δεν αφορά στη σωτηρία της ψυχής και μάλιστα "μετά θάνατον" αλλά στην ψυχοσωματική υγεία και χαρά της Κοινότητας στο εδώ και το Τώρα (Λειτουργία πριν και μετά τη Λειτουργία).</w:t>
            </w:r>
          </w:p>
        </w:tc>
      </w:tr>
      <w:tr w:rsidR="00A650B7" w:rsidRPr="00A650B7" w14:paraId="3514ABA9" w14:textId="77777777" w:rsidTr="0014042A">
        <w:trPr>
          <w:trHeight w:val="663"/>
        </w:trPr>
        <w:tc>
          <w:tcPr>
            <w:tcW w:w="2265" w:type="dxa"/>
            <w:shd w:val="clear" w:color="auto" w:fill="D9E2F3" w:themeFill="accent1" w:themeFillTint="33"/>
            <w:vAlign w:val="center"/>
          </w:tcPr>
          <w:p w14:paraId="451CC163" w14:textId="77777777" w:rsidR="009C09AB" w:rsidRPr="00A650B7" w:rsidRDefault="009C09AB" w:rsidP="009C09AB">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lastRenderedPageBreak/>
              <w:t>Προ</w:t>
            </w:r>
            <w:proofErr w:type="spellEnd"/>
            <w:r w:rsidRPr="00A650B7">
              <w:rPr>
                <w:rFonts w:asciiTheme="majorBidi" w:hAnsiTheme="majorBidi" w:cstheme="majorBidi"/>
                <w:b/>
                <w:lang w:eastAsia="en-GB"/>
              </w:rPr>
              <w:t>απαιτούμενα</w:t>
            </w:r>
          </w:p>
        </w:tc>
        <w:tc>
          <w:tcPr>
            <w:tcW w:w="3620" w:type="dxa"/>
            <w:gridSpan w:val="3"/>
            <w:noWrap/>
            <w:vAlign w:val="center"/>
          </w:tcPr>
          <w:p w14:paraId="249195C7" w14:textId="77777777" w:rsidR="00A650B7" w:rsidRPr="00A650B7" w:rsidRDefault="00A650B7" w:rsidP="00A650B7">
            <w:pPr>
              <w:spacing w:after="0" w:line="240" w:lineRule="auto"/>
              <w:jc w:val="both"/>
              <w:rPr>
                <w:rFonts w:asciiTheme="majorBidi" w:eastAsia="Times New Roman" w:hAnsiTheme="majorBidi" w:cstheme="majorBidi"/>
                <w:lang w:val="el-GR" w:eastAsia="el-GR" w:bidi="he-IL"/>
              </w:rPr>
            </w:pPr>
            <w:r w:rsidRPr="00A650B7">
              <w:rPr>
                <w:rFonts w:asciiTheme="majorBidi" w:eastAsia="Times New Roman" w:hAnsiTheme="majorBidi" w:cstheme="majorBidi"/>
                <w:lang w:val="el-GR" w:eastAsia="el-GR" w:bidi="he-IL"/>
              </w:rPr>
              <w:t xml:space="preserve">Πηγές της Εκκλησιαστικής Ιστορίας της Κύπρου και Ελλάδος. </w:t>
            </w:r>
          </w:p>
          <w:p w14:paraId="7B33D8A4" w14:textId="77777777" w:rsidR="009C09AB" w:rsidRPr="00A650B7" w:rsidRDefault="009C09AB" w:rsidP="009C09AB">
            <w:pPr>
              <w:spacing w:before="120" w:after="120" w:line="240" w:lineRule="auto"/>
              <w:jc w:val="both"/>
              <w:rPr>
                <w:rFonts w:asciiTheme="majorBidi" w:hAnsiTheme="majorBidi" w:cstheme="majorBidi"/>
                <w:lang w:val="el-GR" w:eastAsia="en-GB"/>
              </w:rPr>
            </w:pPr>
          </w:p>
        </w:tc>
        <w:tc>
          <w:tcPr>
            <w:tcW w:w="2048" w:type="dxa"/>
            <w:gridSpan w:val="2"/>
            <w:shd w:val="clear" w:color="auto" w:fill="D9E2F3" w:themeFill="accent1" w:themeFillTint="33"/>
            <w:vAlign w:val="center"/>
          </w:tcPr>
          <w:p w14:paraId="0F0AF814" w14:textId="77777777" w:rsidR="009C09AB" w:rsidRPr="00A650B7" w:rsidRDefault="009C09AB" w:rsidP="009C09AB">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t>Συν</w:t>
            </w:r>
            <w:proofErr w:type="spellEnd"/>
            <w:r w:rsidRPr="00A650B7">
              <w:rPr>
                <w:rFonts w:asciiTheme="majorBidi" w:hAnsiTheme="majorBidi" w:cstheme="majorBidi"/>
                <w:b/>
                <w:lang w:eastAsia="en-GB"/>
              </w:rPr>
              <w:t>απαιτούμενα</w:t>
            </w:r>
          </w:p>
        </w:tc>
        <w:tc>
          <w:tcPr>
            <w:tcW w:w="1843" w:type="dxa"/>
            <w:vAlign w:val="center"/>
          </w:tcPr>
          <w:p w14:paraId="28520DE6" w14:textId="14729DA5" w:rsidR="009C09AB" w:rsidRPr="00A650B7" w:rsidRDefault="009C09AB" w:rsidP="009C09AB">
            <w:pPr>
              <w:spacing w:after="0" w:line="240" w:lineRule="auto"/>
              <w:jc w:val="both"/>
              <w:rPr>
                <w:rFonts w:asciiTheme="majorBidi" w:eastAsia="Times New Roman" w:hAnsiTheme="majorBidi" w:cstheme="majorBidi"/>
                <w:lang w:val="el-GR" w:eastAsia="el-GR" w:bidi="he-IL"/>
              </w:rPr>
            </w:pPr>
            <w:r w:rsidRPr="00A650B7">
              <w:rPr>
                <w:rFonts w:asciiTheme="majorBidi" w:eastAsia="Times New Roman" w:hAnsiTheme="majorBidi" w:cstheme="majorBidi"/>
              </w:rPr>
              <w:object w:dxaOrig="225" w:dyaOrig="225" w14:anchorId="7E062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4pt" o:ole="">
                  <v:imagedata r:id="rId5" o:title=""/>
                </v:shape>
                <w:control r:id="rId6" w:name="DefaultOcxName" w:shapeid="_x0000_i1036"/>
              </w:object>
            </w:r>
            <w:r w:rsidRPr="00A650B7">
              <w:rPr>
                <w:rFonts w:asciiTheme="majorBidi" w:eastAsia="Times New Roman" w:hAnsiTheme="majorBidi" w:cstheme="majorBidi"/>
                <w:lang w:val="el-GR" w:eastAsia="el-GR" w:bidi="he-IL"/>
              </w:rPr>
              <w:t xml:space="preserve">Η Εκκλησιαστική Ιστορία του Ελλαδικού χώρου ως το Αυτοκέφαλο. </w:t>
            </w:r>
          </w:p>
          <w:p w14:paraId="6D5DD8A2" w14:textId="4656E056" w:rsidR="009C09AB" w:rsidRPr="00A650B7" w:rsidRDefault="009C09AB" w:rsidP="009C09AB">
            <w:pPr>
              <w:spacing w:after="0" w:line="240" w:lineRule="auto"/>
              <w:jc w:val="both"/>
              <w:rPr>
                <w:rFonts w:asciiTheme="majorBidi" w:eastAsia="Times New Roman" w:hAnsiTheme="majorBidi" w:cstheme="majorBidi"/>
                <w:lang w:val="el-GR" w:eastAsia="el-GR" w:bidi="he-IL"/>
              </w:rPr>
            </w:pPr>
            <w:r w:rsidRPr="00A650B7">
              <w:rPr>
                <w:rFonts w:asciiTheme="majorBidi" w:eastAsia="Times New Roman" w:hAnsiTheme="majorBidi" w:cstheme="majorBidi"/>
              </w:rPr>
              <w:object w:dxaOrig="225" w:dyaOrig="225" w14:anchorId="59813713">
                <v:shape id="_x0000_i1039" type="#_x0000_t75" style="width:16.5pt;height:14pt" o:ole="">
                  <v:imagedata r:id="rId7" o:title=""/>
                </v:shape>
                <w:control r:id="rId8" w:name="DefaultOcxName2" w:shapeid="_x0000_i1039"/>
              </w:object>
            </w:r>
            <w:r w:rsidRPr="00A650B7">
              <w:rPr>
                <w:rFonts w:asciiTheme="majorBidi" w:eastAsia="Times New Roman" w:hAnsiTheme="majorBidi" w:cstheme="majorBidi"/>
                <w:lang w:val="el-GR" w:eastAsia="el-GR" w:bidi="he-IL"/>
              </w:rPr>
              <w:t xml:space="preserve">Ορθόδοξη πνευματικότητα στον ελλαδικό χώρο. </w:t>
            </w:r>
          </w:p>
          <w:p w14:paraId="444CAA39" w14:textId="16953AD5" w:rsidR="009C09AB" w:rsidRPr="00A650B7" w:rsidRDefault="009C09AB" w:rsidP="009C09AB">
            <w:pPr>
              <w:spacing w:after="0" w:line="240" w:lineRule="auto"/>
              <w:jc w:val="both"/>
              <w:rPr>
                <w:rFonts w:asciiTheme="majorBidi" w:eastAsia="Times New Roman" w:hAnsiTheme="majorBidi" w:cstheme="majorBidi"/>
                <w:lang w:val="el-GR" w:eastAsia="el-GR" w:bidi="he-IL"/>
              </w:rPr>
            </w:pPr>
            <w:r w:rsidRPr="00A650B7">
              <w:rPr>
                <w:rFonts w:asciiTheme="majorBidi" w:eastAsia="Times New Roman" w:hAnsiTheme="majorBidi" w:cstheme="majorBidi"/>
              </w:rPr>
              <w:object w:dxaOrig="225" w:dyaOrig="225" w14:anchorId="4D2AB2C3">
                <v:shape id="_x0000_i1042" type="#_x0000_t75" style="width:16.5pt;height:14pt" o:ole="">
                  <v:imagedata r:id="rId7" o:title=""/>
                </v:shape>
                <w:control r:id="rId9" w:name="DefaultOcxName3" w:shapeid="_x0000_i1042"/>
              </w:object>
            </w:r>
            <w:r w:rsidRPr="00A650B7">
              <w:rPr>
                <w:rFonts w:asciiTheme="majorBidi" w:eastAsia="Times New Roman" w:hAnsiTheme="majorBidi" w:cstheme="majorBidi"/>
                <w:lang w:val="el-GR" w:eastAsia="el-GR" w:bidi="he-IL"/>
              </w:rPr>
              <w:t xml:space="preserve">Ελληνικός Πολιτισμός και Ορθόδοξη Χριστιανική Εκκλησία </w:t>
            </w:r>
          </w:p>
          <w:p w14:paraId="4C2B31C9" w14:textId="7445C590" w:rsidR="009C09AB" w:rsidRPr="00A650B7" w:rsidRDefault="009C09AB" w:rsidP="009C09AB">
            <w:pPr>
              <w:spacing w:after="0" w:line="240" w:lineRule="auto"/>
              <w:jc w:val="both"/>
              <w:rPr>
                <w:rFonts w:asciiTheme="majorBidi" w:eastAsia="Times New Roman" w:hAnsiTheme="majorBidi" w:cstheme="majorBidi"/>
                <w:lang w:val="el-GR" w:eastAsia="el-GR" w:bidi="he-IL"/>
              </w:rPr>
            </w:pPr>
            <w:r w:rsidRPr="00A650B7">
              <w:rPr>
                <w:rFonts w:asciiTheme="majorBidi" w:eastAsia="Times New Roman" w:hAnsiTheme="majorBidi" w:cstheme="majorBidi"/>
              </w:rPr>
              <w:object w:dxaOrig="225" w:dyaOrig="225" w14:anchorId="7A18BB07">
                <v:shape id="_x0000_i1045" type="#_x0000_t75" style="width:16.5pt;height:14pt" o:ole="">
                  <v:imagedata r:id="rId10" o:title=""/>
                </v:shape>
                <w:control r:id="rId11" w:name="DefaultOcxName4" w:shapeid="_x0000_i1045"/>
              </w:object>
            </w:r>
            <w:r w:rsidRPr="00A650B7">
              <w:rPr>
                <w:rFonts w:asciiTheme="majorBidi" w:eastAsia="Times New Roman" w:hAnsiTheme="majorBidi" w:cstheme="majorBidi"/>
                <w:lang w:val="el-GR" w:eastAsia="el-GR" w:bidi="he-IL"/>
              </w:rPr>
              <w:t xml:space="preserve">Ιστορική επισκόπηση της Ορθοδόξου Θεολογίας </w:t>
            </w:r>
          </w:p>
          <w:p w14:paraId="32DBCB58" w14:textId="77777777" w:rsidR="009C09AB" w:rsidRPr="00A650B7" w:rsidRDefault="009C09AB" w:rsidP="009C09AB">
            <w:pPr>
              <w:spacing w:before="120" w:after="120" w:line="240" w:lineRule="auto"/>
              <w:jc w:val="both"/>
              <w:rPr>
                <w:rFonts w:asciiTheme="majorBidi" w:hAnsiTheme="majorBidi" w:cstheme="majorBidi"/>
                <w:lang w:val="el-GR" w:eastAsia="en-GB"/>
              </w:rPr>
            </w:pPr>
          </w:p>
        </w:tc>
      </w:tr>
      <w:tr w:rsidR="00A650B7" w:rsidRPr="00A650B7" w14:paraId="501E00C4" w14:textId="77777777" w:rsidTr="0014042A">
        <w:trPr>
          <w:trHeight w:val="255"/>
        </w:trPr>
        <w:tc>
          <w:tcPr>
            <w:tcW w:w="2265" w:type="dxa"/>
            <w:shd w:val="clear" w:color="auto" w:fill="D9E2F3" w:themeFill="accent1" w:themeFillTint="33"/>
            <w:vAlign w:val="center"/>
          </w:tcPr>
          <w:p w14:paraId="750A512D" w14:textId="77777777" w:rsidR="009C09AB" w:rsidRPr="00A650B7" w:rsidRDefault="009C09AB" w:rsidP="009C09AB">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t>Περιεχόμενο</w:t>
            </w:r>
            <w:proofErr w:type="spellEnd"/>
            <w:r w:rsidRPr="00A650B7">
              <w:rPr>
                <w:rFonts w:asciiTheme="majorBidi" w:hAnsiTheme="majorBidi" w:cstheme="majorBidi"/>
                <w:b/>
                <w:lang w:eastAsia="en-GB"/>
              </w:rPr>
              <w:t xml:space="preserve"> μα</w:t>
            </w:r>
            <w:proofErr w:type="spellStart"/>
            <w:r w:rsidRPr="00A650B7">
              <w:rPr>
                <w:rFonts w:asciiTheme="majorBidi" w:hAnsiTheme="majorBidi" w:cstheme="majorBidi"/>
                <w:b/>
                <w:lang w:eastAsia="en-GB"/>
              </w:rPr>
              <w:t>θήμ</w:t>
            </w:r>
            <w:proofErr w:type="spellEnd"/>
            <w:r w:rsidRPr="00A650B7">
              <w:rPr>
                <w:rFonts w:asciiTheme="majorBidi" w:hAnsiTheme="majorBidi" w:cstheme="majorBidi"/>
                <w:b/>
                <w:lang w:eastAsia="en-GB"/>
              </w:rPr>
              <w:t>ατος</w:t>
            </w:r>
          </w:p>
        </w:tc>
        <w:tc>
          <w:tcPr>
            <w:tcW w:w="7511" w:type="dxa"/>
            <w:gridSpan w:val="6"/>
            <w:noWrap/>
            <w:vAlign w:val="center"/>
          </w:tcPr>
          <w:p w14:paraId="0CEE535B" w14:textId="77777777" w:rsidR="00664807" w:rsidRPr="00A650B7" w:rsidRDefault="009C09AB" w:rsidP="009C09AB">
            <w:pPr>
              <w:pStyle w:val="a5"/>
              <w:spacing w:before="120" w:line="240" w:lineRule="auto"/>
              <w:ind w:left="0"/>
              <w:jc w:val="both"/>
              <w:rPr>
                <w:rFonts w:asciiTheme="majorBidi" w:hAnsiTheme="majorBidi" w:cstheme="majorBidi"/>
                <w:szCs w:val="22"/>
                <w:lang w:val="el-GR" w:eastAsia="en-US"/>
              </w:rPr>
            </w:pPr>
            <w:r w:rsidRPr="00A650B7">
              <w:rPr>
                <w:rFonts w:asciiTheme="majorBidi" w:hAnsiTheme="majorBidi" w:cstheme="majorBidi"/>
                <w:szCs w:val="22"/>
                <w:lang w:val="el-GR" w:eastAsia="en-US"/>
              </w:rPr>
              <w:t xml:space="preserve">Με την επιτυχή ολοκλήρωση του μαθήματος, ο φοιτητής θα μπορέσει να κατανοήσει τις συνθήκες κάτω από τις οποίες γεννήθηκε στην Αγία Γη και διαδόθηκε από τον απόστολο των εθνών Παύλο ο Χριστιανισμός  στην Ανατολική Μεσόγειο. </w:t>
            </w:r>
          </w:p>
          <w:p w14:paraId="764A5F83" w14:textId="03A931F6" w:rsidR="00664807" w:rsidRPr="00A650B7" w:rsidRDefault="009C09AB" w:rsidP="009C09AB">
            <w:pPr>
              <w:pStyle w:val="a5"/>
              <w:spacing w:before="120" w:line="240" w:lineRule="auto"/>
              <w:ind w:left="0"/>
              <w:jc w:val="both"/>
              <w:rPr>
                <w:rFonts w:asciiTheme="majorBidi" w:hAnsiTheme="majorBidi" w:cstheme="majorBidi"/>
                <w:szCs w:val="22"/>
                <w:lang w:val="el-GR" w:eastAsia="en-US"/>
              </w:rPr>
            </w:pPr>
            <w:r w:rsidRPr="00A650B7">
              <w:rPr>
                <w:rFonts w:asciiTheme="majorBidi" w:hAnsiTheme="majorBidi" w:cstheme="majorBidi"/>
                <w:szCs w:val="22"/>
                <w:lang w:val="el-GR" w:eastAsia="en-US"/>
              </w:rPr>
              <w:t xml:space="preserve">Επίσης μέσω της κριτικής προσέγγισης των φιλολογικών πηγών (κατεξοχήν του δίτομου έργου του Λουκά [του Ευαγγελίου και των Πράξεων των Αποστόλων] αλλά και των </w:t>
            </w:r>
            <w:proofErr w:type="spellStart"/>
            <w:r w:rsidRPr="00A650B7">
              <w:rPr>
                <w:rFonts w:asciiTheme="majorBidi" w:hAnsiTheme="majorBidi" w:cstheme="majorBidi"/>
                <w:szCs w:val="22"/>
                <w:lang w:val="el-GR" w:eastAsia="en-US"/>
              </w:rPr>
              <w:t>παύλειων</w:t>
            </w:r>
            <w:proofErr w:type="spellEnd"/>
            <w:r w:rsidRPr="00A650B7">
              <w:rPr>
                <w:rFonts w:asciiTheme="majorBidi" w:hAnsiTheme="majorBidi" w:cstheme="majorBidi"/>
                <w:szCs w:val="22"/>
                <w:lang w:val="el-GR" w:eastAsia="en-US"/>
              </w:rPr>
              <w:t xml:space="preserve"> Επιστολών και της Αποκάλυψης του Ιωάννη), των επιγραφών και των άλλων αρχαιολογικών ευρημάτων, παλαιών και  κατεξοχήν των νεότερων, θα είναι ικανός να "κοινωνήσει" τη στρατηγική, τη ρητορική και την "ποιμαντική τέχνη" που ακολούθησαν οι «αυτόπτες μάρτυρες και υπηρέτες του λόγου» για να κηρυχθεί το Ευαγγέλιο του εσταυρωμένου Μεσσία στις πόλεις της </w:t>
            </w:r>
            <w:proofErr w:type="spellStart"/>
            <w:r w:rsidRPr="00A650B7">
              <w:rPr>
                <w:rFonts w:asciiTheme="majorBidi" w:hAnsiTheme="majorBidi" w:cstheme="majorBidi"/>
                <w:szCs w:val="22"/>
                <w:lang w:val="el-GR" w:eastAsia="en-US"/>
              </w:rPr>
              <w:t>Ανατολίας</w:t>
            </w:r>
            <w:proofErr w:type="spellEnd"/>
            <w:r w:rsidRPr="00A650B7">
              <w:rPr>
                <w:rFonts w:asciiTheme="majorBidi" w:hAnsiTheme="majorBidi" w:cstheme="majorBidi"/>
                <w:szCs w:val="22"/>
                <w:lang w:val="el-GR" w:eastAsia="en-US"/>
              </w:rPr>
              <w:t xml:space="preserve">, της Κύπρου και πέριξ του Αιγαίου Πελάγους. </w:t>
            </w:r>
            <w:r w:rsidR="00664807" w:rsidRPr="00A650B7">
              <w:rPr>
                <w:rFonts w:asciiTheme="majorBidi" w:hAnsiTheme="majorBidi" w:cstheme="majorBidi"/>
                <w:szCs w:val="22"/>
                <w:lang w:val="el-GR" w:eastAsia="en-US"/>
              </w:rPr>
              <w:t xml:space="preserve">Πλέον η μελέτη των παπύρων μας βοηθά να μελετήσουμε την Ιστορία της καθημερινότητας «ομάδων», οι οποίες στις φιλολογικές πηγές είναι αόρατες, όπως οι σκλάβοι, οι γυναίκες, τα παιδιά. Είναι εξαιρετικά ενδιαφέρον το πώς ο </w:t>
            </w:r>
            <w:proofErr w:type="spellStart"/>
            <w:r w:rsidR="00664807" w:rsidRPr="00A650B7">
              <w:rPr>
                <w:rFonts w:asciiTheme="majorBidi" w:hAnsiTheme="majorBidi" w:cstheme="majorBidi"/>
                <w:szCs w:val="22"/>
                <w:lang w:val="el-GR" w:eastAsia="en-US"/>
              </w:rPr>
              <w:t>Πρωτοχριστιανισμός</w:t>
            </w:r>
            <w:proofErr w:type="spellEnd"/>
            <w:r w:rsidR="00664807" w:rsidRPr="00A650B7">
              <w:rPr>
                <w:rFonts w:asciiTheme="majorBidi" w:hAnsiTheme="majorBidi" w:cstheme="majorBidi"/>
                <w:szCs w:val="22"/>
                <w:lang w:val="el-GR" w:eastAsia="en-US"/>
              </w:rPr>
              <w:t xml:space="preserve"> με τη στροφή του στα «μωρά» του Κόσμου, προσέδωσε σε αυτά ταυτότητα, </w:t>
            </w:r>
            <w:proofErr w:type="spellStart"/>
            <w:r w:rsidR="00664807" w:rsidRPr="00A650B7">
              <w:rPr>
                <w:rFonts w:asciiTheme="majorBidi" w:hAnsiTheme="majorBidi" w:cstheme="majorBidi"/>
                <w:szCs w:val="22"/>
                <w:lang w:val="el-GR" w:eastAsia="en-US"/>
              </w:rPr>
              <w:t>μετοχικότητα</w:t>
            </w:r>
            <w:proofErr w:type="spellEnd"/>
            <w:r w:rsidR="00664807" w:rsidRPr="00A650B7">
              <w:rPr>
                <w:rFonts w:asciiTheme="majorBidi" w:hAnsiTheme="majorBidi" w:cstheme="majorBidi"/>
                <w:szCs w:val="22"/>
                <w:lang w:val="el-GR" w:eastAsia="en-US"/>
              </w:rPr>
              <w:t xml:space="preserve"> και προοπτική.  Ιδίως ο </w:t>
            </w:r>
            <w:proofErr w:type="spellStart"/>
            <w:r w:rsidR="00664807" w:rsidRPr="00A650B7">
              <w:rPr>
                <w:rFonts w:asciiTheme="majorBidi" w:hAnsiTheme="majorBidi" w:cstheme="majorBidi"/>
                <w:szCs w:val="22"/>
                <w:lang w:val="el-GR" w:eastAsia="en-US"/>
              </w:rPr>
              <w:t>αποκαλυπτισμός</w:t>
            </w:r>
            <w:proofErr w:type="spellEnd"/>
            <w:r w:rsidR="00664807" w:rsidRPr="00A650B7">
              <w:rPr>
                <w:rFonts w:asciiTheme="majorBidi" w:hAnsiTheme="majorBidi" w:cstheme="majorBidi"/>
                <w:szCs w:val="22"/>
                <w:lang w:val="el-GR" w:eastAsia="en-US"/>
              </w:rPr>
              <w:t xml:space="preserve"> συνιστά κατ’ </w:t>
            </w:r>
            <w:proofErr w:type="spellStart"/>
            <w:r w:rsidR="00664807" w:rsidRPr="00A650B7">
              <w:rPr>
                <w:rFonts w:asciiTheme="majorBidi" w:hAnsiTheme="majorBidi" w:cstheme="majorBidi"/>
                <w:szCs w:val="22"/>
                <w:lang w:val="el-GR" w:eastAsia="en-US"/>
              </w:rPr>
              <w:t>ουσίαν</w:t>
            </w:r>
            <w:proofErr w:type="spellEnd"/>
            <w:r w:rsidR="00664807" w:rsidRPr="00A650B7">
              <w:rPr>
                <w:rFonts w:asciiTheme="majorBidi" w:hAnsiTheme="majorBidi" w:cstheme="majorBidi"/>
                <w:szCs w:val="22"/>
                <w:lang w:val="el-GR" w:eastAsia="en-US"/>
              </w:rPr>
              <w:t xml:space="preserve"> μία «κραυγή </w:t>
            </w:r>
            <w:r w:rsidR="00664807" w:rsidRPr="00A650B7">
              <w:rPr>
                <w:rFonts w:asciiTheme="majorBidi" w:hAnsiTheme="majorBidi" w:cstheme="majorBidi"/>
                <w:szCs w:val="22"/>
                <w:lang w:val="el-GR" w:eastAsia="en-US"/>
              </w:rPr>
              <w:lastRenderedPageBreak/>
              <w:t xml:space="preserve">διαμαρτυρίας» και αντίστασης στην </w:t>
            </w:r>
            <w:proofErr w:type="spellStart"/>
            <w:r w:rsidR="00664807" w:rsidRPr="00A650B7">
              <w:rPr>
                <w:rFonts w:asciiTheme="majorBidi" w:hAnsiTheme="majorBidi" w:cstheme="majorBidi"/>
                <w:szCs w:val="22"/>
                <w:lang w:val="el-GR" w:eastAsia="en-US"/>
              </w:rPr>
              <w:t>αυτοθεοποιημένη</w:t>
            </w:r>
            <w:proofErr w:type="spellEnd"/>
            <w:r w:rsidR="00664807" w:rsidRPr="00A650B7">
              <w:rPr>
                <w:rFonts w:asciiTheme="majorBidi" w:hAnsiTheme="majorBidi" w:cstheme="majorBidi"/>
                <w:szCs w:val="22"/>
                <w:lang w:val="el-GR" w:eastAsia="en-US"/>
              </w:rPr>
              <w:t xml:space="preserve"> Πολιτική Εξουσία που εκμεταλλεύεται τις «ψυχές και τα κορμιά» των ανθρώπων.</w:t>
            </w:r>
          </w:p>
          <w:p w14:paraId="27D922EF" w14:textId="7FFC0DC5" w:rsidR="009C09AB" w:rsidRPr="00A650B7" w:rsidRDefault="009C09AB" w:rsidP="009C09AB">
            <w:pPr>
              <w:pStyle w:val="a5"/>
              <w:spacing w:before="120" w:line="240" w:lineRule="auto"/>
              <w:ind w:left="0"/>
              <w:jc w:val="both"/>
              <w:rPr>
                <w:rFonts w:asciiTheme="majorBidi" w:hAnsiTheme="majorBidi" w:cstheme="majorBidi"/>
                <w:szCs w:val="22"/>
                <w:lang w:val="el-GR" w:eastAsia="en-US"/>
              </w:rPr>
            </w:pPr>
            <w:r w:rsidRPr="00A650B7">
              <w:rPr>
                <w:rFonts w:asciiTheme="majorBidi" w:hAnsiTheme="majorBidi" w:cstheme="majorBidi"/>
                <w:szCs w:val="22"/>
                <w:lang w:val="el-GR" w:eastAsia="en-US"/>
              </w:rPr>
              <w:t xml:space="preserve">Ειδικότερα τα "βήματα του </w:t>
            </w:r>
            <w:proofErr w:type="spellStart"/>
            <w:r w:rsidRPr="00A650B7">
              <w:rPr>
                <w:rFonts w:asciiTheme="majorBidi" w:hAnsiTheme="majorBidi" w:cstheme="majorBidi"/>
                <w:szCs w:val="22"/>
                <w:lang w:val="el-GR" w:eastAsia="en-US"/>
              </w:rPr>
              <w:t>απ</w:t>
            </w:r>
            <w:proofErr w:type="spellEnd"/>
            <w:r w:rsidRPr="00A650B7">
              <w:rPr>
                <w:rFonts w:asciiTheme="majorBidi" w:hAnsiTheme="majorBidi" w:cstheme="majorBidi"/>
                <w:szCs w:val="22"/>
                <w:lang w:val="el-GR" w:eastAsia="en-US"/>
              </w:rPr>
              <w:t xml:space="preserve">. Παύλου στην Κύπρο και κατόπιν στην Ελλάδα" </w:t>
            </w:r>
            <w:r w:rsidR="00664807" w:rsidRPr="00A650B7">
              <w:rPr>
                <w:rFonts w:asciiTheme="majorBidi" w:hAnsiTheme="majorBidi" w:cstheme="majorBidi"/>
                <w:szCs w:val="22"/>
                <w:lang w:val="el-GR" w:eastAsia="en-US"/>
              </w:rPr>
              <w:t xml:space="preserve">επί τη βάσει των έργων Πράξεις 13-19 και των Επιστολών του Παύλου, </w:t>
            </w:r>
            <w:r w:rsidRPr="00A650B7">
              <w:rPr>
                <w:rFonts w:asciiTheme="majorBidi" w:hAnsiTheme="majorBidi" w:cstheme="majorBidi"/>
                <w:szCs w:val="22"/>
                <w:lang w:val="el-GR" w:eastAsia="en-US"/>
              </w:rPr>
              <w:t xml:space="preserve">δεν ενδιαφέρουν μόνον εκείνον που επιθυμεί να "ξεναγηθεί" στα νεότερα αρχαιολογικά δεδομένα, τα οποία έρχονται συνεχώς στο φως. Ταυτόχρονα ο φοιτητής θα "ανακαλύψει" τις απαντήσεις του αυθεντικού Χριστιανισμού σε επίκαιρα φλέγοντα θέματα, που αφορούν στην οικολογία, τα δύο φύλα και τις σχέσεις τους, τον αντισημιτισμό, εσωτερισμό, την ψυχική υγεία κ.ά. Σε μια εποχή έντονης κινητικότητας και αναζήτησης ταυτότητας, το συγκεκριμένο μάθημα συνιστά </w:t>
            </w:r>
            <w:proofErr w:type="spellStart"/>
            <w:r w:rsidRPr="00A650B7">
              <w:rPr>
                <w:rFonts w:asciiTheme="majorBidi" w:hAnsiTheme="majorBidi" w:cstheme="majorBidi"/>
                <w:szCs w:val="22"/>
                <w:lang w:val="el-GR" w:eastAsia="en-US"/>
              </w:rPr>
              <w:t>πρό</w:t>
            </w:r>
            <w:proofErr w:type="spellEnd"/>
            <w:r w:rsidRPr="00A650B7">
              <w:rPr>
                <w:rFonts w:asciiTheme="majorBidi" w:hAnsiTheme="majorBidi" w:cstheme="majorBidi"/>
                <w:szCs w:val="22"/>
                <w:lang w:val="el-GR" w:eastAsia="en-US"/>
              </w:rPr>
              <w:t>(σ)</w:t>
            </w:r>
            <w:proofErr w:type="spellStart"/>
            <w:r w:rsidRPr="00A650B7">
              <w:rPr>
                <w:rFonts w:asciiTheme="majorBidi" w:hAnsiTheme="majorBidi" w:cstheme="majorBidi"/>
                <w:szCs w:val="22"/>
                <w:lang w:val="el-GR" w:eastAsia="en-US"/>
              </w:rPr>
              <w:t>κληση</w:t>
            </w:r>
            <w:proofErr w:type="spellEnd"/>
            <w:r w:rsidRPr="00A650B7">
              <w:rPr>
                <w:rFonts w:asciiTheme="majorBidi" w:hAnsiTheme="majorBidi" w:cstheme="majorBidi"/>
                <w:szCs w:val="22"/>
                <w:lang w:val="el-GR" w:eastAsia="en-US"/>
              </w:rPr>
              <w:t xml:space="preserve"> σε ένα ταξίδι αυθεντικής "ψυχαγωγίας" και ανακάλυψης του τι πραγματικά καινούργιο κομίζει ο Χριστιανισμός σε </w:t>
            </w:r>
            <w:proofErr w:type="spellStart"/>
            <w:r w:rsidRPr="00A650B7">
              <w:rPr>
                <w:rFonts w:asciiTheme="majorBidi" w:hAnsiTheme="majorBidi" w:cstheme="majorBidi"/>
                <w:szCs w:val="22"/>
                <w:lang w:val="el-GR" w:eastAsia="en-US"/>
              </w:rPr>
              <w:t>παγκοσμιοποιημένες</w:t>
            </w:r>
            <w:proofErr w:type="spellEnd"/>
            <w:r w:rsidRPr="00A650B7">
              <w:rPr>
                <w:rFonts w:asciiTheme="majorBidi" w:hAnsiTheme="majorBidi" w:cstheme="majorBidi"/>
                <w:szCs w:val="22"/>
                <w:lang w:val="el-GR" w:eastAsia="en-US"/>
              </w:rPr>
              <w:t xml:space="preserve"> κοινωνίες ώστε να προκαλεί μεταστροφή και ελπίδα.</w:t>
            </w:r>
          </w:p>
        </w:tc>
      </w:tr>
      <w:tr w:rsidR="00A650B7" w:rsidRPr="00A650B7" w14:paraId="7F05D860" w14:textId="77777777" w:rsidTr="0014042A">
        <w:trPr>
          <w:trHeight w:val="255"/>
        </w:trPr>
        <w:tc>
          <w:tcPr>
            <w:tcW w:w="2265" w:type="dxa"/>
            <w:shd w:val="clear" w:color="auto" w:fill="D9E2F3" w:themeFill="accent1" w:themeFillTint="33"/>
            <w:vAlign w:val="center"/>
          </w:tcPr>
          <w:p w14:paraId="2A104628" w14:textId="77777777" w:rsidR="009C09AB" w:rsidRPr="00A650B7" w:rsidRDefault="009C09AB" w:rsidP="009C09AB">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lastRenderedPageBreak/>
              <w:t>Μεθοδολογί</w:t>
            </w:r>
            <w:proofErr w:type="spellEnd"/>
            <w:r w:rsidRPr="00A650B7">
              <w:rPr>
                <w:rFonts w:asciiTheme="majorBidi" w:hAnsiTheme="majorBidi" w:cstheme="majorBidi"/>
                <w:b/>
                <w:lang w:eastAsia="en-GB"/>
              </w:rPr>
              <w:t xml:space="preserve">α </w:t>
            </w:r>
            <w:proofErr w:type="spellStart"/>
            <w:r w:rsidRPr="00A650B7">
              <w:rPr>
                <w:rFonts w:asciiTheme="majorBidi" w:hAnsiTheme="majorBidi" w:cstheme="majorBidi"/>
                <w:b/>
                <w:lang w:eastAsia="en-GB"/>
              </w:rPr>
              <w:t>διδ</w:t>
            </w:r>
            <w:proofErr w:type="spellEnd"/>
            <w:r w:rsidRPr="00A650B7">
              <w:rPr>
                <w:rFonts w:asciiTheme="majorBidi" w:hAnsiTheme="majorBidi" w:cstheme="majorBidi"/>
                <w:b/>
                <w:lang w:eastAsia="en-GB"/>
              </w:rPr>
              <w:t>ασκαλίας</w:t>
            </w:r>
          </w:p>
        </w:tc>
        <w:tc>
          <w:tcPr>
            <w:tcW w:w="7511" w:type="dxa"/>
            <w:gridSpan w:val="6"/>
            <w:noWrap/>
            <w:vAlign w:val="center"/>
          </w:tcPr>
          <w:p w14:paraId="632E2089" w14:textId="77777777" w:rsidR="009C09AB" w:rsidRPr="00A650B7" w:rsidRDefault="00990BC2" w:rsidP="009C09AB">
            <w:pPr>
              <w:spacing w:after="0" w:line="240" w:lineRule="auto"/>
              <w:jc w:val="both"/>
              <w:rPr>
                <w:rFonts w:asciiTheme="majorBidi" w:eastAsia="Times New Roman" w:hAnsiTheme="majorBidi" w:cstheme="majorBidi"/>
                <w:lang w:val="el-GR"/>
              </w:rPr>
            </w:pPr>
            <w:hyperlink r:id="rId12" w:history="1">
              <w:r w:rsidR="009C09AB" w:rsidRPr="00A650B7">
                <w:rPr>
                  <w:rStyle w:val="-"/>
                  <w:rFonts w:asciiTheme="majorBidi" w:hAnsiTheme="majorBidi" w:cstheme="majorBidi"/>
                  <w:color w:val="auto"/>
                  <w:lang w:val="el-GR"/>
                </w:rPr>
                <w:t xml:space="preserve">Τρόπος Παράδοσης </w:t>
              </w:r>
            </w:hyperlink>
          </w:p>
          <w:p w14:paraId="0C43083D" w14:textId="27DFC46F" w:rsidR="009C09AB" w:rsidRPr="00A650B7" w:rsidRDefault="009C09AB" w:rsidP="009C09AB">
            <w:pPr>
              <w:jc w:val="both"/>
              <w:rPr>
                <w:rFonts w:asciiTheme="majorBidi" w:hAnsiTheme="majorBidi" w:cstheme="majorBidi"/>
                <w:lang w:val="el-GR"/>
              </w:rPr>
            </w:pPr>
            <w:r w:rsidRPr="00A650B7">
              <w:rPr>
                <w:rFonts w:asciiTheme="majorBidi" w:hAnsiTheme="majorBidi" w:cstheme="majorBidi"/>
              </w:rPr>
              <w:object w:dxaOrig="225" w:dyaOrig="225" w14:anchorId="3F560C99">
                <v:shape id="_x0000_i1048" type="#_x0000_t75" style="width:16.5pt;height:14pt" o:ole="">
                  <v:imagedata r:id="rId13" o:title=""/>
                </v:shape>
                <w:control r:id="rId14" w:name="DefaultOcxName5" w:shapeid="_x0000_i1048"/>
              </w:object>
            </w:r>
            <w:r w:rsidRPr="00A650B7">
              <w:rPr>
                <w:rFonts w:asciiTheme="majorBidi" w:hAnsiTheme="majorBidi" w:cstheme="majorBidi"/>
                <w:lang w:val="el-GR"/>
              </w:rPr>
              <w:t>1</w:t>
            </w:r>
            <w:r w:rsidRPr="00A650B7">
              <w:rPr>
                <w:rFonts w:asciiTheme="majorBidi" w:hAnsiTheme="majorBidi" w:cstheme="majorBidi"/>
                <w:b/>
                <w:bCs/>
                <w:lang w:val="el-GR"/>
              </w:rPr>
              <w:t>. Πρόσωπο με πρόσωπο</w:t>
            </w:r>
          </w:p>
          <w:p w14:paraId="4105FA3E" w14:textId="0026FB94" w:rsidR="009C09AB" w:rsidRPr="00A650B7" w:rsidRDefault="009C09AB" w:rsidP="009C09AB">
            <w:pPr>
              <w:spacing w:before="120" w:after="120" w:line="240" w:lineRule="auto"/>
              <w:jc w:val="both"/>
              <w:rPr>
                <w:rFonts w:asciiTheme="majorBidi" w:hAnsiTheme="majorBidi" w:cstheme="majorBidi"/>
                <w:lang w:val="el-GR"/>
              </w:rPr>
            </w:pPr>
            <w:r w:rsidRPr="00A650B7">
              <w:rPr>
                <w:rFonts w:asciiTheme="majorBidi" w:hAnsiTheme="majorBidi" w:cstheme="majorBidi"/>
                <w:b/>
                <w:bCs/>
                <w:lang w:val="el-GR"/>
              </w:rPr>
              <w:t>Χρήση Τ.Π.Ε. στη Διδασκαλία:</w:t>
            </w:r>
            <w:r w:rsidRPr="00A650B7">
              <w:rPr>
                <w:rFonts w:asciiTheme="majorBidi" w:hAnsiTheme="majorBidi" w:cstheme="majorBidi"/>
                <w:lang w:val="el-GR"/>
              </w:rPr>
              <w:t xml:space="preserve"> Τα μαθήματα συνοδεύονται από Παρουσιάσεις </w:t>
            </w:r>
            <w:r w:rsidRPr="00A650B7">
              <w:rPr>
                <w:rFonts w:asciiTheme="majorBidi" w:hAnsiTheme="majorBidi" w:cstheme="majorBidi"/>
              </w:rPr>
              <w:t>Power</w:t>
            </w:r>
            <w:r w:rsidRPr="00A650B7">
              <w:rPr>
                <w:rFonts w:asciiTheme="majorBidi" w:hAnsiTheme="majorBidi" w:cstheme="majorBidi"/>
                <w:lang w:val="el-GR"/>
              </w:rPr>
              <w:t xml:space="preserve"> </w:t>
            </w:r>
            <w:r w:rsidRPr="00A650B7">
              <w:rPr>
                <w:rFonts w:asciiTheme="majorBidi" w:hAnsiTheme="majorBidi" w:cstheme="majorBidi"/>
              </w:rPr>
              <w:t>Point</w:t>
            </w:r>
            <w:r w:rsidRPr="00A650B7">
              <w:rPr>
                <w:rFonts w:asciiTheme="majorBidi" w:hAnsiTheme="majorBidi" w:cstheme="majorBidi"/>
                <w:lang w:val="el-GR"/>
              </w:rPr>
              <w:t xml:space="preserve"> και Ερωτήσεις ηλεκτρονικές </w:t>
            </w:r>
            <w:proofErr w:type="spellStart"/>
            <w:r w:rsidRPr="00A650B7">
              <w:rPr>
                <w:rFonts w:asciiTheme="majorBidi" w:hAnsiTheme="majorBidi" w:cstheme="majorBidi"/>
                <w:lang w:val="el-GR"/>
              </w:rPr>
              <w:t>Αυτοαξιολόγησης</w:t>
            </w:r>
            <w:proofErr w:type="spellEnd"/>
            <w:r w:rsidRPr="00A650B7">
              <w:rPr>
                <w:rFonts w:asciiTheme="majorBidi" w:hAnsiTheme="majorBidi" w:cstheme="majorBidi"/>
                <w:lang w:val="el-GR"/>
              </w:rPr>
              <w:t xml:space="preserve">. Ο φοιτητής έχει μέσω </w:t>
            </w:r>
            <w:r w:rsidRPr="00A650B7">
              <w:rPr>
                <w:rFonts w:asciiTheme="majorBidi" w:hAnsiTheme="majorBidi" w:cstheme="majorBidi"/>
                <w:highlight w:val="yellow"/>
                <w:lang w:val="el-GR"/>
              </w:rPr>
              <w:t xml:space="preserve">των ΑΝΟΙΚΤΩΝ ΜΑΘΗΜΑΤΩΝ </w:t>
            </w:r>
            <w:r w:rsidRPr="00A650B7">
              <w:rPr>
                <w:rFonts w:asciiTheme="majorBidi" w:hAnsiTheme="majorBidi" w:cstheme="majorBidi"/>
                <w:highlight w:val="yellow"/>
              </w:rPr>
              <w:t>Open</w:t>
            </w:r>
            <w:r w:rsidRPr="00A650B7">
              <w:rPr>
                <w:rFonts w:asciiTheme="majorBidi" w:hAnsiTheme="majorBidi" w:cstheme="majorBidi"/>
                <w:highlight w:val="yellow"/>
                <w:lang w:val="el-GR"/>
              </w:rPr>
              <w:t xml:space="preserve"> </w:t>
            </w:r>
            <w:r w:rsidRPr="00A650B7">
              <w:rPr>
                <w:rFonts w:asciiTheme="majorBidi" w:hAnsiTheme="majorBidi" w:cstheme="majorBidi"/>
                <w:highlight w:val="yellow"/>
              </w:rPr>
              <w:t>Course</w:t>
            </w:r>
            <w:r w:rsidRPr="00A650B7">
              <w:rPr>
                <w:rFonts w:asciiTheme="majorBidi" w:hAnsiTheme="majorBidi" w:cstheme="majorBidi"/>
                <w:highlight w:val="yellow"/>
                <w:lang w:val="el-GR"/>
              </w:rPr>
              <w:t xml:space="preserve"> (</w:t>
            </w:r>
            <w:r w:rsidRPr="00A650B7">
              <w:rPr>
                <w:rFonts w:asciiTheme="majorBidi" w:hAnsiTheme="majorBidi" w:cstheme="majorBidi"/>
                <w:highlight w:val="yellow"/>
              </w:rPr>
              <w:t>Interpretation</w:t>
            </w:r>
            <w:r w:rsidRPr="00A650B7">
              <w:rPr>
                <w:rFonts w:asciiTheme="majorBidi" w:hAnsiTheme="majorBidi" w:cstheme="majorBidi"/>
                <w:highlight w:val="yellow"/>
                <w:lang w:val="el-GR"/>
              </w:rPr>
              <w:t xml:space="preserve"> </w:t>
            </w:r>
            <w:r w:rsidRPr="00A650B7">
              <w:rPr>
                <w:rFonts w:asciiTheme="majorBidi" w:hAnsiTheme="majorBidi" w:cstheme="majorBidi"/>
                <w:highlight w:val="yellow"/>
              </w:rPr>
              <w:t>of</w:t>
            </w:r>
            <w:r w:rsidRPr="00A650B7">
              <w:rPr>
                <w:rFonts w:asciiTheme="majorBidi" w:hAnsiTheme="majorBidi" w:cstheme="majorBidi"/>
                <w:highlight w:val="yellow"/>
                <w:lang w:val="el-GR"/>
              </w:rPr>
              <w:t xml:space="preserve"> </w:t>
            </w:r>
            <w:r w:rsidRPr="00A650B7">
              <w:rPr>
                <w:rFonts w:asciiTheme="majorBidi" w:hAnsiTheme="majorBidi" w:cstheme="majorBidi"/>
                <w:highlight w:val="yellow"/>
              </w:rPr>
              <w:t>Acts</w:t>
            </w:r>
            <w:r w:rsidRPr="00A650B7">
              <w:rPr>
                <w:rFonts w:asciiTheme="majorBidi" w:hAnsiTheme="majorBidi" w:cstheme="majorBidi"/>
                <w:highlight w:val="yellow"/>
                <w:lang w:val="el-GR"/>
              </w:rPr>
              <w:t>)</w:t>
            </w:r>
            <w:r w:rsidRPr="00A650B7">
              <w:rPr>
                <w:rFonts w:asciiTheme="majorBidi" w:hAnsiTheme="majorBidi" w:cstheme="majorBidi"/>
                <w:lang w:val="el-GR"/>
              </w:rPr>
              <w:t xml:space="preserve"> </w:t>
            </w:r>
            <w:r w:rsidRPr="00A650B7">
              <w:rPr>
                <w:rFonts w:asciiTheme="majorBidi" w:hAnsiTheme="majorBidi" w:cstheme="majorBidi"/>
              </w:rPr>
              <w:t>http</w:t>
            </w:r>
            <w:r w:rsidRPr="00A650B7">
              <w:rPr>
                <w:rFonts w:asciiTheme="majorBidi" w:hAnsiTheme="majorBidi" w:cstheme="majorBidi"/>
                <w:lang w:val="el-GR"/>
              </w:rPr>
              <w:t>://</w:t>
            </w:r>
            <w:proofErr w:type="spellStart"/>
            <w:r w:rsidRPr="00A650B7">
              <w:rPr>
                <w:rFonts w:asciiTheme="majorBidi" w:hAnsiTheme="majorBidi" w:cstheme="majorBidi"/>
              </w:rPr>
              <w:t>opencourses</w:t>
            </w:r>
            <w:proofErr w:type="spellEnd"/>
            <w:r w:rsidRPr="00A650B7">
              <w:rPr>
                <w:rFonts w:asciiTheme="majorBidi" w:hAnsiTheme="majorBidi" w:cstheme="majorBidi"/>
                <w:lang w:val="el-GR"/>
              </w:rPr>
              <w:t>.</w:t>
            </w:r>
            <w:proofErr w:type="spellStart"/>
            <w:r w:rsidRPr="00A650B7">
              <w:rPr>
                <w:rFonts w:asciiTheme="majorBidi" w:hAnsiTheme="majorBidi" w:cstheme="majorBidi"/>
              </w:rPr>
              <w:t>uoa</w:t>
            </w:r>
            <w:proofErr w:type="spellEnd"/>
            <w:r w:rsidRPr="00A650B7">
              <w:rPr>
                <w:rFonts w:asciiTheme="majorBidi" w:hAnsiTheme="majorBidi" w:cstheme="majorBidi"/>
                <w:lang w:val="el-GR"/>
              </w:rPr>
              <w:t>.</w:t>
            </w:r>
            <w:r w:rsidRPr="00A650B7">
              <w:rPr>
                <w:rFonts w:asciiTheme="majorBidi" w:hAnsiTheme="majorBidi" w:cstheme="majorBidi"/>
              </w:rPr>
              <w:t>gr</w:t>
            </w:r>
            <w:r w:rsidRPr="00A650B7">
              <w:rPr>
                <w:rFonts w:asciiTheme="majorBidi" w:hAnsiTheme="majorBidi" w:cstheme="majorBidi"/>
                <w:lang w:val="el-GR"/>
              </w:rPr>
              <w:t>/</w:t>
            </w:r>
            <w:r w:rsidRPr="00A650B7">
              <w:rPr>
                <w:rFonts w:asciiTheme="majorBidi" w:hAnsiTheme="majorBidi" w:cstheme="majorBidi"/>
              </w:rPr>
              <w:t>courses</w:t>
            </w:r>
            <w:r w:rsidRPr="00A650B7">
              <w:rPr>
                <w:rFonts w:asciiTheme="majorBidi" w:hAnsiTheme="majorBidi" w:cstheme="majorBidi"/>
                <w:lang w:val="el-GR"/>
              </w:rPr>
              <w:t>/</w:t>
            </w:r>
            <w:r w:rsidRPr="00A650B7">
              <w:rPr>
                <w:rFonts w:asciiTheme="majorBidi" w:hAnsiTheme="majorBidi" w:cstheme="majorBidi"/>
              </w:rPr>
              <w:t>SOCTHEOL</w:t>
            </w:r>
            <w:r w:rsidRPr="00A650B7">
              <w:rPr>
                <w:rFonts w:asciiTheme="majorBidi" w:hAnsiTheme="majorBidi" w:cstheme="majorBidi"/>
                <w:lang w:val="el-GR"/>
              </w:rPr>
              <w:t>2/ (ΠΟΛΥΜΕΣΑ και ΕΓΓΡΑΦΑ) τη δυνατότητα να επαναλάβει και να εμβαθύνει στην προσφερόμενη Ύλη του Μαθήματος.</w:t>
            </w:r>
          </w:p>
          <w:p w14:paraId="4D404126" w14:textId="77777777" w:rsidR="009C09AB" w:rsidRPr="00A650B7" w:rsidRDefault="009C09AB" w:rsidP="009C09AB">
            <w:pPr>
              <w:spacing w:before="120" w:after="120" w:line="240" w:lineRule="auto"/>
              <w:jc w:val="both"/>
              <w:rPr>
                <w:rFonts w:asciiTheme="majorBidi" w:hAnsiTheme="majorBidi" w:cstheme="majorBidi"/>
                <w:b/>
                <w:lang w:val="el-GR"/>
              </w:rPr>
            </w:pPr>
            <w:r w:rsidRPr="00A650B7">
              <w:rPr>
                <w:rFonts w:asciiTheme="majorBidi" w:hAnsiTheme="majorBidi" w:cstheme="majorBidi"/>
                <w:b/>
                <w:lang w:val="el-GR"/>
              </w:rPr>
              <w:t xml:space="preserve">2. Ασύγχρονη μάθηση </w:t>
            </w:r>
            <w:r w:rsidRPr="00A650B7">
              <w:rPr>
                <w:rFonts w:asciiTheme="majorBidi" w:hAnsiTheme="majorBidi" w:cstheme="majorBidi"/>
                <w:bCs/>
                <w:lang w:val="el-GR"/>
              </w:rPr>
              <w:t>με έμφαση στις ηλεκτρονικές πλατφόρμες υλικού (αποθετήρια κειμένων, ηλεκτρονικές βάσεις βιβλιογραφίας, ηλεκτρονικές εκδόσεις ακαδημαϊκών περιοδικών και συγγραμμάτων,</w:t>
            </w:r>
            <w:r w:rsidRPr="00A650B7">
              <w:rPr>
                <w:rFonts w:asciiTheme="majorBidi" w:hAnsiTheme="majorBidi" w:cstheme="majorBidi"/>
                <w:b/>
                <w:lang w:val="el-GR"/>
              </w:rPr>
              <w:t xml:space="preserve"> ηλεκτρονικές σημειώσεις του μαθήματος), χρήση ηλεκτρονικών διαφανειών, χρήση του υλικού που είναι διαθέσιμο στο </w:t>
            </w:r>
            <w:r w:rsidRPr="00A650B7">
              <w:rPr>
                <w:rFonts w:asciiTheme="majorBidi" w:hAnsiTheme="majorBidi" w:cstheme="majorBidi"/>
              </w:rPr>
              <w:t>http</w:t>
            </w:r>
            <w:r w:rsidRPr="00A650B7">
              <w:rPr>
                <w:rFonts w:asciiTheme="majorBidi" w:hAnsiTheme="majorBidi" w:cstheme="majorBidi"/>
                <w:lang w:val="el-GR"/>
              </w:rPr>
              <w:t>://</w:t>
            </w:r>
            <w:proofErr w:type="spellStart"/>
            <w:r w:rsidRPr="00A650B7">
              <w:rPr>
                <w:rFonts w:asciiTheme="majorBidi" w:hAnsiTheme="majorBidi" w:cstheme="majorBidi"/>
              </w:rPr>
              <w:t>eclass</w:t>
            </w:r>
            <w:proofErr w:type="spellEnd"/>
            <w:r w:rsidRPr="00A650B7">
              <w:rPr>
                <w:rFonts w:asciiTheme="majorBidi" w:hAnsiTheme="majorBidi" w:cstheme="majorBidi"/>
                <w:lang w:val="el-GR"/>
              </w:rPr>
              <w:t>.</w:t>
            </w:r>
            <w:proofErr w:type="spellStart"/>
            <w:r w:rsidRPr="00A650B7">
              <w:rPr>
                <w:rFonts w:asciiTheme="majorBidi" w:hAnsiTheme="majorBidi" w:cstheme="majorBidi"/>
              </w:rPr>
              <w:t>uoa</w:t>
            </w:r>
            <w:proofErr w:type="spellEnd"/>
            <w:r w:rsidRPr="00A650B7">
              <w:rPr>
                <w:rFonts w:asciiTheme="majorBidi" w:hAnsiTheme="majorBidi" w:cstheme="majorBidi"/>
                <w:lang w:val="el-GR"/>
              </w:rPr>
              <w:t>.</w:t>
            </w:r>
            <w:r w:rsidRPr="00A650B7">
              <w:rPr>
                <w:rFonts w:asciiTheme="majorBidi" w:hAnsiTheme="majorBidi" w:cstheme="majorBidi"/>
              </w:rPr>
              <w:t>gr</w:t>
            </w:r>
            <w:r w:rsidRPr="00A650B7">
              <w:rPr>
                <w:rFonts w:asciiTheme="majorBidi" w:hAnsiTheme="majorBidi" w:cstheme="majorBidi"/>
                <w:lang w:val="el-GR"/>
              </w:rPr>
              <w:t>/</w:t>
            </w:r>
            <w:r w:rsidRPr="00A650B7">
              <w:rPr>
                <w:rFonts w:asciiTheme="majorBidi" w:hAnsiTheme="majorBidi" w:cstheme="majorBidi"/>
              </w:rPr>
              <w:t>courses</w:t>
            </w:r>
            <w:r w:rsidRPr="00A650B7">
              <w:rPr>
                <w:rFonts w:asciiTheme="majorBidi" w:hAnsiTheme="majorBidi" w:cstheme="majorBidi"/>
                <w:lang w:val="el-GR"/>
              </w:rPr>
              <w:t>/</w:t>
            </w:r>
            <w:r w:rsidRPr="00A650B7">
              <w:rPr>
                <w:rFonts w:asciiTheme="majorBidi" w:hAnsiTheme="majorBidi" w:cstheme="majorBidi"/>
              </w:rPr>
              <w:t>SOCTHEOL</w:t>
            </w:r>
            <w:r w:rsidRPr="00A650B7">
              <w:rPr>
                <w:rFonts w:asciiTheme="majorBidi" w:hAnsiTheme="majorBidi" w:cstheme="majorBidi"/>
                <w:lang w:val="el-GR"/>
              </w:rPr>
              <w:t>144/</w:t>
            </w:r>
          </w:p>
          <w:p w14:paraId="1A82F10B" w14:textId="77777777" w:rsidR="00A650B7" w:rsidRPr="00A650B7" w:rsidRDefault="00A650B7" w:rsidP="00A650B7">
            <w:pPr>
              <w:pStyle w:val="Default"/>
              <w:spacing w:line="276" w:lineRule="auto"/>
              <w:jc w:val="both"/>
              <w:rPr>
                <w:rFonts w:asciiTheme="majorBidi" w:hAnsiTheme="majorBidi" w:cstheme="majorBidi"/>
                <w:color w:val="auto"/>
                <w:sz w:val="22"/>
                <w:szCs w:val="22"/>
                <w:lang w:val="el-GR"/>
              </w:rPr>
            </w:pPr>
            <w:r w:rsidRPr="00A650B7">
              <w:rPr>
                <w:rFonts w:asciiTheme="majorBidi" w:hAnsiTheme="majorBidi" w:cstheme="majorBidi"/>
                <w:color w:val="auto"/>
                <w:sz w:val="22"/>
                <w:szCs w:val="22"/>
                <w:lang w:val="el-GR"/>
              </w:rPr>
              <w:t>Με τη χρήση προαιρετικών καθοδηγούμενων ασκήσεων, οι φοιτητές καλούνται να προετοιμαστούν για συγκεκριμένα θέματα και να αναφέρουν, στο πλαίσιο των παραδόσεων, τα πορίσματα από την έρευνά τους στο διαδίκτυο, με έμφαση σε επιστημονικές πηγές διαθέσιμες στο πλαίσιο της ανοιχτής πρόσβασης (</w:t>
            </w:r>
            <w:r w:rsidRPr="00A650B7">
              <w:rPr>
                <w:rFonts w:asciiTheme="majorBidi" w:hAnsiTheme="majorBidi" w:cstheme="majorBidi"/>
                <w:color w:val="auto"/>
                <w:sz w:val="22"/>
                <w:szCs w:val="22"/>
                <w:lang w:val="en-GB" w:bidi="he-IL"/>
              </w:rPr>
              <w:t>Open</w:t>
            </w:r>
            <w:r w:rsidRPr="00A650B7">
              <w:rPr>
                <w:rFonts w:asciiTheme="majorBidi" w:hAnsiTheme="majorBidi" w:cstheme="majorBidi"/>
                <w:color w:val="auto"/>
                <w:sz w:val="22"/>
                <w:szCs w:val="22"/>
                <w:lang w:val="el-GR" w:bidi="he-IL"/>
              </w:rPr>
              <w:t xml:space="preserve"> </w:t>
            </w:r>
            <w:r w:rsidRPr="00A650B7">
              <w:rPr>
                <w:rFonts w:asciiTheme="majorBidi" w:hAnsiTheme="majorBidi" w:cstheme="majorBidi"/>
                <w:color w:val="auto"/>
                <w:sz w:val="22"/>
                <w:szCs w:val="22"/>
                <w:lang w:val="en-GB" w:bidi="he-IL"/>
              </w:rPr>
              <w:t>Access</w:t>
            </w:r>
            <w:r w:rsidRPr="00A650B7">
              <w:rPr>
                <w:rFonts w:asciiTheme="majorBidi" w:hAnsiTheme="majorBidi" w:cstheme="majorBidi"/>
                <w:color w:val="auto"/>
                <w:sz w:val="22"/>
                <w:szCs w:val="22"/>
                <w:lang w:val="el-GR" w:bidi="he-IL"/>
              </w:rPr>
              <w:t>), 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w:t>
            </w:r>
            <w:r w:rsidRPr="00A650B7">
              <w:rPr>
                <w:rFonts w:asciiTheme="majorBidi" w:hAnsiTheme="majorBidi" w:cstheme="majorBidi"/>
                <w:color w:val="auto"/>
                <w:sz w:val="22"/>
                <w:szCs w:val="22"/>
                <w:lang w:val="el-GR"/>
              </w:rPr>
              <w:t xml:space="preserve">. </w:t>
            </w:r>
          </w:p>
          <w:p w14:paraId="728E041A" w14:textId="2C65EF9D" w:rsidR="009C09AB" w:rsidRPr="00A650B7" w:rsidRDefault="00A650B7" w:rsidP="00A650B7">
            <w:pPr>
              <w:spacing w:before="120" w:after="120" w:line="240" w:lineRule="auto"/>
              <w:jc w:val="both"/>
              <w:rPr>
                <w:rFonts w:asciiTheme="majorBidi" w:hAnsiTheme="majorBidi" w:cstheme="majorBidi"/>
                <w:lang w:val="el-GR"/>
              </w:rPr>
            </w:pPr>
            <w:r w:rsidRPr="00A650B7">
              <w:rPr>
                <w:rFonts w:asciiTheme="majorBidi" w:hAnsiTheme="majorBidi" w:cstheme="majorBidi"/>
                <w:lang w:val="el-GR"/>
              </w:rPr>
              <w:t xml:space="preserve">     Σκοπός αυτών των καθοδηγούμενων ασκήσεων είναι 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14:paraId="4D603609" w14:textId="1D5DF6AA" w:rsidR="009C09AB" w:rsidRPr="00A650B7" w:rsidRDefault="009C09AB" w:rsidP="009C09AB">
            <w:pPr>
              <w:spacing w:before="120" w:after="120" w:line="240" w:lineRule="auto"/>
              <w:jc w:val="both"/>
              <w:rPr>
                <w:rFonts w:asciiTheme="majorBidi" w:hAnsiTheme="majorBidi" w:cstheme="majorBidi"/>
                <w:lang w:val="el-GR"/>
              </w:rPr>
            </w:pPr>
          </w:p>
        </w:tc>
      </w:tr>
      <w:tr w:rsidR="00A650B7" w:rsidRPr="00A650B7" w14:paraId="46A974B0" w14:textId="77777777" w:rsidTr="0014042A">
        <w:trPr>
          <w:trHeight w:val="255"/>
        </w:trPr>
        <w:tc>
          <w:tcPr>
            <w:tcW w:w="2265" w:type="dxa"/>
            <w:shd w:val="clear" w:color="auto" w:fill="D9E2F3" w:themeFill="accent1" w:themeFillTint="33"/>
            <w:vAlign w:val="center"/>
          </w:tcPr>
          <w:p w14:paraId="1E4AC44D" w14:textId="77777777" w:rsidR="009C09AB" w:rsidRPr="00A650B7" w:rsidRDefault="009C09AB" w:rsidP="009C09AB">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t>Βι</w:t>
            </w:r>
            <w:proofErr w:type="spellEnd"/>
            <w:r w:rsidRPr="00A650B7">
              <w:rPr>
                <w:rFonts w:asciiTheme="majorBidi" w:hAnsiTheme="majorBidi" w:cstheme="majorBidi"/>
                <w:b/>
                <w:lang w:eastAsia="en-GB"/>
              </w:rPr>
              <w:t xml:space="preserve">βλιογραφία </w:t>
            </w:r>
          </w:p>
        </w:tc>
        <w:tc>
          <w:tcPr>
            <w:tcW w:w="7511" w:type="dxa"/>
            <w:gridSpan w:val="6"/>
            <w:noWrap/>
            <w:vAlign w:val="center"/>
          </w:tcPr>
          <w:p w14:paraId="34FB6E32" w14:textId="77777777" w:rsidR="009C09AB" w:rsidRPr="00A650B7" w:rsidRDefault="009C09AB" w:rsidP="009C09AB">
            <w:pPr>
              <w:jc w:val="both"/>
              <w:rPr>
                <w:rFonts w:asciiTheme="majorBidi" w:hAnsiTheme="majorBidi" w:cstheme="majorBidi"/>
                <w:i/>
                <w:lang w:val="el-GR"/>
              </w:rPr>
            </w:pPr>
            <w:r w:rsidRPr="00A650B7">
              <w:rPr>
                <w:rFonts w:asciiTheme="majorBidi" w:hAnsiTheme="majorBidi" w:cstheme="majorBidi"/>
                <w:i/>
                <w:lang w:val="el-GR"/>
              </w:rPr>
              <w:t xml:space="preserve">Γαλίτη,  Γ., Παύλος ο Απόστολος των Ελλήνων. Οδοιπορικό στην Ελλάδα και στην Κύπρο, φωτογραφίες Λ. Έβερτ, Αθήνα 2000. </w:t>
            </w:r>
          </w:p>
          <w:p w14:paraId="2CBF538D" w14:textId="5DA631DA" w:rsidR="009C09AB" w:rsidRPr="00A650B7" w:rsidRDefault="009C09AB" w:rsidP="009C09AB">
            <w:pPr>
              <w:jc w:val="both"/>
              <w:rPr>
                <w:rFonts w:asciiTheme="majorBidi" w:hAnsiTheme="majorBidi" w:cstheme="majorBidi"/>
                <w:i/>
                <w:lang w:val="el-GR"/>
              </w:rPr>
            </w:pPr>
            <w:proofErr w:type="spellStart"/>
            <w:r w:rsidRPr="00A650B7">
              <w:rPr>
                <w:rFonts w:asciiTheme="majorBidi" w:hAnsiTheme="majorBidi" w:cstheme="majorBidi"/>
                <w:i/>
                <w:lang w:val="el-GR"/>
              </w:rPr>
              <w:t>Γκουτζιούδη</w:t>
            </w:r>
            <w:proofErr w:type="spellEnd"/>
            <w:r w:rsidR="00A650B7" w:rsidRPr="00A650B7">
              <w:rPr>
                <w:rFonts w:asciiTheme="majorBidi" w:hAnsiTheme="majorBidi" w:cstheme="majorBidi"/>
                <w:i/>
                <w:lang w:val="el-GR"/>
              </w:rPr>
              <w:t>,</w:t>
            </w:r>
            <w:r w:rsidRPr="00A650B7">
              <w:rPr>
                <w:rFonts w:asciiTheme="majorBidi" w:hAnsiTheme="majorBidi" w:cstheme="majorBidi"/>
                <w:i/>
                <w:lang w:val="el-GR"/>
              </w:rPr>
              <w:t xml:space="preserve"> Μ., </w:t>
            </w:r>
            <w:proofErr w:type="spellStart"/>
            <w:r w:rsidRPr="00A650B7">
              <w:rPr>
                <w:rFonts w:asciiTheme="majorBidi" w:hAnsiTheme="majorBidi" w:cstheme="majorBidi"/>
                <w:i/>
                <w:lang w:val="el-GR"/>
              </w:rPr>
              <w:t>Καινοδιαθηκικές</w:t>
            </w:r>
            <w:proofErr w:type="spellEnd"/>
            <w:r w:rsidRPr="00A650B7">
              <w:rPr>
                <w:rFonts w:asciiTheme="majorBidi" w:hAnsiTheme="majorBidi" w:cstheme="majorBidi"/>
                <w:i/>
                <w:lang w:val="el-GR"/>
              </w:rPr>
              <w:t xml:space="preserve"> Μελέτες με τη Συνδρομή της Αρχαιολογίας, Θεσσαλονίκη: </w:t>
            </w:r>
            <w:proofErr w:type="spellStart"/>
            <w:r w:rsidRPr="00A650B7">
              <w:rPr>
                <w:rFonts w:asciiTheme="majorBidi" w:hAnsiTheme="majorBidi" w:cstheme="majorBidi"/>
                <w:i/>
                <w:lang w:val="el-GR"/>
              </w:rPr>
              <w:t>Μέθεξις</w:t>
            </w:r>
            <w:proofErr w:type="spellEnd"/>
            <w:r w:rsidRPr="00A650B7">
              <w:rPr>
                <w:rFonts w:asciiTheme="majorBidi" w:hAnsiTheme="majorBidi" w:cstheme="majorBidi"/>
                <w:i/>
                <w:lang w:val="el-GR"/>
              </w:rPr>
              <w:t xml:space="preserve"> 2012</w:t>
            </w:r>
          </w:p>
          <w:p w14:paraId="7EC1D7F2" w14:textId="4BD34D8A" w:rsidR="009C09AB" w:rsidRPr="00A650B7" w:rsidRDefault="009C09AB" w:rsidP="009C09AB">
            <w:pPr>
              <w:jc w:val="both"/>
              <w:rPr>
                <w:rFonts w:asciiTheme="majorBidi" w:hAnsiTheme="majorBidi" w:cstheme="majorBidi"/>
                <w:i/>
                <w:lang w:val="el-GR"/>
              </w:rPr>
            </w:pPr>
            <w:r w:rsidRPr="00A650B7">
              <w:rPr>
                <w:rFonts w:asciiTheme="majorBidi" w:hAnsiTheme="majorBidi" w:cstheme="majorBidi"/>
                <w:i/>
                <w:lang w:val="el-GR"/>
              </w:rPr>
              <w:t xml:space="preserve"> Δεσπότη</w:t>
            </w:r>
            <w:r w:rsidR="00A650B7" w:rsidRPr="00A650B7">
              <w:rPr>
                <w:rFonts w:asciiTheme="majorBidi" w:hAnsiTheme="majorBidi" w:cstheme="majorBidi"/>
                <w:i/>
                <w:lang w:val="el-GR"/>
              </w:rPr>
              <w:t>,</w:t>
            </w:r>
            <w:r w:rsidRPr="00A650B7">
              <w:rPr>
                <w:rFonts w:asciiTheme="majorBidi" w:hAnsiTheme="majorBidi" w:cstheme="majorBidi"/>
                <w:i/>
                <w:lang w:val="el-GR"/>
              </w:rPr>
              <w:t xml:space="preserve"> Σ., Η ιεραποστολική Περιοδεία του Παύλου στον Ελλαδικό χώρο (Μακεδονία - Αχαΐα - Ασία). Αθήνα: Ουρανός 2010 </w:t>
            </w:r>
          </w:p>
          <w:p w14:paraId="16B0A569" w14:textId="21BD7273" w:rsidR="009C09AB" w:rsidRPr="00A650B7" w:rsidRDefault="009C09AB" w:rsidP="009C09AB">
            <w:pPr>
              <w:pStyle w:val="a3"/>
              <w:ind w:left="0"/>
              <w:jc w:val="both"/>
              <w:rPr>
                <w:rFonts w:asciiTheme="majorBidi" w:hAnsiTheme="majorBidi" w:cstheme="majorBidi"/>
                <w:i/>
                <w:lang w:val="el-GR"/>
              </w:rPr>
            </w:pPr>
            <w:r w:rsidRPr="00A650B7">
              <w:rPr>
                <w:rFonts w:asciiTheme="majorBidi" w:hAnsiTheme="majorBidi" w:cstheme="majorBidi"/>
                <w:i/>
                <w:lang w:val="el-GR"/>
              </w:rPr>
              <w:t xml:space="preserve">Του ιδίου: Σπουδή στην </w:t>
            </w:r>
            <w:proofErr w:type="spellStart"/>
            <w:r w:rsidRPr="00A650B7">
              <w:rPr>
                <w:rFonts w:asciiTheme="majorBidi" w:hAnsiTheme="majorBidi" w:cstheme="majorBidi"/>
                <w:i/>
                <w:lang w:val="el-GR"/>
              </w:rPr>
              <w:t>Παύλεια</w:t>
            </w:r>
            <w:proofErr w:type="spellEnd"/>
            <w:r w:rsidRPr="00A650B7">
              <w:rPr>
                <w:rFonts w:asciiTheme="majorBidi" w:hAnsiTheme="majorBidi" w:cstheme="majorBidi"/>
                <w:i/>
                <w:lang w:val="el-GR"/>
              </w:rPr>
              <w:t xml:space="preserve"> Θεολογία, Αθήνα: Έννοια 2017 </w:t>
            </w:r>
          </w:p>
          <w:p w14:paraId="1B018E91" w14:textId="20D75BCA" w:rsidR="009C09AB" w:rsidRPr="00A650B7" w:rsidRDefault="009C09AB" w:rsidP="009C09AB">
            <w:pPr>
              <w:pStyle w:val="3"/>
              <w:jc w:val="both"/>
              <w:rPr>
                <w:rFonts w:asciiTheme="majorBidi" w:hAnsiTheme="majorBidi" w:cstheme="majorBidi"/>
                <w:sz w:val="22"/>
                <w:szCs w:val="22"/>
                <w:lang w:val="el-GR"/>
              </w:rPr>
            </w:pPr>
            <w:r w:rsidRPr="00A650B7">
              <w:rPr>
                <w:rFonts w:asciiTheme="majorBidi" w:hAnsiTheme="majorBidi" w:cstheme="majorBidi"/>
                <w:i/>
                <w:sz w:val="22"/>
                <w:szCs w:val="22"/>
                <w:lang w:val="el-GR"/>
              </w:rPr>
              <w:lastRenderedPageBreak/>
              <w:t xml:space="preserve">Του ιδίου: </w:t>
            </w:r>
            <w:r w:rsidRPr="00A650B7">
              <w:rPr>
                <w:rFonts w:asciiTheme="majorBidi" w:hAnsiTheme="majorBidi" w:cstheme="majorBidi"/>
                <w:i/>
                <w:iCs/>
                <w:sz w:val="22"/>
                <w:szCs w:val="22"/>
                <w:lang w:val="el-GR"/>
              </w:rPr>
              <w:t xml:space="preserve">Η Αποκάλυψη του Ιωάννη. Ερμηνευτική Προσέγγιση στο </w:t>
            </w:r>
            <w:r w:rsidRPr="00A650B7">
              <w:rPr>
                <w:rFonts w:asciiTheme="majorBidi" w:hAnsiTheme="majorBidi" w:cstheme="majorBidi"/>
                <w:i/>
                <w:iCs/>
                <w:caps/>
                <w:sz w:val="22"/>
                <w:szCs w:val="22"/>
                <w:lang w:val="el-GR"/>
              </w:rPr>
              <w:t>β</w:t>
            </w:r>
            <w:r w:rsidRPr="00A650B7">
              <w:rPr>
                <w:rFonts w:asciiTheme="majorBidi" w:hAnsiTheme="majorBidi" w:cstheme="majorBidi"/>
                <w:i/>
                <w:iCs/>
                <w:sz w:val="22"/>
                <w:szCs w:val="22"/>
                <w:lang w:val="el-GR"/>
              </w:rPr>
              <w:t>ιβλίο της Προφητείας</w:t>
            </w:r>
            <w:r w:rsidRPr="00A650B7">
              <w:rPr>
                <w:rFonts w:asciiTheme="majorBidi" w:hAnsiTheme="majorBidi" w:cstheme="majorBidi"/>
                <w:sz w:val="22"/>
                <w:szCs w:val="22"/>
                <w:lang w:val="el-GR"/>
              </w:rPr>
              <w:t xml:space="preserve">. </w:t>
            </w:r>
            <w:proofErr w:type="spellStart"/>
            <w:r w:rsidRPr="00A650B7">
              <w:rPr>
                <w:rFonts w:asciiTheme="majorBidi" w:hAnsiTheme="majorBidi" w:cstheme="majorBidi"/>
                <w:sz w:val="22"/>
                <w:szCs w:val="22"/>
                <w:lang w:val="el-GR"/>
              </w:rPr>
              <w:t>Τόμ</w:t>
            </w:r>
            <w:proofErr w:type="spellEnd"/>
            <w:r w:rsidRPr="00A650B7">
              <w:rPr>
                <w:rFonts w:asciiTheme="majorBidi" w:hAnsiTheme="majorBidi" w:cstheme="majorBidi"/>
                <w:sz w:val="22"/>
                <w:szCs w:val="22"/>
                <w:lang w:val="el-GR"/>
              </w:rPr>
              <w:t>. Α’, Αθήνα: Άθως 2005</w:t>
            </w:r>
            <w:r w:rsidR="00C46985" w:rsidRPr="00A650B7">
              <w:rPr>
                <w:rFonts w:asciiTheme="majorBidi" w:hAnsiTheme="majorBidi" w:cstheme="majorBidi"/>
                <w:sz w:val="22"/>
                <w:szCs w:val="22"/>
                <w:lang w:val="el-GR"/>
              </w:rPr>
              <w:t>.</w:t>
            </w:r>
          </w:p>
          <w:p w14:paraId="25C71876" w14:textId="00E916B3" w:rsidR="009C09AB" w:rsidRPr="00A650B7" w:rsidRDefault="009C09AB" w:rsidP="009C09AB">
            <w:pPr>
              <w:pStyle w:val="3"/>
              <w:jc w:val="both"/>
              <w:rPr>
                <w:rFonts w:asciiTheme="majorBidi" w:hAnsiTheme="majorBidi" w:cstheme="majorBidi"/>
                <w:sz w:val="22"/>
                <w:szCs w:val="22"/>
                <w:lang w:val="el-GR"/>
              </w:rPr>
            </w:pPr>
            <w:r w:rsidRPr="00A650B7">
              <w:rPr>
                <w:rFonts w:asciiTheme="majorBidi" w:hAnsiTheme="majorBidi" w:cstheme="majorBidi"/>
                <w:i/>
                <w:sz w:val="22"/>
                <w:szCs w:val="22"/>
                <w:lang w:val="el-GR"/>
              </w:rPr>
              <w:t xml:space="preserve">Του ιδίου: </w:t>
            </w:r>
            <w:r w:rsidRPr="00A650B7">
              <w:rPr>
                <w:rFonts w:asciiTheme="majorBidi" w:hAnsiTheme="majorBidi" w:cstheme="majorBidi"/>
                <w:i/>
                <w:iCs/>
                <w:sz w:val="22"/>
                <w:szCs w:val="22"/>
                <w:lang w:val="el-GR"/>
              </w:rPr>
              <w:t xml:space="preserve">Η Αποκάλυψη του Ιωάννη. </w:t>
            </w:r>
            <w:r w:rsidRPr="00A650B7">
              <w:rPr>
                <w:rFonts w:asciiTheme="majorBidi" w:hAnsiTheme="majorBidi" w:cstheme="majorBidi"/>
                <w:i/>
                <w:iCs/>
                <w:sz w:val="22"/>
                <w:szCs w:val="22"/>
              </w:rPr>
              <w:t>To</w:t>
            </w:r>
            <w:r w:rsidRPr="00A650B7">
              <w:rPr>
                <w:rFonts w:asciiTheme="majorBidi" w:hAnsiTheme="majorBidi" w:cstheme="majorBidi"/>
                <w:i/>
                <w:iCs/>
                <w:sz w:val="22"/>
                <w:szCs w:val="22"/>
                <w:lang w:val="el-GR"/>
              </w:rPr>
              <w:t xml:space="preserve"> </w:t>
            </w:r>
            <w:r w:rsidRPr="00A650B7">
              <w:rPr>
                <w:rFonts w:asciiTheme="majorBidi" w:hAnsiTheme="majorBidi" w:cstheme="majorBidi"/>
                <w:i/>
                <w:iCs/>
                <w:caps/>
                <w:sz w:val="22"/>
                <w:szCs w:val="22"/>
                <w:lang w:val="el-GR"/>
              </w:rPr>
              <w:t>β</w:t>
            </w:r>
            <w:r w:rsidRPr="00A650B7">
              <w:rPr>
                <w:rFonts w:asciiTheme="majorBidi" w:hAnsiTheme="majorBidi" w:cstheme="majorBidi"/>
                <w:i/>
                <w:iCs/>
                <w:sz w:val="22"/>
                <w:szCs w:val="22"/>
                <w:lang w:val="el-GR"/>
              </w:rPr>
              <w:t>ιβλίο της Προφητείας</w:t>
            </w:r>
            <w:r w:rsidRPr="00A650B7">
              <w:rPr>
                <w:rFonts w:asciiTheme="majorBidi" w:hAnsiTheme="majorBidi" w:cstheme="majorBidi"/>
                <w:sz w:val="22"/>
                <w:szCs w:val="22"/>
                <w:lang w:val="el-GR"/>
              </w:rPr>
              <w:t xml:space="preserve">. Λειτουργική και Συγχρονική Ερμηνευτική Προσέγγιση, </w:t>
            </w:r>
            <w:proofErr w:type="spellStart"/>
            <w:r w:rsidRPr="00A650B7">
              <w:rPr>
                <w:rFonts w:asciiTheme="majorBidi" w:hAnsiTheme="majorBidi" w:cstheme="majorBidi"/>
                <w:sz w:val="22"/>
                <w:szCs w:val="22"/>
                <w:lang w:val="el-GR"/>
              </w:rPr>
              <w:t>Τόμ</w:t>
            </w:r>
            <w:proofErr w:type="spellEnd"/>
            <w:r w:rsidRPr="00A650B7">
              <w:rPr>
                <w:rFonts w:asciiTheme="majorBidi" w:hAnsiTheme="majorBidi" w:cstheme="majorBidi"/>
                <w:sz w:val="22"/>
                <w:szCs w:val="22"/>
                <w:lang w:val="el-GR"/>
              </w:rPr>
              <w:t>. Β’, Αθήνα: Άθως 2007.</w:t>
            </w:r>
          </w:p>
          <w:p w14:paraId="7CCAE0E6" w14:textId="09187AFE" w:rsidR="009C09AB" w:rsidRPr="00A650B7" w:rsidRDefault="009C09AB" w:rsidP="009C09AB">
            <w:pPr>
              <w:tabs>
                <w:tab w:val="left" w:pos="1260"/>
                <w:tab w:val="left" w:pos="10064"/>
              </w:tabs>
              <w:spacing w:after="0" w:line="240" w:lineRule="auto"/>
              <w:jc w:val="both"/>
              <w:rPr>
                <w:rFonts w:asciiTheme="majorBidi" w:hAnsiTheme="majorBidi" w:cstheme="majorBidi"/>
                <w:lang w:val="el-GR"/>
              </w:rPr>
            </w:pPr>
            <w:r w:rsidRPr="00A650B7">
              <w:rPr>
                <w:rFonts w:asciiTheme="majorBidi" w:hAnsiTheme="majorBidi" w:cstheme="majorBidi"/>
                <w:i/>
                <w:lang w:val="el-GR"/>
              </w:rPr>
              <w:t xml:space="preserve">Του ιδίου: Ιερά Ευαγγέλια. Το </w:t>
            </w:r>
            <w:r w:rsidRPr="00A650B7">
              <w:rPr>
                <w:rFonts w:asciiTheme="majorBidi" w:hAnsiTheme="majorBidi" w:cstheme="majorBidi"/>
                <w:i/>
                <w:caps/>
                <w:lang w:val="el-GR"/>
              </w:rPr>
              <w:t>μ</w:t>
            </w:r>
            <w:r w:rsidRPr="00A650B7">
              <w:rPr>
                <w:rFonts w:asciiTheme="majorBidi" w:hAnsiTheme="majorBidi" w:cstheme="majorBidi"/>
                <w:i/>
                <w:lang w:val="el-GR"/>
              </w:rPr>
              <w:t>ήνυμα της Καινής Διαθήκης στο Σύγχρονο Άνθρωπο</w:t>
            </w:r>
            <w:r w:rsidRPr="00A650B7">
              <w:rPr>
                <w:rFonts w:asciiTheme="majorBidi" w:hAnsiTheme="majorBidi" w:cstheme="majorBidi"/>
                <w:lang w:val="el-GR"/>
              </w:rPr>
              <w:t>. Αθήνα: Έννοια 2017</w:t>
            </w:r>
            <w:r w:rsidR="00C46985" w:rsidRPr="00A650B7">
              <w:rPr>
                <w:rFonts w:asciiTheme="majorBidi" w:hAnsiTheme="majorBidi" w:cstheme="majorBidi"/>
                <w:lang w:val="el-GR"/>
              </w:rPr>
              <w:t>.</w:t>
            </w:r>
            <w:r w:rsidRPr="00A650B7">
              <w:rPr>
                <w:rFonts w:asciiTheme="majorBidi" w:hAnsiTheme="majorBidi" w:cstheme="majorBidi"/>
                <w:lang w:val="el-GR"/>
              </w:rPr>
              <w:t xml:space="preserve"> </w:t>
            </w:r>
          </w:p>
          <w:p w14:paraId="524E1750" w14:textId="77777777" w:rsidR="009C09AB" w:rsidRPr="00A650B7" w:rsidRDefault="009C09AB" w:rsidP="009C09AB">
            <w:pPr>
              <w:tabs>
                <w:tab w:val="left" w:pos="1260"/>
                <w:tab w:val="left" w:pos="10064"/>
              </w:tabs>
              <w:spacing w:after="0" w:line="240" w:lineRule="auto"/>
              <w:jc w:val="both"/>
              <w:rPr>
                <w:rFonts w:asciiTheme="majorBidi" w:eastAsiaTheme="majorEastAsia" w:hAnsiTheme="majorBidi" w:cstheme="majorBidi"/>
                <w:bCs/>
                <w:lang w:val="el-GR"/>
              </w:rPr>
            </w:pPr>
          </w:p>
          <w:p w14:paraId="14700A1E" w14:textId="77777777" w:rsidR="00AA5398" w:rsidRPr="00A650B7" w:rsidRDefault="00AA5398" w:rsidP="00AA5398">
            <w:pPr>
              <w:jc w:val="both"/>
              <w:rPr>
                <w:rFonts w:asciiTheme="majorBidi" w:hAnsiTheme="majorBidi" w:cstheme="majorBidi"/>
                <w:i/>
                <w:lang w:val="el-GR"/>
              </w:rPr>
            </w:pPr>
            <w:r w:rsidRPr="00A650B7">
              <w:rPr>
                <w:rFonts w:asciiTheme="majorBidi" w:hAnsiTheme="majorBidi" w:cstheme="majorBidi"/>
                <w:i/>
                <w:lang w:val="el-GR"/>
              </w:rPr>
              <w:t xml:space="preserve">Δεσπότη, Σ., Η ιεραποστολική Περιοδεία του Παύλου στον Ελλαδικό χώρο (Μακεδονία - Αχαΐα - Ασία). Αθήνα: Ουρανός 2010 </w:t>
            </w:r>
          </w:p>
          <w:p w14:paraId="2940ED54" w14:textId="77777777" w:rsidR="00AA5398" w:rsidRPr="00A650B7" w:rsidRDefault="00AA5398" w:rsidP="00AA5398">
            <w:pPr>
              <w:pStyle w:val="a3"/>
              <w:ind w:left="0"/>
              <w:jc w:val="both"/>
              <w:rPr>
                <w:rFonts w:asciiTheme="majorBidi" w:hAnsiTheme="majorBidi" w:cstheme="majorBidi"/>
                <w:i/>
                <w:lang w:val="el-GR"/>
              </w:rPr>
            </w:pPr>
            <w:r w:rsidRPr="00A650B7">
              <w:rPr>
                <w:rFonts w:asciiTheme="majorBidi" w:hAnsiTheme="majorBidi" w:cstheme="majorBidi"/>
                <w:i/>
                <w:lang w:val="el-GR"/>
              </w:rPr>
              <w:t xml:space="preserve">Του ιδίου: Σπουδή στην </w:t>
            </w:r>
            <w:proofErr w:type="spellStart"/>
            <w:r w:rsidRPr="00A650B7">
              <w:rPr>
                <w:rFonts w:asciiTheme="majorBidi" w:hAnsiTheme="majorBidi" w:cstheme="majorBidi"/>
                <w:i/>
                <w:lang w:val="el-GR"/>
              </w:rPr>
              <w:t>Παύλεια</w:t>
            </w:r>
            <w:proofErr w:type="spellEnd"/>
            <w:r w:rsidRPr="00A650B7">
              <w:rPr>
                <w:rFonts w:asciiTheme="majorBidi" w:hAnsiTheme="majorBidi" w:cstheme="majorBidi"/>
                <w:i/>
                <w:lang w:val="el-GR"/>
              </w:rPr>
              <w:t xml:space="preserve"> Θεολογία, Αθήνα: Έννοια 2017 </w:t>
            </w:r>
          </w:p>
          <w:p w14:paraId="4C20BE4E" w14:textId="3F558582" w:rsidR="009C09AB" w:rsidRPr="00A650B7" w:rsidRDefault="009C09AB" w:rsidP="009C09AB">
            <w:pPr>
              <w:spacing w:after="0" w:line="240" w:lineRule="auto"/>
              <w:jc w:val="both"/>
              <w:rPr>
                <w:rFonts w:asciiTheme="majorBidi" w:hAnsiTheme="majorBidi" w:cstheme="majorBidi"/>
                <w:lang w:val="el-GR"/>
              </w:rPr>
            </w:pPr>
            <w:r w:rsidRPr="00A650B7">
              <w:rPr>
                <w:rFonts w:asciiTheme="majorBidi" w:hAnsiTheme="majorBidi" w:cstheme="majorBidi"/>
                <w:i/>
                <w:lang w:val="el-GR"/>
              </w:rPr>
              <w:t>Του ιδίου και</w:t>
            </w:r>
            <w:r w:rsidRPr="00A650B7">
              <w:rPr>
                <w:rFonts w:asciiTheme="majorBidi" w:hAnsiTheme="majorBidi" w:cstheme="majorBidi"/>
                <w:lang w:val="el-GR"/>
              </w:rPr>
              <w:t xml:space="preserve"> Α. </w:t>
            </w:r>
            <w:proofErr w:type="spellStart"/>
            <w:r w:rsidRPr="00A650B7">
              <w:rPr>
                <w:rFonts w:asciiTheme="majorBidi" w:hAnsiTheme="majorBidi" w:cstheme="majorBidi"/>
                <w:lang w:val="el-GR"/>
              </w:rPr>
              <w:t>Κονταλή</w:t>
            </w:r>
            <w:proofErr w:type="spellEnd"/>
            <w:r w:rsidRPr="00A650B7">
              <w:rPr>
                <w:rFonts w:asciiTheme="majorBidi" w:hAnsiTheme="majorBidi" w:cstheme="majorBidi"/>
                <w:lang w:val="el-GR"/>
              </w:rPr>
              <w:t>, (</w:t>
            </w:r>
            <w:proofErr w:type="spellStart"/>
            <w:r w:rsidRPr="00A650B7">
              <w:rPr>
                <w:rFonts w:asciiTheme="majorBidi" w:hAnsiTheme="majorBidi" w:cstheme="majorBidi"/>
                <w:lang w:val="el-GR"/>
              </w:rPr>
              <w:t>επιμ</w:t>
            </w:r>
            <w:proofErr w:type="spellEnd"/>
            <w:r w:rsidRPr="00A650B7">
              <w:rPr>
                <w:rFonts w:asciiTheme="majorBidi" w:hAnsiTheme="majorBidi" w:cstheme="majorBidi"/>
                <w:lang w:val="el-GR"/>
              </w:rPr>
              <w:t>.), Ο Απόστολος Παύλος. 1950 έτη από το Μαρτύριό του. Πρακτικά Συνεδρίου Ιεράς Μητροπόλεως Ηλείας και Τμήματος Κοινωνικής Θεολογίας ΕΚΠΑ (Πύργος και Αμαλιάδα, Φεβρουάριος 2017). Αθήνα 2019 (ελεύθερ</w:t>
            </w:r>
            <w:r w:rsidR="00C46985" w:rsidRPr="00A650B7">
              <w:rPr>
                <w:rFonts w:asciiTheme="majorBidi" w:hAnsiTheme="majorBidi" w:cstheme="majorBidi"/>
                <w:lang w:val="el-GR"/>
              </w:rPr>
              <w:t>η πρόσβαση</w:t>
            </w:r>
            <w:r w:rsidRPr="00A650B7">
              <w:rPr>
                <w:rFonts w:asciiTheme="majorBidi" w:hAnsiTheme="majorBidi" w:cstheme="majorBidi"/>
                <w:lang w:val="el-GR"/>
              </w:rPr>
              <w:t xml:space="preserve"> στο: </w:t>
            </w:r>
            <w:hyperlink r:id="rId15" w:tgtFrame="_blank" w:history="1">
              <w:r w:rsidRPr="00A650B7">
                <w:rPr>
                  <w:rStyle w:val="-"/>
                  <w:rFonts w:asciiTheme="majorBidi" w:hAnsiTheme="majorBidi" w:cstheme="majorBidi"/>
                  <w:color w:val="auto"/>
                </w:rPr>
                <w:t>http</w:t>
              </w:r>
              <w:r w:rsidRPr="00A650B7">
                <w:rPr>
                  <w:rStyle w:val="-"/>
                  <w:rFonts w:asciiTheme="majorBidi" w:hAnsiTheme="majorBidi" w:cstheme="majorBidi"/>
                  <w:color w:val="auto"/>
                  <w:lang w:val="el-GR"/>
                </w:rPr>
                <w:t>://</w:t>
              </w:r>
              <w:r w:rsidRPr="00A650B7">
                <w:rPr>
                  <w:rStyle w:val="-"/>
                  <w:rFonts w:asciiTheme="majorBidi" w:hAnsiTheme="majorBidi" w:cstheme="majorBidi"/>
                  <w:color w:val="auto"/>
                </w:rPr>
                <w:t>www</w:t>
              </w:r>
              <w:r w:rsidRPr="00A650B7">
                <w:rPr>
                  <w:rStyle w:val="-"/>
                  <w:rFonts w:asciiTheme="majorBidi" w:hAnsiTheme="majorBidi" w:cstheme="majorBidi"/>
                  <w:color w:val="auto"/>
                  <w:lang w:val="el-GR"/>
                </w:rPr>
                <w:t>.</w:t>
              </w:r>
              <w:proofErr w:type="spellStart"/>
              <w:r w:rsidRPr="00A650B7">
                <w:rPr>
                  <w:rStyle w:val="-"/>
                  <w:rFonts w:asciiTheme="majorBidi" w:hAnsiTheme="majorBidi" w:cstheme="majorBidi"/>
                  <w:color w:val="auto"/>
                </w:rPr>
                <w:t>soctheol</w:t>
              </w:r>
              <w:proofErr w:type="spellEnd"/>
              <w:r w:rsidRPr="00A650B7">
                <w:rPr>
                  <w:rStyle w:val="-"/>
                  <w:rFonts w:asciiTheme="majorBidi" w:hAnsiTheme="majorBidi" w:cstheme="majorBidi"/>
                  <w:color w:val="auto"/>
                  <w:lang w:val="el-GR"/>
                </w:rPr>
                <w:t>.</w:t>
              </w:r>
              <w:proofErr w:type="spellStart"/>
              <w:r w:rsidRPr="00A650B7">
                <w:rPr>
                  <w:rStyle w:val="-"/>
                  <w:rFonts w:asciiTheme="majorBidi" w:hAnsiTheme="majorBidi" w:cstheme="majorBidi"/>
                  <w:color w:val="auto"/>
                </w:rPr>
                <w:t>uoa</w:t>
              </w:r>
              <w:proofErr w:type="spellEnd"/>
              <w:r w:rsidRPr="00A650B7">
                <w:rPr>
                  <w:rStyle w:val="-"/>
                  <w:rFonts w:asciiTheme="majorBidi" w:hAnsiTheme="majorBidi" w:cstheme="majorBidi"/>
                  <w:color w:val="auto"/>
                  <w:lang w:val="el-GR"/>
                </w:rPr>
                <w:t>.</w:t>
              </w:r>
              <w:r w:rsidRPr="00A650B7">
                <w:rPr>
                  <w:rStyle w:val="-"/>
                  <w:rFonts w:asciiTheme="majorBidi" w:hAnsiTheme="majorBidi" w:cstheme="majorBidi"/>
                  <w:color w:val="auto"/>
                </w:rPr>
                <w:t>gr</w:t>
              </w:r>
              <w:r w:rsidRPr="00A650B7">
                <w:rPr>
                  <w:rStyle w:val="-"/>
                  <w:rFonts w:asciiTheme="majorBidi" w:hAnsiTheme="majorBidi" w:cstheme="majorBidi"/>
                  <w:color w:val="auto"/>
                  <w:lang w:val="el-GR"/>
                </w:rPr>
                <w:t>/</w:t>
              </w:r>
              <w:r w:rsidRPr="00A650B7">
                <w:rPr>
                  <w:rStyle w:val="-"/>
                  <w:rFonts w:asciiTheme="majorBidi" w:hAnsiTheme="majorBidi" w:cstheme="majorBidi"/>
                  <w:color w:val="auto"/>
                </w:rPr>
                <w:t>publishing</w:t>
              </w:r>
              <w:r w:rsidRPr="00A650B7">
                <w:rPr>
                  <w:rStyle w:val="-"/>
                  <w:rFonts w:asciiTheme="majorBidi" w:hAnsiTheme="majorBidi" w:cstheme="majorBidi"/>
                  <w:color w:val="auto"/>
                  <w:lang w:val="el-GR"/>
                </w:rPr>
                <w:t>.</w:t>
              </w:r>
              <w:r w:rsidRPr="00A650B7">
                <w:rPr>
                  <w:rStyle w:val="-"/>
                  <w:rFonts w:asciiTheme="majorBidi" w:hAnsiTheme="majorBidi" w:cstheme="majorBidi"/>
                  <w:color w:val="auto"/>
                </w:rPr>
                <w:t>html</w:t>
              </w:r>
            </w:hyperlink>
            <w:r w:rsidRPr="00A650B7">
              <w:rPr>
                <w:rFonts w:asciiTheme="majorBidi" w:hAnsiTheme="majorBidi" w:cstheme="majorBidi"/>
                <w:lang w:val="el-GR"/>
              </w:rPr>
              <w:t>)</w:t>
            </w:r>
          </w:p>
          <w:p w14:paraId="7AAB7F12" w14:textId="77777777" w:rsidR="009C09AB" w:rsidRPr="00A650B7" w:rsidRDefault="009C09AB" w:rsidP="009C09AB">
            <w:pPr>
              <w:spacing w:after="0" w:line="240" w:lineRule="auto"/>
              <w:jc w:val="both"/>
              <w:rPr>
                <w:rFonts w:asciiTheme="majorBidi" w:hAnsiTheme="majorBidi" w:cstheme="majorBidi"/>
                <w:i/>
                <w:lang w:val="el-GR"/>
              </w:rPr>
            </w:pPr>
          </w:p>
          <w:p w14:paraId="4CF32ED2" w14:textId="2036D7D7" w:rsidR="009C09AB" w:rsidRPr="00A650B7" w:rsidRDefault="009C09AB" w:rsidP="009C09AB">
            <w:pPr>
              <w:spacing w:after="0" w:line="240" w:lineRule="auto"/>
              <w:jc w:val="both"/>
              <w:rPr>
                <w:rFonts w:asciiTheme="majorBidi" w:hAnsiTheme="majorBidi" w:cstheme="majorBidi"/>
                <w:lang w:val="el-GR"/>
              </w:rPr>
            </w:pPr>
            <w:r w:rsidRPr="00A650B7">
              <w:rPr>
                <w:rFonts w:asciiTheme="majorBidi" w:hAnsiTheme="majorBidi" w:cstheme="majorBidi"/>
                <w:i/>
                <w:lang w:val="el-GR"/>
              </w:rPr>
              <w:t>Του ιδίου και</w:t>
            </w:r>
            <w:r w:rsidRPr="00A650B7">
              <w:rPr>
                <w:rFonts w:asciiTheme="majorBidi" w:hAnsiTheme="majorBidi" w:cstheme="majorBidi"/>
                <w:lang w:val="el-GR"/>
              </w:rPr>
              <w:t xml:space="preserve"> Κ. </w:t>
            </w:r>
            <w:proofErr w:type="spellStart"/>
            <w:r w:rsidRPr="00A650B7">
              <w:rPr>
                <w:rFonts w:asciiTheme="majorBidi" w:hAnsiTheme="majorBidi" w:cstheme="majorBidi"/>
                <w:lang w:val="el-GR"/>
              </w:rPr>
              <w:t>Κεφαλέα</w:t>
            </w:r>
            <w:proofErr w:type="spellEnd"/>
            <w:r w:rsidRPr="00A650B7">
              <w:rPr>
                <w:rFonts w:asciiTheme="majorBidi" w:hAnsiTheme="majorBidi" w:cstheme="majorBidi"/>
                <w:lang w:val="el-GR"/>
              </w:rPr>
              <w:t xml:space="preserve"> (</w:t>
            </w:r>
            <w:proofErr w:type="spellStart"/>
            <w:r w:rsidRPr="00A650B7">
              <w:rPr>
                <w:rFonts w:asciiTheme="majorBidi" w:hAnsiTheme="majorBidi" w:cstheme="majorBidi"/>
                <w:lang w:val="el-GR"/>
              </w:rPr>
              <w:t>επιμ</w:t>
            </w:r>
            <w:proofErr w:type="spellEnd"/>
            <w:r w:rsidRPr="00A650B7">
              <w:rPr>
                <w:rFonts w:asciiTheme="majorBidi" w:hAnsiTheme="majorBidi" w:cstheme="majorBidi"/>
                <w:lang w:val="el-GR"/>
              </w:rPr>
              <w:t xml:space="preserve">.), </w:t>
            </w:r>
            <w:r w:rsidRPr="00A650B7">
              <w:rPr>
                <w:rFonts w:asciiTheme="majorBidi" w:hAnsiTheme="majorBidi" w:cstheme="majorBidi"/>
                <w:i/>
                <w:lang w:val="el-GR"/>
              </w:rPr>
              <w:t>Συζητώντας με τον Απόστολο των Εθνών Παύλο και τον</w:t>
            </w:r>
            <w:r w:rsidRPr="00A650B7">
              <w:rPr>
                <w:rFonts w:asciiTheme="majorBidi" w:hAnsiTheme="majorBidi" w:cstheme="majorBidi"/>
                <w:i/>
              </w:rPr>
              <w:t> Ren</w:t>
            </w:r>
            <w:r w:rsidRPr="00A650B7">
              <w:rPr>
                <w:rFonts w:asciiTheme="majorBidi" w:hAnsiTheme="majorBidi" w:cstheme="majorBidi"/>
                <w:i/>
                <w:lang w:val="el-GR"/>
              </w:rPr>
              <w:t xml:space="preserve">é </w:t>
            </w:r>
            <w:r w:rsidRPr="00A650B7">
              <w:rPr>
                <w:rFonts w:asciiTheme="majorBidi" w:hAnsiTheme="majorBidi" w:cstheme="majorBidi"/>
                <w:i/>
              </w:rPr>
              <w:t>Girard</w:t>
            </w:r>
            <w:r w:rsidRPr="00A650B7">
              <w:rPr>
                <w:rFonts w:asciiTheme="majorBidi" w:hAnsiTheme="majorBidi" w:cstheme="majorBidi"/>
                <w:lang w:val="el-GR"/>
              </w:rPr>
              <w:t xml:space="preserve"> </w:t>
            </w:r>
            <w:r w:rsidRPr="00A650B7">
              <w:rPr>
                <w:rFonts w:asciiTheme="majorBidi" w:hAnsiTheme="majorBidi" w:cstheme="majorBidi"/>
              </w:rPr>
              <w:t>Athens</w:t>
            </w:r>
            <w:r w:rsidRPr="00A650B7">
              <w:rPr>
                <w:rFonts w:asciiTheme="majorBidi" w:hAnsiTheme="majorBidi" w:cstheme="majorBidi"/>
                <w:lang w:val="el-GR"/>
              </w:rPr>
              <w:t xml:space="preserve">: </w:t>
            </w:r>
            <w:r w:rsidRPr="00A650B7">
              <w:rPr>
                <w:rFonts w:asciiTheme="majorBidi" w:hAnsiTheme="majorBidi" w:cstheme="majorBidi"/>
              </w:rPr>
              <w:t>Department</w:t>
            </w:r>
            <w:r w:rsidRPr="00A650B7">
              <w:rPr>
                <w:rFonts w:asciiTheme="majorBidi" w:hAnsiTheme="majorBidi" w:cstheme="majorBidi"/>
                <w:lang w:val="el-GR"/>
              </w:rPr>
              <w:t xml:space="preserve"> </w:t>
            </w:r>
            <w:r w:rsidRPr="00A650B7">
              <w:rPr>
                <w:rFonts w:asciiTheme="majorBidi" w:hAnsiTheme="majorBidi" w:cstheme="majorBidi"/>
              </w:rPr>
              <w:t>of</w:t>
            </w:r>
            <w:r w:rsidRPr="00A650B7">
              <w:rPr>
                <w:rFonts w:asciiTheme="majorBidi" w:hAnsiTheme="majorBidi" w:cstheme="majorBidi"/>
                <w:lang w:val="el-GR"/>
              </w:rPr>
              <w:t xml:space="preserve"> </w:t>
            </w:r>
            <w:r w:rsidRPr="00A650B7">
              <w:rPr>
                <w:rFonts w:asciiTheme="majorBidi" w:hAnsiTheme="majorBidi" w:cstheme="majorBidi"/>
              </w:rPr>
              <w:t>Social</w:t>
            </w:r>
            <w:r w:rsidRPr="00A650B7">
              <w:rPr>
                <w:rFonts w:asciiTheme="majorBidi" w:hAnsiTheme="majorBidi" w:cstheme="majorBidi"/>
                <w:lang w:val="el-GR"/>
              </w:rPr>
              <w:t xml:space="preserve"> </w:t>
            </w:r>
            <w:r w:rsidRPr="00A650B7">
              <w:rPr>
                <w:rFonts w:asciiTheme="majorBidi" w:hAnsiTheme="majorBidi" w:cstheme="majorBidi"/>
              </w:rPr>
              <w:t>Theology</w:t>
            </w:r>
            <w:r w:rsidRPr="00A650B7">
              <w:rPr>
                <w:rFonts w:asciiTheme="majorBidi" w:hAnsiTheme="majorBidi" w:cstheme="majorBidi"/>
                <w:lang w:val="el-GR"/>
              </w:rPr>
              <w:t xml:space="preserve"> </w:t>
            </w:r>
            <w:r w:rsidRPr="00A650B7">
              <w:rPr>
                <w:rFonts w:asciiTheme="majorBidi" w:hAnsiTheme="majorBidi" w:cstheme="majorBidi"/>
              </w:rPr>
              <w:t>and</w:t>
            </w:r>
            <w:r w:rsidRPr="00A650B7">
              <w:rPr>
                <w:rFonts w:asciiTheme="majorBidi" w:hAnsiTheme="majorBidi" w:cstheme="majorBidi"/>
                <w:lang w:val="el-GR"/>
              </w:rPr>
              <w:t xml:space="preserve"> </w:t>
            </w:r>
            <w:r w:rsidRPr="00A650B7">
              <w:rPr>
                <w:rFonts w:asciiTheme="majorBidi" w:hAnsiTheme="majorBidi" w:cstheme="majorBidi"/>
              </w:rPr>
              <w:t>the</w:t>
            </w:r>
            <w:r w:rsidRPr="00A650B7">
              <w:rPr>
                <w:rFonts w:asciiTheme="majorBidi" w:hAnsiTheme="majorBidi" w:cstheme="majorBidi"/>
                <w:lang w:val="el-GR"/>
              </w:rPr>
              <w:t xml:space="preserve"> </w:t>
            </w:r>
            <w:r w:rsidRPr="00A650B7">
              <w:rPr>
                <w:rFonts w:asciiTheme="majorBidi" w:hAnsiTheme="majorBidi" w:cstheme="majorBidi"/>
              </w:rPr>
              <w:t>Study</w:t>
            </w:r>
            <w:r w:rsidRPr="00A650B7">
              <w:rPr>
                <w:rFonts w:asciiTheme="majorBidi" w:hAnsiTheme="majorBidi" w:cstheme="majorBidi"/>
                <w:lang w:val="el-GR"/>
              </w:rPr>
              <w:t xml:space="preserve"> </w:t>
            </w:r>
            <w:r w:rsidRPr="00A650B7">
              <w:rPr>
                <w:rFonts w:asciiTheme="majorBidi" w:hAnsiTheme="majorBidi" w:cstheme="majorBidi"/>
              </w:rPr>
              <w:t>of</w:t>
            </w:r>
            <w:r w:rsidRPr="00A650B7">
              <w:rPr>
                <w:rFonts w:asciiTheme="majorBidi" w:hAnsiTheme="majorBidi" w:cstheme="majorBidi"/>
                <w:lang w:val="el-GR"/>
              </w:rPr>
              <w:t xml:space="preserve"> </w:t>
            </w:r>
            <w:r w:rsidRPr="00A650B7">
              <w:rPr>
                <w:rFonts w:asciiTheme="majorBidi" w:hAnsiTheme="majorBidi" w:cstheme="majorBidi"/>
              </w:rPr>
              <w:t>Religions</w:t>
            </w:r>
            <w:r w:rsidRPr="00A650B7">
              <w:rPr>
                <w:rFonts w:asciiTheme="majorBidi" w:hAnsiTheme="majorBidi" w:cstheme="majorBidi"/>
                <w:lang w:val="el-GR"/>
              </w:rPr>
              <w:t xml:space="preserve"> 2019. (ελεύθερο στο: </w:t>
            </w:r>
            <w:hyperlink r:id="rId16" w:tgtFrame="_blank" w:history="1">
              <w:r w:rsidRPr="00A650B7">
                <w:rPr>
                  <w:rStyle w:val="-"/>
                  <w:rFonts w:asciiTheme="majorBidi" w:hAnsiTheme="majorBidi" w:cstheme="majorBidi"/>
                  <w:color w:val="auto"/>
                </w:rPr>
                <w:t>http</w:t>
              </w:r>
              <w:r w:rsidRPr="00A650B7">
                <w:rPr>
                  <w:rStyle w:val="-"/>
                  <w:rFonts w:asciiTheme="majorBidi" w:hAnsiTheme="majorBidi" w:cstheme="majorBidi"/>
                  <w:color w:val="auto"/>
                  <w:lang w:val="el-GR"/>
                </w:rPr>
                <w:t>://</w:t>
              </w:r>
              <w:r w:rsidRPr="00A650B7">
                <w:rPr>
                  <w:rStyle w:val="-"/>
                  <w:rFonts w:asciiTheme="majorBidi" w:hAnsiTheme="majorBidi" w:cstheme="majorBidi"/>
                  <w:color w:val="auto"/>
                </w:rPr>
                <w:t>www</w:t>
              </w:r>
              <w:r w:rsidRPr="00A650B7">
                <w:rPr>
                  <w:rStyle w:val="-"/>
                  <w:rFonts w:asciiTheme="majorBidi" w:hAnsiTheme="majorBidi" w:cstheme="majorBidi"/>
                  <w:color w:val="auto"/>
                  <w:lang w:val="el-GR"/>
                </w:rPr>
                <w:t>.</w:t>
              </w:r>
              <w:proofErr w:type="spellStart"/>
              <w:r w:rsidRPr="00A650B7">
                <w:rPr>
                  <w:rStyle w:val="-"/>
                  <w:rFonts w:asciiTheme="majorBidi" w:hAnsiTheme="majorBidi" w:cstheme="majorBidi"/>
                  <w:color w:val="auto"/>
                </w:rPr>
                <w:t>soctheol</w:t>
              </w:r>
              <w:proofErr w:type="spellEnd"/>
              <w:r w:rsidRPr="00A650B7">
                <w:rPr>
                  <w:rStyle w:val="-"/>
                  <w:rFonts w:asciiTheme="majorBidi" w:hAnsiTheme="majorBidi" w:cstheme="majorBidi"/>
                  <w:color w:val="auto"/>
                  <w:lang w:val="el-GR"/>
                </w:rPr>
                <w:t>.</w:t>
              </w:r>
              <w:proofErr w:type="spellStart"/>
              <w:r w:rsidRPr="00A650B7">
                <w:rPr>
                  <w:rStyle w:val="-"/>
                  <w:rFonts w:asciiTheme="majorBidi" w:hAnsiTheme="majorBidi" w:cstheme="majorBidi"/>
                  <w:color w:val="auto"/>
                </w:rPr>
                <w:t>uoa</w:t>
              </w:r>
              <w:proofErr w:type="spellEnd"/>
              <w:r w:rsidRPr="00A650B7">
                <w:rPr>
                  <w:rStyle w:val="-"/>
                  <w:rFonts w:asciiTheme="majorBidi" w:hAnsiTheme="majorBidi" w:cstheme="majorBidi"/>
                  <w:color w:val="auto"/>
                  <w:lang w:val="el-GR"/>
                </w:rPr>
                <w:t>.</w:t>
              </w:r>
              <w:r w:rsidRPr="00A650B7">
                <w:rPr>
                  <w:rStyle w:val="-"/>
                  <w:rFonts w:asciiTheme="majorBidi" w:hAnsiTheme="majorBidi" w:cstheme="majorBidi"/>
                  <w:color w:val="auto"/>
                </w:rPr>
                <w:t>gr</w:t>
              </w:r>
              <w:r w:rsidRPr="00A650B7">
                <w:rPr>
                  <w:rStyle w:val="-"/>
                  <w:rFonts w:asciiTheme="majorBidi" w:hAnsiTheme="majorBidi" w:cstheme="majorBidi"/>
                  <w:color w:val="auto"/>
                  <w:lang w:val="el-GR"/>
                </w:rPr>
                <w:t>/</w:t>
              </w:r>
              <w:r w:rsidRPr="00A650B7">
                <w:rPr>
                  <w:rStyle w:val="-"/>
                  <w:rFonts w:asciiTheme="majorBidi" w:hAnsiTheme="majorBidi" w:cstheme="majorBidi"/>
                  <w:color w:val="auto"/>
                </w:rPr>
                <w:t>publishing</w:t>
              </w:r>
              <w:r w:rsidRPr="00A650B7">
                <w:rPr>
                  <w:rStyle w:val="-"/>
                  <w:rFonts w:asciiTheme="majorBidi" w:hAnsiTheme="majorBidi" w:cstheme="majorBidi"/>
                  <w:color w:val="auto"/>
                  <w:lang w:val="el-GR"/>
                </w:rPr>
                <w:t>.</w:t>
              </w:r>
              <w:r w:rsidRPr="00A650B7">
                <w:rPr>
                  <w:rStyle w:val="-"/>
                  <w:rFonts w:asciiTheme="majorBidi" w:hAnsiTheme="majorBidi" w:cstheme="majorBidi"/>
                  <w:color w:val="auto"/>
                </w:rPr>
                <w:t>html</w:t>
              </w:r>
            </w:hyperlink>
            <w:r w:rsidRPr="00A650B7">
              <w:rPr>
                <w:rFonts w:asciiTheme="majorBidi" w:hAnsiTheme="majorBidi" w:cstheme="majorBidi"/>
                <w:lang w:val="el-GR"/>
              </w:rPr>
              <w:t>).</w:t>
            </w:r>
          </w:p>
          <w:p w14:paraId="73032825" w14:textId="77777777" w:rsidR="009C09AB" w:rsidRPr="00A650B7" w:rsidRDefault="009C09AB" w:rsidP="009C09AB">
            <w:pPr>
              <w:spacing w:after="0" w:line="240" w:lineRule="auto"/>
              <w:jc w:val="both"/>
              <w:rPr>
                <w:rFonts w:asciiTheme="majorBidi" w:hAnsiTheme="majorBidi" w:cstheme="majorBidi"/>
                <w:lang w:val="el-GR"/>
              </w:rPr>
            </w:pPr>
          </w:p>
          <w:p w14:paraId="5284DF72" w14:textId="17CCD6CF" w:rsidR="009C09AB" w:rsidRPr="00A650B7" w:rsidRDefault="009C09AB" w:rsidP="009C09AB">
            <w:pPr>
              <w:spacing w:after="0" w:line="240" w:lineRule="auto"/>
              <w:jc w:val="both"/>
              <w:rPr>
                <w:rStyle w:val="acopre"/>
                <w:rFonts w:asciiTheme="majorBidi" w:hAnsiTheme="majorBidi" w:cstheme="majorBidi"/>
                <w:lang w:val="el-GR"/>
              </w:rPr>
            </w:pPr>
            <w:r w:rsidRPr="00A650B7">
              <w:rPr>
                <w:rFonts w:asciiTheme="majorBidi" w:hAnsiTheme="majorBidi" w:cstheme="majorBidi"/>
                <w:i/>
                <w:lang w:val="el-GR"/>
              </w:rPr>
              <w:t xml:space="preserve">Του ιδίου: </w:t>
            </w:r>
            <w:r w:rsidRPr="00A650B7">
              <w:rPr>
                <w:rStyle w:val="acopre"/>
                <w:rFonts w:asciiTheme="majorBidi" w:hAnsiTheme="majorBidi" w:cstheme="majorBidi"/>
                <w:lang w:val="el-GR"/>
              </w:rPr>
              <w:t xml:space="preserve">Ο </w:t>
            </w:r>
            <w:r w:rsidRPr="00A650B7">
              <w:rPr>
                <w:rStyle w:val="a7"/>
                <w:rFonts w:asciiTheme="majorBidi" w:eastAsiaTheme="majorEastAsia" w:hAnsiTheme="majorBidi" w:cstheme="majorBidi"/>
                <w:lang w:val="el-GR"/>
              </w:rPr>
              <w:t>Απόστολος Παύλος</w:t>
            </w:r>
            <w:r w:rsidRPr="00A650B7">
              <w:rPr>
                <w:rStyle w:val="acopre"/>
                <w:rFonts w:asciiTheme="majorBidi" w:hAnsiTheme="majorBidi" w:cstheme="majorBidi"/>
                <w:lang w:val="el-GR"/>
              </w:rPr>
              <w:t xml:space="preserve"> κηρύττει στην </w:t>
            </w:r>
            <w:r w:rsidRPr="00A650B7">
              <w:rPr>
                <w:rStyle w:val="a7"/>
                <w:rFonts w:asciiTheme="majorBidi" w:eastAsiaTheme="majorEastAsia" w:hAnsiTheme="majorBidi" w:cstheme="majorBidi"/>
                <w:lang w:val="el-GR"/>
              </w:rPr>
              <w:t>Αθήνα</w:t>
            </w:r>
            <w:r w:rsidRPr="00A650B7">
              <w:rPr>
                <w:rStyle w:val="acopre"/>
                <w:rFonts w:asciiTheme="majorBidi" w:hAnsiTheme="majorBidi" w:cstheme="majorBidi"/>
                <w:lang w:val="el-GR"/>
              </w:rPr>
              <w:t xml:space="preserve">: Η πρώτη συνάντηση Χριστιανισμού και Ελληνισμού, </w:t>
            </w:r>
            <w:r w:rsidRPr="00A650B7">
              <w:rPr>
                <w:rFonts w:asciiTheme="majorBidi" w:hAnsiTheme="majorBidi" w:cstheme="majorBidi"/>
                <w:lang w:val="el-GR"/>
              </w:rPr>
              <w:t xml:space="preserve">Αθήνα: Έννοια </w:t>
            </w:r>
            <w:r w:rsidRPr="00A650B7">
              <w:rPr>
                <w:rStyle w:val="acopre"/>
                <w:rFonts w:asciiTheme="majorBidi" w:hAnsiTheme="majorBidi" w:cstheme="majorBidi"/>
                <w:lang w:val="el-GR"/>
              </w:rPr>
              <w:t>2019</w:t>
            </w:r>
          </w:p>
          <w:p w14:paraId="54DF8335" w14:textId="77777777" w:rsidR="009C09AB" w:rsidRPr="00A650B7" w:rsidRDefault="009C09AB" w:rsidP="009C09AB">
            <w:pPr>
              <w:spacing w:after="0" w:line="240" w:lineRule="auto"/>
              <w:jc w:val="both"/>
              <w:textAlignment w:val="baseline"/>
              <w:rPr>
                <w:rFonts w:asciiTheme="majorBidi" w:hAnsiTheme="majorBidi" w:cstheme="majorBidi"/>
                <w:bCs/>
                <w:lang w:val="el-GR"/>
              </w:rPr>
            </w:pPr>
          </w:p>
          <w:p w14:paraId="4E7D0283" w14:textId="2BE0A530" w:rsidR="009C09AB" w:rsidRPr="00A650B7" w:rsidRDefault="009C09AB" w:rsidP="009C09AB">
            <w:pPr>
              <w:spacing w:after="0" w:line="240" w:lineRule="auto"/>
              <w:jc w:val="both"/>
              <w:textAlignment w:val="baseline"/>
              <w:rPr>
                <w:rFonts w:asciiTheme="majorBidi" w:hAnsiTheme="majorBidi" w:cstheme="majorBidi"/>
                <w:lang w:val="el-GR"/>
              </w:rPr>
            </w:pPr>
            <w:r w:rsidRPr="00A650B7">
              <w:rPr>
                <w:rFonts w:asciiTheme="majorBidi" w:hAnsiTheme="majorBidi" w:cstheme="majorBidi"/>
                <w:i/>
                <w:lang w:val="el-GR"/>
              </w:rPr>
              <w:t xml:space="preserve">Του ιδίου: </w:t>
            </w:r>
            <w:r w:rsidRPr="00A650B7">
              <w:rPr>
                <w:rFonts w:asciiTheme="majorBidi" w:hAnsiTheme="majorBidi" w:cstheme="majorBidi"/>
                <w:bCs/>
                <w:lang w:val="el-GR"/>
              </w:rPr>
              <w:t xml:space="preserve">Βίβλος και Ποιμαντικές Εφαρμογές. ΠΑΙΔΑΓΩΓΙΚΗ ΑΞΙΟΠΟΙΗΣΗ ΒΙΒΛΙΚΩΝ ΚΕΙΜΕΝΩΝ </w:t>
            </w:r>
            <w:r w:rsidRPr="00A650B7">
              <w:rPr>
                <w:rFonts w:asciiTheme="majorBidi" w:hAnsiTheme="majorBidi" w:cstheme="majorBidi"/>
                <w:lang w:val="el-GR"/>
              </w:rPr>
              <w:t>Επιμορφωτικό Πρόγραμμα Ιδρύματος Ποιμαντικής Επιμόρφωσης Ιεράς Αρχιεπισκοπής, Αθήνα: ΙΕΠ 2022.</w:t>
            </w:r>
          </w:p>
          <w:p w14:paraId="40BFEF20" w14:textId="77777777" w:rsidR="009C09AB" w:rsidRPr="00A650B7" w:rsidRDefault="009C09AB" w:rsidP="009C09AB">
            <w:pPr>
              <w:spacing w:after="0" w:line="240" w:lineRule="auto"/>
              <w:jc w:val="both"/>
              <w:textAlignment w:val="baseline"/>
              <w:rPr>
                <w:rFonts w:asciiTheme="majorBidi" w:hAnsiTheme="majorBidi" w:cstheme="majorBidi"/>
                <w:lang w:val="el-GR"/>
              </w:rPr>
            </w:pPr>
          </w:p>
          <w:p w14:paraId="1ED46486" w14:textId="33956D07" w:rsidR="009C09AB" w:rsidRPr="00A650B7" w:rsidRDefault="009C09AB" w:rsidP="009C09AB">
            <w:pPr>
              <w:spacing w:after="0" w:line="240" w:lineRule="auto"/>
              <w:jc w:val="both"/>
              <w:textAlignment w:val="baseline"/>
              <w:rPr>
                <w:rFonts w:asciiTheme="majorBidi" w:eastAsiaTheme="minorHAnsi" w:hAnsiTheme="majorBidi" w:cstheme="majorBidi"/>
                <w:caps/>
                <w:bdr w:val="none" w:sz="0" w:space="0" w:color="auto" w:frame="1"/>
                <w:lang w:val="el-GR"/>
              </w:rPr>
            </w:pPr>
            <w:r w:rsidRPr="00A650B7">
              <w:rPr>
                <w:rFonts w:asciiTheme="majorBidi" w:hAnsiTheme="majorBidi" w:cstheme="majorBidi"/>
                <w:i/>
                <w:lang w:val="el-GR"/>
              </w:rPr>
              <w:t xml:space="preserve">Του ιδίου: </w:t>
            </w:r>
            <w:proofErr w:type="spellStart"/>
            <w:r w:rsidRPr="00A650B7">
              <w:rPr>
                <w:rFonts w:asciiTheme="majorBidi" w:hAnsiTheme="majorBidi" w:cstheme="majorBidi"/>
                <w:lang w:val="el-GR"/>
              </w:rPr>
              <w:t>Αναψηλαφώντας</w:t>
            </w:r>
            <w:proofErr w:type="spellEnd"/>
            <w:r w:rsidRPr="00A650B7">
              <w:rPr>
                <w:rFonts w:asciiTheme="majorBidi" w:hAnsiTheme="majorBidi" w:cstheme="majorBidi"/>
                <w:lang w:val="el-GR"/>
              </w:rPr>
              <w:t xml:space="preserve"> τις Ταυτότητες των Χριστιανών της Μεσογείου τον 1ο και 2ο αι. μ.Χ. Η Πολυφωνία του Αρχέγονου Χριστιανισμού. Ανοικτά Ακαδημαϊκά Ηλεκτρονικά Συγγράμματα, ΚΑΛΛΙΠΟΣ</w:t>
            </w:r>
            <w:r w:rsidR="00550F29">
              <w:rPr>
                <w:rFonts w:asciiTheme="majorBidi" w:hAnsiTheme="majorBidi" w:cstheme="majorBidi"/>
                <w:lang w:val="el-GR"/>
              </w:rPr>
              <w:t xml:space="preserve"> (</w:t>
            </w:r>
            <w:r w:rsidR="00550F29">
              <w:rPr>
                <w:rFonts w:asciiTheme="majorBidi" w:hAnsiTheme="majorBidi" w:cstheme="majorBidi"/>
              </w:rPr>
              <w:t>open</w:t>
            </w:r>
            <w:r w:rsidR="00550F29" w:rsidRPr="00AA5398">
              <w:rPr>
                <w:rFonts w:asciiTheme="majorBidi" w:hAnsiTheme="majorBidi" w:cstheme="majorBidi"/>
                <w:lang w:val="el-GR"/>
              </w:rPr>
              <w:t xml:space="preserve"> </w:t>
            </w:r>
            <w:r w:rsidR="00550F29">
              <w:rPr>
                <w:rFonts w:asciiTheme="majorBidi" w:hAnsiTheme="majorBidi" w:cstheme="majorBidi"/>
              </w:rPr>
              <w:t>access</w:t>
            </w:r>
            <w:r w:rsidR="00550F29" w:rsidRPr="00AA5398">
              <w:rPr>
                <w:rFonts w:asciiTheme="majorBidi" w:hAnsiTheme="majorBidi" w:cstheme="majorBidi"/>
                <w:lang w:val="el-GR"/>
              </w:rPr>
              <w:t xml:space="preserve">) </w:t>
            </w:r>
            <w:r w:rsidRPr="00A650B7">
              <w:rPr>
                <w:rFonts w:asciiTheme="majorBidi" w:hAnsiTheme="majorBidi" w:cstheme="majorBidi"/>
                <w:lang w:val="el-GR"/>
              </w:rPr>
              <w:t>Αθήνα 2022.</w:t>
            </w:r>
          </w:p>
          <w:p w14:paraId="08E9A912" w14:textId="2C28A327" w:rsidR="009C09AB" w:rsidRPr="00A650B7" w:rsidRDefault="009C09AB" w:rsidP="009C09AB">
            <w:pPr>
              <w:jc w:val="both"/>
              <w:rPr>
                <w:rFonts w:asciiTheme="majorBidi" w:hAnsiTheme="majorBidi" w:cstheme="majorBidi"/>
                <w:i/>
                <w:lang w:val="el-GR"/>
              </w:rPr>
            </w:pPr>
            <w:r w:rsidRPr="00A650B7">
              <w:rPr>
                <w:rFonts w:asciiTheme="majorBidi" w:hAnsiTheme="majorBidi" w:cstheme="majorBidi"/>
                <w:i/>
                <w:lang w:val="el-GR"/>
              </w:rPr>
              <w:t xml:space="preserve">. </w:t>
            </w:r>
          </w:p>
          <w:p w14:paraId="0707D762" w14:textId="77777777" w:rsidR="009C09AB" w:rsidRPr="00A650B7" w:rsidRDefault="009C09AB" w:rsidP="009C09AB">
            <w:pPr>
              <w:jc w:val="both"/>
              <w:rPr>
                <w:rFonts w:asciiTheme="majorBidi" w:hAnsiTheme="majorBidi" w:cstheme="majorBidi"/>
                <w:i/>
                <w:lang w:val="el-GR"/>
              </w:rPr>
            </w:pPr>
            <w:proofErr w:type="spellStart"/>
            <w:r w:rsidRPr="00A650B7">
              <w:rPr>
                <w:rFonts w:asciiTheme="majorBidi" w:hAnsiTheme="majorBidi" w:cstheme="majorBidi"/>
                <w:i/>
                <w:lang w:val="el-GR"/>
              </w:rPr>
              <w:t>Τσαλαμπούνη</w:t>
            </w:r>
            <w:proofErr w:type="spellEnd"/>
            <w:r w:rsidRPr="00A650B7">
              <w:rPr>
                <w:rFonts w:asciiTheme="majorBidi" w:hAnsiTheme="majorBidi" w:cstheme="majorBidi"/>
                <w:i/>
                <w:lang w:val="el-GR"/>
              </w:rPr>
              <w:t xml:space="preserve">, Α., Η Μακεδονία στην εποχή της Καινής Διαθήκης, (Βιβλική Βιβλιοθήκη 23), Θεσσαλονίκη: </w:t>
            </w:r>
            <w:proofErr w:type="spellStart"/>
            <w:r w:rsidRPr="00A650B7">
              <w:rPr>
                <w:rFonts w:asciiTheme="majorBidi" w:hAnsiTheme="majorBidi" w:cstheme="majorBidi"/>
                <w:i/>
                <w:lang w:val="el-GR"/>
              </w:rPr>
              <w:t>Πουρναρά</w:t>
            </w:r>
            <w:proofErr w:type="spellEnd"/>
            <w:r w:rsidRPr="00A650B7">
              <w:rPr>
                <w:rFonts w:asciiTheme="majorBidi" w:hAnsiTheme="majorBidi" w:cstheme="majorBidi"/>
                <w:i/>
                <w:lang w:val="el-GR"/>
              </w:rPr>
              <w:t xml:space="preserve"> 2002</w:t>
            </w:r>
          </w:p>
          <w:p w14:paraId="016AC9BB" w14:textId="77777777" w:rsidR="009C09AB" w:rsidRPr="00A650B7" w:rsidRDefault="009C09AB" w:rsidP="009C09AB">
            <w:pPr>
              <w:jc w:val="both"/>
              <w:rPr>
                <w:rFonts w:asciiTheme="majorBidi" w:hAnsiTheme="majorBidi" w:cstheme="majorBidi"/>
                <w:i/>
                <w:lang w:val="de-DE"/>
              </w:rPr>
            </w:pPr>
            <w:proofErr w:type="spellStart"/>
            <w:r w:rsidRPr="00A650B7">
              <w:rPr>
                <w:rFonts w:asciiTheme="majorBidi" w:hAnsiTheme="majorBidi" w:cstheme="majorBidi"/>
                <w:i/>
                <w:lang w:val="de-DE"/>
              </w:rPr>
              <w:t>Elliger</w:t>
            </w:r>
            <w:proofErr w:type="spellEnd"/>
            <w:r w:rsidRPr="00A650B7">
              <w:rPr>
                <w:rFonts w:asciiTheme="majorBidi" w:hAnsiTheme="majorBidi" w:cstheme="majorBidi"/>
                <w:i/>
                <w:lang w:val="de-DE"/>
              </w:rPr>
              <w:t xml:space="preserve">, Winfried, Paulus in Griechenland, SBS 92/93, Stuttgart 1978. </w:t>
            </w:r>
          </w:p>
          <w:p w14:paraId="3349962C" w14:textId="77777777" w:rsidR="009C09AB" w:rsidRPr="00A650B7" w:rsidRDefault="009C09AB" w:rsidP="009C09AB">
            <w:pPr>
              <w:rPr>
                <w:rFonts w:asciiTheme="majorBidi" w:hAnsiTheme="majorBidi" w:cstheme="majorBidi"/>
              </w:rPr>
            </w:pPr>
            <w:r w:rsidRPr="00A650B7">
              <w:rPr>
                <w:rFonts w:asciiTheme="majorBidi" w:hAnsiTheme="majorBidi" w:cstheme="majorBidi"/>
              </w:rPr>
              <w:t>Gibson</w:t>
            </w:r>
            <w:r w:rsidRPr="00A650B7">
              <w:rPr>
                <w:rFonts w:asciiTheme="majorBidi" w:hAnsiTheme="majorBidi" w:cstheme="majorBidi"/>
                <w:lang w:val="el-GR"/>
              </w:rPr>
              <w:t xml:space="preserve">, </w:t>
            </w:r>
            <w:r w:rsidRPr="00A650B7">
              <w:rPr>
                <w:rFonts w:asciiTheme="majorBidi" w:hAnsiTheme="majorBidi" w:cstheme="majorBidi"/>
                <w:lang w:val="de-DE"/>
              </w:rPr>
              <w:t>D</w:t>
            </w:r>
            <w:r w:rsidRPr="00A650B7">
              <w:rPr>
                <w:rFonts w:asciiTheme="majorBidi" w:hAnsiTheme="majorBidi" w:cstheme="majorBidi"/>
                <w:lang w:val="el-GR"/>
              </w:rPr>
              <w:t xml:space="preserve">. &amp; </w:t>
            </w:r>
            <w:r w:rsidRPr="00A650B7">
              <w:rPr>
                <w:rFonts w:asciiTheme="majorBidi" w:hAnsiTheme="majorBidi" w:cstheme="majorBidi"/>
              </w:rPr>
              <w:t>McKinley</w:t>
            </w:r>
            <w:r w:rsidRPr="00A650B7">
              <w:rPr>
                <w:rFonts w:asciiTheme="majorBidi" w:hAnsiTheme="majorBidi" w:cstheme="majorBidi"/>
                <w:lang w:val="el-GR"/>
              </w:rPr>
              <w:t xml:space="preserve"> </w:t>
            </w:r>
            <w:r w:rsidRPr="00A650B7">
              <w:rPr>
                <w:rFonts w:asciiTheme="majorBidi" w:hAnsiTheme="majorBidi" w:cstheme="majorBidi"/>
              </w:rPr>
              <w:t>M</w:t>
            </w:r>
            <w:r w:rsidRPr="00A650B7">
              <w:rPr>
                <w:rFonts w:asciiTheme="majorBidi" w:hAnsiTheme="majorBidi" w:cstheme="majorBidi"/>
                <w:lang w:val="el-GR"/>
              </w:rPr>
              <w:t xml:space="preserve">. </w:t>
            </w:r>
            <w:r w:rsidRPr="00A650B7">
              <w:rPr>
                <w:rFonts w:asciiTheme="majorBidi" w:hAnsiTheme="majorBidi" w:cstheme="majorBidi"/>
              </w:rPr>
              <w:t>M</w:t>
            </w:r>
            <w:r w:rsidRPr="00A650B7">
              <w:rPr>
                <w:rFonts w:asciiTheme="majorBidi" w:hAnsiTheme="majorBidi" w:cstheme="majorBidi"/>
                <w:lang w:val="el-GR"/>
              </w:rPr>
              <w:t xml:space="preserve">., </w:t>
            </w:r>
            <w:r w:rsidRPr="00A650B7">
              <w:rPr>
                <w:rFonts w:asciiTheme="majorBidi" w:hAnsiTheme="majorBidi" w:cstheme="majorBidi"/>
                <w:i/>
                <w:lang w:val="el-GR"/>
              </w:rPr>
              <w:t>Ο Κώδικας του Ιησού</w:t>
            </w:r>
            <w:r w:rsidRPr="00A650B7">
              <w:rPr>
                <w:rFonts w:asciiTheme="majorBidi" w:hAnsiTheme="majorBidi" w:cstheme="majorBidi"/>
                <w:lang w:val="el-GR"/>
              </w:rPr>
              <w:t xml:space="preserve">. </w:t>
            </w:r>
            <w:proofErr w:type="spellStart"/>
            <w:r w:rsidRPr="00A650B7">
              <w:rPr>
                <w:rFonts w:asciiTheme="majorBidi" w:hAnsiTheme="majorBidi" w:cstheme="majorBidi"/>
              </w:rPr>
              <w:t>Αθήν</w:t>
            </w:r>
            <w:proofErr w:type="spellEnd"/>
            <w:r w:rsidRPr="00A650B7">
              <w:rPr>
                <w:rFonts w:asciiTheme="majorBidi" w:hAnsiTheme="majorBidi" w:cstheme="majorBidi"/>
              </w:rPr>
              <w:t xml:space="preserve">α: </w:t>
            </w:r>
            <w:proofErr w:type="spellStart"/>
            <w:r w:rsidRPr="00A650B7">
              <w:rPr>
                <w:rFonts w:asciiTheme="majorBidi" w:hAnsiTheme="majorBidi" w:cstheme="majorBidi"/>
              </w:rPr>
              <w:t>Ουρ</w:t>
            </w:r>
            <w:proofErr w:type="spellEnd"/>
            <w:r w:rsidRPr="00A650B7">
              <w:rPr>
                <w:rFonts w:asciiTheme="majorBidi" w:hAnsiTheme="majorBidi" w:cstheme="majorBidi"/>
              </w:rPr>
              <w:t xml:space="preserve">ανός 2016 </w:t>
            </w:r>
          </w:p>
          <w:p w14:paraId="6E099118" w14:textId="3AB10B14" w:rsidR="009C09AB" w:rsidRPr="00A650B7" w:rsidRDefault="009C09AB" w:rsidP="009C09AB">
            <w:pPr>
              <w:jc w:val="both"/>
              <w:rPr>
                <w:rFonts w:asciiTheme="majorBidi" w:hAnsiTheme="majorBidi" w:cstheme="majorBidi"/>
                <w:i/>
              </w:rPr>
            </w:pPr>
            <w:r w:rsidRPr="00A650B7">
              <w:rPr>
                <w:rFonts w:asciiTheme="majorBidi" w:hAnsiTheme="majorBidi" w:cstheme="majorBidi"/>
                <w:i/>
              </w:rPr>
              <w:t>Walker, P., In the Steps of Saint Paul. An Illustrated Guide to Paul’s Journeys Oxford: Lion 2008.</w:t>
            </w:r>
          </w:p>
          <w:p w14:paraId="7B4658CD" w14:textId="7E1F6519" w:rsidR="009C09AB" w:rsidRPr="00A650B7" w:rsidRDefault="009C09AB" w:rsidP="009C09AB">
            <w:pPr>
              <w:rPr>
                <w:rFonts w:asciiTheme="majorBidi" w:hAnsiTheme="majorBidi" w:cstheme="majorBidi"/>
                <w:lang w:val="el-GR"/>
              </w:rPr>
            </w:pPr>
            <w:r w:rsidRPr="00A650B7">
              <w:rPr>
                <w:rFonts w:asciiTheme="majorBidi" w:hAnsiTheme="majorBidi" w:cstheme="majorBidi"/>
              </w:rPr>
              <w:t>Wright</w:t>
            </w:r>
            <w:r w:rsidRPr="00A650B7">
              <w:rPr>
                <w:rFonts w:asciiTheme="majorBidi" w:hAnsiTheme="majorBidi" w:cstheme="majorBidi"/>
                <w:lang w:val="el-GR"/>
              </w:rPr>
              <w:t xml:space="preserve">, </w:t>
            </w:r>
            <w:r w:rsidRPr="00A650B7">
              <w:rPr>
                <w:rFonts w:asciiTheme="majorBidi" w:hAnsiTheme="majorBidi" w:cstheme="majorBidi"/>
              </w:rPr>
              <w:t>N</w:t>
            </w:r>
            <w:r w:rsidRPr="00A650B7">
              <w:rPr>
                <w:rFonts w:asciiTheme="majorBidi" w:hAnsiTheme="majorBidi" w:cstheme="majorBidi"/>
                <w:lang w:val="el-GR"/>
              </w:rPr>
              <w:t>.</w:t>
            </w:r>
            <w:r w:rsidRPr="00A650B7">
              <w:rPr>
                <w:rFonts w:asciiTheme="majorBidi" w:hAnsiTheme="majorBidi" w:cstheme="majorBidi"/>
              </w:rPr>
              <w:t>T</w:t>
            </w:r>
            <w:r w:rsidRPr="00A650B7">
              <w:rPr>
                <w:rFonts w:asciiTheme="majorBidi" w:hAnsiTheme="majorBidi" w:cstheme="majorBidi"/>
                <w:lang w:val="el-GR"/>
              </w:rPr>
              <w:t xml:space="preserve">., </w:t>
            </w:r>
            <w:r w:rsidRPr="00A650B7">
              <w:rPr>
                <w:rFonts w:asciiTheme="majorBidi" w:hAnsiTheme="majorBidi" w:cstheme="majorBidi"/>
                <w:i/>
                <w:lang w:val="el-GR"/>
              </w:rPr>
              <w:t>Απόστολος Παύλος: Η Ζωή και το Έργο</w:t>
            </w:r>
            <w:r w:rsidRPr="00A650B7">
              <w:rPr>
                <w:rFonts w:asciiTheme="majorBidi" w:hAnsiTheme="majorBidi" w:cstheme="majorBidi"/>
                <w:lang w:val="el-GR"/>
              </w:rPr>
              <w:t xml:space="preserve">. </w:t>
            </w:r>
            <w:proofErr w:type="spellStart"/>
            <w:r w:rsidRPr="00A650B7">
              <w:rPr>
                <w:rFonts w:asciiTheme="majorBidi" w:hAnsiTheme="majorBidi" w:cstheme="majorBidi"/>
                <w:lang w:val="el-GR"/>
              </w:rPr>
              <w:t>Μτφρ</w:t>
            </w:r>
            <w:proofErr w:type="spellEnd"/>
            <w:r w:rsidRPr="00A650B7">
              <w:rPr>
                <w:rFonts w:asciiTheme="majorBidi" w:hAnsiTheme="majorBidi" w:cstheme="majorBidi"/>
                <w:lang w:val="el-GR"/>
              </w:rPr>
              <w:t xml:space="preserve"> Σ. Δεσπότη σε συνεργασία με Ι. </w:t>
            </w:r>
            <w:proofErr w:type="spellStart"/>
            <w:r w:rsidRPr="00A650B7">
              <w:rPr>
                <w:rFonts w:asciiTheme="majorBidi" w:hAnsiTheme="majorBidi" w:cstheme="majorBidi"/>
                <w:lang w:val="el-GR"/>
              </w:rPr>
              <w:t>Γρηγοράκη</w:t>
            </w:r>
            <w:proofErr w:type="spellEnd"/>
            <w:r w:rsidRPr="00A650B7">
              <w:rPr>
                <w:rFonts w:asciiTheme="majorBidi" w:hAnsiTheme="majorBidi" w:cstheme="majorBidi"/>
                <w:lang w:val="el-GR"/>
              </w:rPr>
              <w:t>. Αθήνα: Ουρανός 2019.</w:t>
            </w:r>
          </w:p>
          <w:p w14:paraId="5583D47B" w14:textId="77777777" w:rsidR="009C09AB" w:rsidRPr="00A650B7" w:rsidRDefault="009C09AB" w:rsidP="009C09AB">
            <w:pPr>
              <w:pStyle w:val="a3"/>
              <w:ind w:left="0"/>
              <w:jc w:val="both"/>
              <w:rPr>
                <w:rFonts w:asciiTheme="majorBidi" w:hAnsiTheme="majorBidi" w:cstheme="majorBidi"/>
                <w:i/>
                <w:lang w:val="el-GR"/>
              </w:rPr>
            </w:pPr>
          </w:p>
          <w:p w14:paraId="158389E6" w14:textId="1C086822" w:rsidR="009C09AB" w:rsidRPr="00A650B7" w:rsidRDefault="009C09AB" w:rsidP="009C09AB">
            <w:pPr>
              <w:pStyle w:val="a3"/>
              <w:ind w:left="0"/>
              <w:jc w:val="both"/>
              <w:rPr>
                <w:rFonts w:asciiTheme="majorBidi" w:hAnsiTheme="majorBidi" w:cstheme="majorBidi"/>
                <w:i/>
                <w:lang w:val="el-GR"/>
              </w:rPr>
            </w:pPr>
            <w:r w:rsidRPr="00A650B7">
              <w:rPr>
                <w:rFonts w:asciiTheme="majorBidi" w:hAnsiTheme="majorBidi" w:cstheme="majorBidi"/>
                <w:b/>
                <w:bCs/>
                <w:iCs/>
                <w:lang w:val="el-GR"/>
              </w:rPr>
              <w:t>ΙΙ. Επιλογές ανά θεματική ενότητα του μαθήματος:</w:t>
            </w:r>
            <w:r w:rsidRPr="00A650B7">
              <w:rPr>
                <w:rFonts w:asciiTheme="majorBidi" w:hAnsiTheme="majorBidi" w:cstheme="majorBidi"/>
                <w:i/>
                <w:lang w:val="el-GR"/>
              </w:rPr>
              <w:t xml:space="preserve"> </w:t>
            </w:r>
            <w:r w:rsidRPr="00A650B7">
              <w:rPr>
                <w:rFonts w:asciiTheme="majorBidi" w:hAnsiTheme="majorBidi" w:cstheme="majorBidi"/>
                <w:i/>
              </w:rPr>
              <w:t>Theological</w:t>
            </w:r>
            <w:r w:rsidRPr="00A650B7">
              <w:rPr>
                <w:rFonts w:asciiTheme="majorBidi" w:hAnsiTheme="majorBidi" w:cstheme="majorBidi"/>
                <w:i/>
                <w:lang w:val="el-GR"/>
              </w:rPr>
              <w:t xml:space="preserve"> </w:t>
            </w:r>
            <w:r w:rsidRPr="00A650B7">
              <w:rPr>
                <w:rFonts w:asciiTheme="majorBidi" w:hAnsiTheme="majorBidi" w:cstheme="majorBidi"/>
                <w:i/>
              </w:rPr>
              <w:t>Research</w:t>
            </w:r>
            <w:r w:rsidRPr="00A650B7">
              <w:rPr>
                <w:rFonts w:asciiTheme="majorBidi" w:hAnsiTheme="majorBidi" w:cstheme="majorBidi"/>
                <w:i/>
                <w:lang w:val="el-GR"/>
              </w:rPr>
              <w:t xml:space="preserve"> </w:t>
            </w:r>
            <w:r w:rsidRPr="00A650B7">
              <w:rPr>
                <w:rFonts w:asciiTheme="majorBidi" w:hAnsiTheme="majorBidi" w:cstheme="majorBidi"/>
                <w:i/>
              </w:rPr>
              <w:t>Archive</w:t>
            </w:r>
            <w:r w:rsidRPr="00A650B7">
              <w:rPr>
                <w:rFonts w:asciiTheme="majorBidi" w:hAnsiTheme="majorBidi" w:cstheme="majorBidi"/>
                <w:i/>
                <w:lang w:val="el-GR"/>
              </w:rPr>
              <w:t xml:space="preserve"> - </w:t>
            </w:r>
            <w:hyperlink r:id="rId17" w:history="1">
              <w:r w:rsidRPr="00A650B7">
                <w:rPr>
                  <w:rStyle w:val="-"/>
                  <w:rFonts w:asciiTheme="majorBidi" w:hAnsiTheme="majorBidi" w:cstheme="majorBidi"/>
                  <w:i/>
                  <w:color w:val="auto"/>
                </w:rPr>
                <w:t>http</w:t>
              </w:r>
              <w:r w:rsidRPr="00A650B7">
                <w:rPr>
                  <w:rStyle w:val="-"/>
                  <w:rFonts w:asciiTheme="majorBidi" w:hAnsiTheme="majorBidi" w:cstheme="majorBidi"/>
                  <w:i/>
                  <w:color w:val="auto"/>
                  <w:lang w:val="el-GR"/>
                </w:rPr>
                <w:t>://</w:t>
              </w:r>
              <w:r w:rsidRPr="00A650B7">
                <w:rPr>
                  <w:rStyle w:val="-"/>
                  <w:rFonts w:asciiTheme="majorBidi" w:hAnsiTheme="majorBidi" w:cstheme="majorBidi"/>
                  <w:i/>
                  <w:color w:val="auto"/>
                </w:rPr>
                <w:t>www</w:t>
              </w:r>
              <w:r w:rsidRPr="00A650B7">
                <w:rPr>
                  <w:rStyle w:val="-"/>
                  <w:rFonts w:asciiTheme="majorBidi" w:hAnsiTheme="majorBidi" w:cstheme="majorBidi"/>
                  <w:i/>
                  <w:color w:val="auto"/>
                  <w:lang w:val="el-GR"/>
                </w:rPr>
                <w:t>.</w:t>
              </w:r>
              <w:proofErr w:type="spellStart"/>
              <w:r w:rsidRPr="00A650B7">
                <w:rPr>
                  <w:rStyle w:val="-"/>
                  <w:rFonts w:asciiTheme="majorBidi" w:hAnsiTheme="majorBidi" w:cstheme="majorBidi"/>
                  <w:i/>
                  <w:color w:val="auto"/>
                </w:rPr>
                <w:t>biblicaltheology</w:t>
              </w:r>
              <w:proofErr w:type="spellEnd"/>
              <w:r w:rsidRPr="00A650B7">
                <w:rPr>
                  <w:rStyle w:val="-"/>
                  <w:rFonts w:asciiTheme="majorBidi" w:hAnsiTheme="majorBidi" w:cstheme="majorBidi"/>
                  <w:i/>
                  <w:color w:val="auto"/>
                  <w:lang w:val="el-GR"/>
                </w:rPr>
                <w:t>.</w:t>
              </w:r>
              <w:r w:rsidRPr="00A650B7">
                <w:rPr>
                  <w:rStyle w:val="-"/>
                  <w:rFonts w:asciiTheme="majorBidi" w:hAnsiTheme="majorBidi" w:cstheme="majorBidi"/>
                  <w:i/>
                  <w:color w:val="auto"/>
                </w:rPr>
                <w:t>com</w:t>
              </w:r>
              <w:r w:rsidRPr="00A650B7">
                <w:rPr>
                  <w:rStyle w:val="-"/>
                  <w:rFonts w:asciiTheme="majorBidi" w:hAnsiTheme="majorBidi" w:cstheme="majorBidi"/>
                  <w:i/>
                  <w:color w:val="auto"/>
                  <w:lang w:val="el-GR"/>
                </w:rPr>
                <w:t>/</w:t>
              </w:r>
              <w:r w:rsidRPr="00A650B7">
                <w:rPr>
                  <w:rStyle w:val="-"/>
                  <w:rFonts w:asciiTheme="majorBidi" w:hAnsiTheme="majorBidi" w:cstheme="majorBidi"/>
                  <w:i/>
                  <w:color w:val="auto"/>
                </w:rPr>
                <w:t>research</w:t>
              </w:r>
              <w:r w:rsidRPr="00A650B7">
                <w:rPr>
                  <w:rStyle w:val="-"/>
                  <w:rFonts w:asciiTheme="majorBidi" w:hAnsiTheme="majorBidi" w:cstheme="majorBidi"/>
                  <w:i/>
                  <w:color w:val="auto"/>
                  <w:lang w:val="el-GR"/>
                </w:rPr>
                <w:t>.</w:t>
              </w:r>
              <w:r w:rsidRPr="00A650B7">
                <w:rPr>
                  <w:rStyle w:val="-"/>
                  <w:rFonts w:asciiTheme="majorBidi" w:hAnsiTheme="majorBidi" w:cstheme="majorBidi"/>
                  <w:i/>
                  <w:color w:val="auto"/>
                </w:rPr>
                <w:t>html</w:t>
              </w:r>
            </w:hyperlink>
          </w:p>
          <w:p w14:paraId="724DED55" w14:textId="77777777" w:rsidR="009C09AB" w:rsidRPr="00A650B7" w:rsidRDefault="009C09AB" w:rsidP="009C09AB">
            <w:pPr>
              <w:pStyle w:val="a3"/>
              <w:ind w:left="0"/>
              <w:jc w:val="both"/>
              <w:rPr>
                <w:rFonts w:asciiTheme="majorBidi" w:hAnsiTheme="majorBidi" w:cstheme="majorBidi"/>
                <w:iCs/>
                <w:lang w:val="el-GR"/>
              </w:rPr>
            </w:pPr>
            <w:r w:rsidRPr="00A650B7">
              <w:rPr>
                <w:rFonts w:asciiTheme="majorBidi" w:hAnsiTheme="majorBidi" w:cstheme="majorBidi"/>
                <w:iCs/>
                <w:lang w:val="el-GR"/>
              </w:rPr>
              <w:t xml:space="preserve">Ανοιχτή πρόσβαση σε κείμενα της Αρχαίας Ελληνικής γραμματείας, με μορφολογικά </w:t>
            </w:r>
            <w:proofErr w:type="spellStart"/>
            <w:r w:rsidRPr="00A650B7">
              <w:rPr>
                <w:rFonts w:asciiTheme="majorBidi" w:hAnsiTheme="majorBidi" w:cstheme="majorBidi"/>
                <w:iCs/>
                <w:lang w:val="el-GR"/>
              </w:rPr>
              <w:t>μεταδεδομένα</w:t>
            </w:r>
            <w:proofErr w:type="spellEnd"/>
            <w:r w:rsidRPr="00A650B7">
              <w:rPr>
                <w:rFonts w:asciiTheme="majorBidi" w:hAnsiTheme="majorBidi" w:cstheme="majorBidi"/>
                <w:iCs/>
                <w:lang w:val="el-GR"/>
              </w:rPr>
              <w:t xml:space="preserve"> και σύνδεση σε ακαδημαϊκά λεξικά της Αρχαίας Ελληνικής: </w:t>
            </w:r>
            <w:hyperlink r:id="rId18" w:history="1">
              <w:r w:rsidRPr="00A650B7">
                <w:rPr>
                  <w:rStyle w:val="-"/>
                  <w:rFonts w:asciiTheme="majorBidi" w:hAnsiTheme="majorBidi" w:cstheme="majorBidi"/>
                  <w:iCs/>
                  <w:color w:val="auto"/>
                </w:rPr>
                <w:t>http</w:t>
              </w:r>
              <w:r w:rsidRPr="00A650B7">
                <w:rPr>
                  <w:rStyle w:val="-"/>
                  <w:rFonts w:asciiTheme="majorBidi" w:hAnsiTheme="majorBidi" w:cstheme="majorBidi"/>
                  <w:iCs/>
                  <w:color w:val="auto"/>
                  <w:lang w:val="el-GR"/>
                </w:rPr>
                <w:t>://</w:t>
              </w:r>
              <w:r w:rsidRPr="00A650B7">
                <w:rPr>
                  <w:rStyle w:val="-"/>
                  <w:rFonts w:asciiTheme="majorBidi" w:hAnsiTheme="majorBidi" w:cstheme="majorBidi"/>
                  <w:iCs/>
                  <w:color w:val="auto"/>
                </w:rPr>
                <w:t>www</w:t>
              </w:r>
              <w:r w:rsidRPr="00A650B7">
                <w:rPr>
                  <w:rStyle w:val="-"/>
                  <w:rFonts w:asciiTheme="majorBidi" w:hAnsiTheme="majorBidi" w:cstheme="majorBidi"/>
                  <w:iCs/>
                  <w:color w:val="auto"/>
                  <w:lang w:val="el-GR"/>
                </w:rPr>
                <w:t>.</w:t>
              </w:r>
              <w:proofErr w:type="spellStart"/>
              <w:r w:rsidRPr="00A650B7">
                <w:rPr>
                  <w:rStyle w:val="-"/>
                  <w:rFonts w:asciiTheme="majorBidi" w:hAnsiTheme="majorBidi" w:cstheme="majorBidi"/>
                  <w:iCs/>
                  <w:color w:val="auto"/>
                </w:rPr>
                <w:t>perseus</w:t>
              </w:r>
              <w:proofErr w:type="spellEnd"/>
              <w:r w:rsidRPr="00A650B7">
                <w:rPr>
                  <w:rStyle w:val="-"/>
                  <w:rFonts w:asciiTheme="majorBidi" w:hAnsiTheme="majorBidi" w:cstheme="majorBidi"/>
                  <w:iCs/>
                  <w:color w:val="auto"/>
                  <w:lang w:val="el-GR"/>
                </w:rPr>
                <w:t>.</w:t>
              </w:r>
              <w:r w:rsidRPr="00A650B7">
                <w:rPr>
                  <w:rStyle w:val="-"/>
                  <w:rFonts w:asciiTheme="majorBidi" w:hAnsiTheme="majorBidi" w:cstheme="majorBidi"/>
                  <w:iCs/>
                  <w:color w:val="auto"/>
                </w:rPr>
                <w:t>tufts</w:t>
              </w:r>
              <w:r w:rsidRPr="00A650B7">
                <w:rPr>
                  <w:rStyle w:val="-"/>
                  <w:rFonts w:asciiTheme="majorBidi" w:hAnsiTheme="majorBidi" w:cstheme="majorBidi"/>
                  <w:iCs/>
                  <w:color w:val="auto"/>
                  <w:lang w:val="el-GR"/>
                </w:rPr>
                <w:t>.</w:t>
              </w:r>
              <w:proofErr w:type="spellStart"/>
              <w:r w:rsidRPr="00A650B7">
                <w:rPr>
                  <w:rStyle w:val="-"/>
                  <w:rFonts w:asciiTheme="majorBidi" w:hAnsiTheme="majorBidi" w:cstheme="majorBidi"/>
                  <w:iCs/>
                  <w:color w:val="auto"/>
                </w:rPr>
                <w:t>edu</w:t>
              </w:r>
              <w:proofErr w:type="spellEnd"/>
              <w:r w:rsidRPr="00A650B7">
                <w:rPr>
                  <w:rStyle w:val="-"/>
                  <w:rFonts w:asciiTheme="majorBidi" w:hAnsiTheme="majorBidi" w:cstheme="majorBidi"/>
                  <w:iCs/>
                  <w:color w:val="auto"/>
                  <w:lang w:val="el-GR"/>
                </w:rPr>
                <w:t>/</w:t>
              </w:r>
              <w:r w:rsidRPr="00A650B7">
                <w:rPr>
                  <w:rStyle w:val="-"/>
                  <w:rFonts w:asciiTheme="majorBidi" w:hAnsiTheme="majorBidi" w:cstheme="majorBidi"/>
                  <w:iCs/>
                  <w:color w:val="auto"/>
                </w:rPr>
                <w:t>hopper</w:t>
              </w:r>
              <w:r w:rsidRPr="00A650B7">
                <w:rPr>
                  <w:rStyle w:val="-"/>
                  <w:rFonts w:asciiTheme="majorBidi" w:hAnsiTheme="majorBidi" w:cstheme="majorBidi"/>
                  <w:iCs/>
                  <w:color w:val="auto"/>
                  <w:lang w:val="el-GR"/>
                </w:rPr>
                <w:t>/</w:t>
              </w:r>
            </w:hyperlink>
            <w:r w:rsidRPr="00A650B7">
              <w:rPr>
                <w:rFonts w:asciiTheme="majorBidi" w:hAnsiTheme="majorBidi" w:cstheme="majorBidi"/>
                <w:iCs/>
                <w:lang w:val="el-GR"/>
              </w:rPr>
              <w:t xml:space="preserve"> </w:t>
            </w:r>
          </w:p>
          <w:p w14:paraId="113C35A8" w14:textId="77B8D256" w:rsidR="009C09AB" w:rsidRPr="00A650B7" w:rsidRDefault="00990BC2" w:rsidP="009C09AB">
            <w:pPr>
              <w:pStyle w:val="a3"/>
              <w:ind w:left="30"/>
              <w:jc w:val="both"/>
              <w:rPr>
                <w:rFonts w:asciiTheme="majorBidi" w:hAnsiTheme="majorBidi" w:cstheme="majorBidi"/>
                <w:i/>
                <w:lang w:val="el-GR"/>
              </w:rPr>
            </w:pPr>
            <w:hyperlink r:id="rId19" w:history="1">
              <w:r w:rsidR="009C09AB" w:rsidRPr="00A650B7">
                <w:rPr>
                  <w:rStyle w:val="-"/>
                  <w:rFonts w:asciiTheme="majorBidi" w:hAnsiTheme="majorBidi" w:cstheme="majorBidi"/>
                  <w:i/>
                  <w:color w:val="auto"/>
                </w:rPr>
                <w:t>http</w:t>
              </w:r>
              <w:r w:rsidR="009C09AB" w:rsidRPr="00A650B7">
                <w:rPr>
                  <w:rStyle w:val="-"/>
                  <w:rFonts w:asciiTheme="majorBidi" w:hAnsiTheme="majorBidi" w:cstheme="majorBidi"/>
                  <w:i/>
                  <w:color w:val="auto"/>
                  <w:lang w:val="el-GR"/>
                </w:rPr>
                <w:t>://</w:t>
              </w:r>
              <w:r w:rsidR="009C09AB" w:rsidRPr="00A650B7">
                <w:rPr>
                  <w:rStyle w:val="-"/>
                  <w:rFonts w:asciiTheme="majorBidi" w:hAnsiTheme="majorBidi" w:cstheme="majorBidi"/>
                  <w:i/>
                  <w:color w:val="auto"/>
                </w:rPr>
                <w:t>www</w:t>
              </w:r>
              <w:r w:rsidR="009C09AB" w:rsidRPr="00A650B7">
                <w:rPr>
                  <w:rStyle w:val="-"/>
                  <w:rFonts w:asciiTheme="majorBidi" w:hAnsiTheme="majorBidi" w:cstheme="majorBidi"/>
                  <w:i/>
                  <w:color w:val="auto"/>
                  <w:lang w:val="el-GR"/>
                </w:rPr>
                <w:t>.</w:t>
              </w:r>
              <w:r w:rsidR="009C09AB" w:rsidRPr="00A650B7">
                <w:rPr>
                  <w:rStyle w:val="-"/>
                  <w:rFonts w:asciiTheme="majorBidi" w:hAnsiTheme="majorBidi" w:cstheme="majorBidi"/>
                  <w:i/>
                  <w:color w:val="auto"/>
                </w:rPr>
                <w:t>nestle</w:t>
              </w:r>
              <w:r w:rsidR="009C09AB" w:rsidRPr="00A650B7">
                <w:rPr>
                  <w:rStyle w:val="-"/>
                  <w:rFonts w:asciiTheme="majorBidi" w:hAnsiTheme="majorBidi" w:cstheme="majorBidi"/>
                  <w:i/>
                  <w:color w:val="auto"/>
                  <w:lang w:val="el-GR"/>
                </w:rPr>
                <w:t>-</w:t>
              </w:r>
              <w:r w:rsidR="009C09AB" w:rsidRPr="00A650B7">
                <w:rPr>
                  <w:rStyle w:val="-"/>
                  <w:rFonts w:asciiTheme="majorBidi" w:hAnsiTheme="majorBidi" w:cstheme="majorBidi"/>
                  <w:i/>
                  <w:color w:val="auto"/>
                </w:rPr>
                <w:t>aland</w:t>
              </w:r>
              <w:r w:rsidR="009C09AB" w:rsidRPr="00A650B7">
                <w:rPr>
                  <w:rStyle w:val="-"/>
                  <w:rFonts w:asciiTheme="majorBidi" w:hAnsiTheme="majorBidi" w:cstheme="majorBidi"/>
                  <w:i/>
                  <w:color w:val="auto"/>
                  <w:lang w:val="el-GR"/>
                </w:rPr>
                <w:t>.</w:t>
              </w:r>
              <w:r w:rsidR="009C09AB" w:rsidRPr="00A650B7">
                <w:rPr>
                  <w:rStyle w:val="-"/>
                  <w:rFonts w:asciiTheme="majorBidi" w:hAnsiTheme="majorBidi" w:cstheme="majorBidi"/>
                  <w:i/>
                  <w:color w:val="auto"/>
                </w:rPr>
                <w:t>com</w:t>
              </w:r>
              <w:r w:rsidR="009C09AB" w:rsidRPr="00A650B7">
                <w:rPr>
                  <w:rStyle w:val="-"/>
                  <w:rFonts w:asciiTheme="majorBidi" w:hAnsiTheme="majorBidi" w:cstheme="majorBidi"/>
                  <w:i/>
                  <w:color w:val="auto"/>
                  <w:lang w:val="el-GR"/>
                </w:rPr>
                <w:t>/</w:t>
              </w:r>
              <w:r w:rsidR="009C09AB" w:rsidRPr="00A650B7">
                <w:rPr>
                  <w:rStyle w:val="-"/>
                  <w:rFonts w:asciiTheme="majorBidi" w:hAnsiTheme="majorBidi" w:cstheme="majorBidi"/>
                  <w:i/>
                  <w:color w:val="auto"/>
                </w:rPr>
                <w:t>en</w:t>
              </w:r>
              <w:r w:rsidR="009C09AB" w:rsidRPr="00A650B7">
                <w:rPr>
                  <w:rStyle w:val="-"/>
                  <w:rFonts w:asciiTheme="majorBidi" w:hAnsiTheme="majorBidi" w:cstheme="majorBidi"/>
                  <w:i/>
                  <w:color w:val="auto"/>
                  <w:lang w:val="el-GR"/>
                </w:rPr>
                <w:t>/</w:t>
              </w:r>
              <w:r w:rsidR="009C09AB" w:rsidRPr="00A650B7">
                <w:rPr>
                  <w:rStyle w:val="-"/>
                  <w:rFonts w:asciiTheme="majorBidi" w:hAnsiTheme="majorBidi" w:cstheme="majorBidi"/>
                  <w:i/>
                  <w:color w:val="auto"/>
                </w:rPr>
                <w:t>read</w:t>
              </w:r>
              <w:r w:rsidR="009C09AB" w:rsidRPr="00A650B7">
                <w:rPr>
                  <w:rStyle w:val="-"/>
                  <w:rFonts w:asciiTheme="majorBidi" w:hAnsiTheme="majorBidi" w:cstheme="majorBidi"/>
                  <w:i/>
                  <w:color w:val="auto"/>
                  <w:lang w:val="el-GR"/>
                </w:rPr>
                <w:t>-</w:t>
              </w:r>
              <w:r w:rsidR="009C09AB" w:rsidRPr="00A650B7">
                <w:rPr>
                  <w:rStyle w:val="-"/>
                  <w:rFonts w:asciiTheme="majorBidi" w:hAnsiTheme="majorBidi" w:cstheme="majorBidi"/>
                  <w:i/>
                  <w:color w:val="auto"/>
                </w:rPr>
                <w:t>na</w:t>
              </w:r>
              <w:r w:rsidR="009C09AB" w:rsidRPr="00A650B7">
                <w:rPr>
                  <w:rStyle w:val="-"/>
                  <w:rFonts w:asciiTheme="majorBidi" w:hAnsiTheme="majorBidi" w:cstheme="majorBidi"/>
                  <w:i/>
                  <w:color w:val="auto"/>
                  <w:lang w:val="el-GR"/>
                </w:rPr>
                <w:t>28-</w:t>
              </w:r>
              <w:r w:rsidR="009C09AB" w:rsidRPr="00A650B7">
                <w:rPr>
                  <w:rStyle w:val="-"/>
                  <w:rFonts w:asciiTheme="majorBidi" w:hAnsiTheme="majorBidi" w:cstheme="majorBidi"/>
                  <w:i/>
                  <w:color w:val="auto"/>
                </w:rPr>
                <w:t>online</w:t>
              </w:r>
              <w:r w:rsidR="009C09AB" w:rsidRPr="00A650B7">
                <w:rPr>
                  <w:rStyle w:val="-"/>
                  <w:rFonts w:asciiTheme="majorBidi" w:hAnsiTheme="majorBidi" w:cstheme="majorBidi"/>
                  <w:i/>
                  <w:color w:val="auto"/>
                  <w:lang w:val="el-GR"/>
                </w:rPr>
                <w:t>/</w:t>
              </w:r>
            </w:hyperlink>
            <w:r w:rsidR="009C09AB" w:rsidRPr="00A650B7">
              <w:rPr>
                <w:rFonts w:asciiTheme="majorBidi" w:hAnsiTheme="majorBidi" w:cstheme="majorBidi"/>
                <w:i/>
                <w:lang w:val="el-GR"/>
              </w:rPr>
              <w:t xml:space="preserve"> (κριτικό κείμενο της ΚΔ, 28</w:t>
            </w:r>
            <w:r w:rsidR="009C09AB" w:rsidRPr="00A650B7">
              <w:rPr>
                <w:rFonts w:asciiTheme="majorBidi" w:hAnsiTheme="majorBidi" w:cstheme="majorBidi"/>
                <w:i/>
                <w:vertAlign w:val="superscript"/>
                <w:lang w:val="el-GR"/>
              </w:rPr>
              <w:t>η</w:t>
            </w:r>
            <w:r w:rsidR="009C09AB" w:rsidRPr="00A650B7">
              <w:rPr>
                <w:rFonts w:asciiTheme="majorBidi" w:hAnsiTheme="majorBidi" w:cstheme="majorBidi"/>
                <w:i/>
                <w:lang w:val="el-GR"/>
              </w:rPr>
              <w:t xml:space="preserve"> έκδοση) </w:t>
            </w:r>
            <w:r w:rsidR="009C09AB" w:rsidRPr="00A650B7">
              <w:rPr>
                <w:rFonts w:asciiTheme="majorBidi" w:hAnsiTheme="majorBidi" w:cstheme="majorBidi"/>
                <w:iCs/>
                <w:lang w:val="el-GR"/>
              </w:rPr>
              <w:t xml:space="preserve">Επίσης: </w:t>
            </w:r>
            <w:hyperlink r:id="rId20" w:history="1">
              <w:r w:rsidR="009C09AB" w:rsidRPr="00A650B7">
                <w:rPr>
                  <w:rStyle w:val="-"/>
                  <w:rFonts w:asciiTheme="majorBidi" w:hAnsiTheme="majorBidi" w:cstheme="majorBidi"/>
                  <w:iCs/>
                  <w:color w:val="auto"/>
                </w:rPr>
                <w:t>http</w:t>
              </w:r>
              <w:r w:rsidR="009C09AB" w:rsidRPr="00A650B7">
                <w:rPr>
                  <w:rStyle w:val="-"/>
                  <w:rFonts w:asciiTheme="majorBidi" w:hAnsiTheme="majorBidi" w:cstheme="majorBidi"/>
                  <w:iCs/>
                  <w:color w:val="auto"/>
                  <w:lang w:val="el-GR"/>
                </w:rPr>
                <w:t>://</w:t>
              </w:r>
              <w:r w:rsidR="009C09AB" w:rsidRPr="00A650B7">
                <w:rPr>
                  <w:rStyle w:val="-"/>
                  <w:rFonts w:asciiTheme="majorBidi" w:hAnsiTheme="majorBidi" w:cstheme="majorBidi"/>
                  <w:iCs/>
                  <w:color w:val="auto"/>
                </w:rPr>
                <w:t>www</w:t>
              </w:r>
              <w:r w:rsidR="009C09AB" w:rsidRPr="00A650B7">
                <w:rPr>
                  <w:rStyle w:val="-"/>
                  <w:rFonts w:asciiTheme="majorBidi" w:hAnsiTheme="majorBidi" w:cstheme="majorBidi"/>
                  <w:iCs/>
                  <w:color w:val="auto"/>
                  <w:lang w:val="el-GR"/>
                </w:rPr>
                <w:t>.</w:t>
              </w:r>
              <w:r w:rsidR="009C09AB" w:rsidRPr="00A650B7">
                <w:rPr>
                  <w:rStyle w:val="-"/>
                  <w:rFonts w:asciiTheme="majorBidi" w:hAnsiTheme="majorBidi" w:cstheme="majorBidi"/>
                  <w:iCs/>
                  <w:color w:val="auto"/>
                </w:rPr>
                <w:t>biblicaltheology</w:t>
              </w:r>
              <w:r w:rsidR="009C09AB" w:rsidRPr="00A650B7">
                <w:rPr>
                  <w:rStyle w:val="-"/>
                  <w:rFonts w:asciiTheme="majorBidi" w:hAnsiTheme="majorBidi" w:cstheme="majorBidi"/>
                  <w:iCs/>
                  <w:color w:val="auto"/>
                  <w:lang w:val="el-GR"/>
                </w:rPr>
                <w:t>.</w:t>
              </w:r>
              <w:r w:rsidR="009C09AB" w:rsidRPr="00A650B7">
                <w:rPr>
                  <w:rStyle w:val="-"/>
                  <w:rFonts w:asciiTheme="majorBidi" w:hAnsiTheme="majorBidi" w:cstheme="majorBidi"/>
                  <w:iCs/>
                  <w:color w:val="auto"/>
                </w:rPr>
                <w:t>com</w:t>
              </w:r>
              <w:r w:rsidR="009C09AB" w:rsidRPr="00A650B7">
                <w:rPr>
                  <w:rStyle w:val="-"/>
                  <w:rFonts w:asciiTheme="majorBidi" w:hAnsiTheme="majorBidi" w:cstheme="majorBidi"/>
                  <w:iCs/>
                  <w:color w:val="auto"/>
                  <w:lang w:val="el-GR"/>
                </w:rPr>
                <w:t>/</w:t>
              </w:r>
              <w:r w:rsidR="009C09AB" w:rsidRPr="00A650B7">
                <w:rPr>
                  <w:rStyle w:val="-"/>
                  <w:rFonts w:asciiTheme="majorBidi" w:hAnsiTheme="majorBidi" w:cstheme="majorBidi"/>
                  <w:iCs/>
                  <w:color w:val="auto"/>
                </w:rPr>
                <w:t>research</w:t>
              </w:r>
              <w:r w:rsidR="009C09AB" w:rsidRPr="00A650B7">
                <w:rPr>
                  <w:rStyle w:val="-"/>
                  <w:rFonts w:asciiTheme="majorBidi" w:hAnsiTheme="majorBidi" w:cstheme="majorBidi"/>
                  <w:iCs/>
                  <w:color w:val="auto"/>
                  <w:lang w:val="el-GR"/>
                </w:rPr>
                <w:t>.</w:t>
              </w:r>
              <w:r w:rsidR="009C09AB" w:rsidRPr="00A650B7">
                <w:rPr>
                  <w:rStyle w:val="-"/>
                  <w:rFonts w:asciiTheme="majorBidi" w:hAnsiTheme="majorBidi" w:cstheme="majorBidi"/>
                  <w:iCs/>
                  <w:color w:val="auto"/>
                </w:rPr>
                <w:t>html</w:t>
              </w:r>
            </w:hyperlink>
          </w:p>
          <w:p w14:paraId="1BC03E77" w14:textId="18E1307B" w:rsidR="009C09AB" w:rsidRPr="00A650B7" w:rsidRDefault="009C09AB" w:rsidP="009C09AB">
            <w:pPr>
              <w:jc w:val="both"/>
              <w:rPr>
                <w:rFonts w:asciiTheme="majorBidi" w:hAnsiTheme="majorBidi" w:cstheme="majorBidi"/>
                <w:iCs/>
                <w:lang w:val="el-GR"/>
              </w:rPr>
            </w:pPr>
            <w:r w:rsidRPr="00A650B7">
              <w:rPr>
                <w:rFonts w:asciiTheme="majorBidi" w:hAnsiTheme="majorBidi" w:cstheme="majorBidi"/>
                <w:iCs/>
                <w:lang w:val="el-GR"/>
              </w:rPr>
              <w:t>- Συναφή επιστημονικά περιοδικά ανοιχτής πρόσβασης:</w:t>
            </w:r>
            <w:r w:rsidRPr="00A650B7">
              <w:rPr>
                <w:rFonts w:asciiTheme="majorBidi" w:hAnsiTheme="majorBidi" w:cstheme="majorBidi"/>
                <w:iCs/>
                <w:lang w:val="en-GB"/>
              </w:rPr>
              <w:t>The</w:t>
            </w:r>
            <w:r w:rsidRPr="00A650B7">
              <w:rPr>
                <w:rFonts w:asciiTheme="majorBidi" w:hAnsiTheme="majorBidi" w:cstheme="majorBidi"/>
                <w:iCs/>
                <w:lang w:val="el-GR"/>
              </w:rPr>
              <w:t xml:space="preserve"> </w:t>
            </w:r>
            <w:r w:rsidRPr="00A650B7">
              <w:rPr>
                <w:rFonts w:asciiTheme="majorBidi" w:hAnsiTheme="majorBidi" w:cstheme="majorBidi"/>
                <w:iCs/>
                <w:lang w:val="en-GB"/>
              </w:rPr>
              <w:t>Bible</w:t>
            </w:r>
            <w:r w:rsidRPr="00A650B7">
              <w:rPr>
                <w:rFonts w:asciiTheme="majorBidi" w:hAnsiTheme="majorBidi" w:cstheme="majorBidi"/>
                <w:iCs/>
                <w:lang w:val="el-GR"/>
              </w:rPr>
              <w:t xml:space="preserve"> </w:t>
            </w:r>
            <w:r w:rsidRPr="00A650B7">
              <w:rPr>
                <w:rFonts w:asciiTheme="majorBidi" w:hAnsiTheme="majorBidi" w:cstheme="majorBidi"/>
                <w:iCs/>
                <w:lang w:val="en-GB"/>
              </w:rPr>
              <w:t>and</w:t>
            </w:r>
            <w:r w:rsidRPr="00A650B7">
              <w:rPr>
                <w:rFonts w:asciiTheme="majorBidi" w:hAnsiTheme="majorBidi" w:cstheme="majorBidi"/>
                <w:iCs/>
                <w:lang w:val="el-GR"/>
              </w:rPr>
              <w:t xml:space="preserve"> </w:t>
            </w:r>
            <w:r w:rsidRPr="00A650B7">
              <w:rPr>
                <w:rFonts w:asciiTheme="majorBidi" w:hAnsiTheme="majorBidi" w:cstheme="majorBidi"/>
                <w:iCs/>
                <w:lang w:val="en-GB"/>
              </w:rPr>
              <w:t>Critical</w:t>
            </w:r>
            <w:r w:rsidRPr="00A650B7">
              <w:rPr>
                <w:rFonts w:asciiTheme="majorBidi" w:hAnsiTheme="majorBidi" w:cstheme="majorBidi"/>
                <w:iCs/>
                <w:lang w:val="el-GR"/>
              </w:rPr>
              <w:t xml:space="preserve"> </w:t>
            </w:r>
            <w:r w:rsidRPr="00A650B7">
              <w:rPr>
                <w:rFonts w:asciiTheme="majorBidi" w:hAnsiTheme="majorBidi" w:cstheme="majorBidi"/>
                <w:iCs/>
                <w:lang w:val="en-GB"/>
              </w:rPr>
              <w:t>Theory</w:t>
            </w:r>
            <w:r w:rsidRPr="00A650B7">
              <w:rPr>
                <w:rFonts w:asciiTheme="majorBidi" w:hAnsiTheme="majorBidi" w:cstheme="majorBidi"/>
                <w:iCs/>
                <w:lang w:val="el-GR"/>
              </w:rPr>
              <w:t xml:space="preserve"> - </w:t>
            </w:r>
            <w:hyperlink r:id="rId21" w:history="1">
              <w:r w:rsidRPr="00A650B7">
                <w:rPr>
                  <w:rStyle w:val="-"/>
                  <w:rFonts w:asciiTheme="majorBidi" w:hAnsiTheme="majorBidi" w:cstheme="majorBidi"/>
                  <w:iCs/>
                  <w:color w:val="auto"/>
                  <w:lang w:val="en-GB"/>
                </w:rPr>
                <w:t>http</w:t>
              </w:r>
              <w:r w:rsidRPr="00A650B7">
                <w:rPr>
                  <w:rStyle w:val="-"/>
                  <w:rFonts w:asciiTheme="majorBidi" w:hAnsiTheme="majorBidi" w:cstheme="majorBidi"/>
                  <w:iCs/>
                  <w:color w:val="auto"/>
                  <w:lang w:val="el-GR"/>
                </w:rPr>
                <w:t>://</w:t>
              </w:r>
              <w:proofErr w:type="spellStart"/>
              <w:r w:rsidRPr="00A650B7">
                <w:rPr>
                  <w:rStyle w:val="-"/>
                  <w:rFonts w:asciiTheme="majorBidi" w:hAnsiTheme="majorBidi" w:cstheme="majorBidi"/>
                  <w:iCs/>
                  <w:color w:val="auto"/>
                  <w:lang w:val="en-GB"/>
                </w:rPr>
                <w:t>novaojs</w:t>
              </w:r>
              <w:proofErr w:type="spellEnd"/>
              <w:r w:rsidRPr="00A650B7">
                <w:rPr>
                  <w:rStyle w:val="-"/>
                  <w:rFonts w:asciiTheme="majorBidi" w:hAnsiTheme="majorBidi" w:cstheme="majorBidi"/>
                  <w:iCs/>
                  <w:color w:val="auto"/>
                  <w:lang w:val="el-GR"/>
                </w:rPr>
                <w:t>.</w:t>
              </w:r>
              <w:proofErr w:type="spellStart"/>
              <w:r w:rsidRPr="00A650B7">
                <w:rPr>
                  <w:rStyle w:val="-"/>
                  <w:rFonts w:asciiTheme="majorBidi" w:hAnsiTheme="majorBidi" w:cstheme="majorBidi"/>
                  <w:iCs/>
                  <w:color w:val="auto"/>
                  <w:lang w:val="en-GB"/>
                </w:rPr>
                <w:t>newcastle</w:t>
              </w:r>
              <w:proofErr w:type="spellEnd"/>
              <w:r w:rsidRPr="00A650B7">
                <w:rPr>
                  <w:rStyle w:val="-"/>
                  <w:rFonts w:asciiTheme="majorBidi" w:hAnsiTheme="majorBidi" w:cstheme="majorBidi"/>
                  <w:iCs/>
                  <w:color w:val="auto"/>
                  <w:lang w:val="el-GR"/>
                </w:rPr>
                <w:t>.</w:t>
              </w:r>
              <w:proofErr w:type="spellStart"/>
              <w:r w:rsidRPr="00A650B7">
                <w:rPr>
                  <w:rStyle w:val="-"/>
                  <w:rFonts w:asciiTheme="majorBidi" w:hAnsiTheme="majorBidi" w:cstheme="majorBidi"/>
                  <w:iCs/>
                  <w:color w:val="auto"/>
                  <w:lang w:val="en-GB"/>
                </w:rPr>
                <w:t>edu</w:t>
              </w:r>
              <w:proofErr w:type="spellEnd"/>
              <w:r w:rsidRPr="00A650B7">
                <w:rPr>
                  <w:rStyle w:val="-"/>
                  <w:rFonts w:asciiTheme="majorBidi" w:hAnsiTheme="majorBidi" w:cstheme="majorBidi"/>
                  <w:iCs/>
                  <w:color w:val="auto"/>
                  <w:lang w:val="el-GR"/>
                </w:rPr>
                <w:t>.</w:t>
              </w:r>
              <w:r w:rsidRPr="00A650B7">
                <w:rPr>
                  <w:rStyle w:val="-"/>
                  <w:rFonts w:asciiTheme="majorBidi" w:hAnsiTheme="majorBidi" w:cstheme="majorBidi"/>
                  <w:iCs/>
                  <w:color w:val="auto"/>
                  <w:lang w:val="en-GB"/>
                </w:rPr>
                <w:t>au</w:t>
              </w:r>
              <w:r w:rsidRPr="00A650B7">
                <w:rPr>
                  <w:rStyle w:val="-"/>
                  <w:rFonts w:asciiTheme="majorBidi" w:hAnsiTheme="majorBidi" w:cstheme="majorBidi"/>
                  <w:iCs/>
                  <w:color w:val="auto"/>
                  <w:lang w:val="el-GR"/>
                </w:rPr>
                <w:t>/</w:t>
              </w:r>
              <w:proofErr w:type="spellStart"/>
              <w:r w:rsidRPr="00A650B7">
                <w:rPr>
                  <w:rStyle w:val="-"/>
                  <w:rFonts w:asciiTheme="majorBidi" w:hAnsiTheme="majorBidi" w:cstheme="majorBidi"/>
                  <w:iCs/>
                  <w:color w:val="auto"/>
                  <w:lang w:val="en-GB"/>
                </w:rPr>
                <w:t>ojsbct</w:t>
              </w:r>
              <w:proofErr w:type="spellEnd"/>
              <w:r w:rsidRPr="00A650B7">
                <w:rPr>
                  <w:rStyle w:val="-"/>
                  <w:rFonts w:asciiTheme="majorBidi" w:hAnsiTheme="majorBidi" w:cstheme="majorBidi"/>
                  <w:iCs/>
                  <w:color w:val="auto"/>
                  <w:lang w:val="el-GR"/>
                </w:rPr>
                <w:t>/</w:t>
              </w:r>
              <w:r w:rsidRPr="00A650B7">
                <w:rPr>
                  <w:rStyle w:val="-"/>
                  <w:rFonts w:asciiTheme="majorBidi" w:hAnsiTheme="majorBidi" w:cstheme="majorBidi"/>
                  <w:iCs/>
                  <w:color w:val="auto"/>
                  <w:lang w:val="en-GB"/>
                </w:rPr>
                <w:t>index</w:t>
              </w:r>
              <w:r w:rsidRPr="00A650B7">
                <w:rPr>
                  <w:rStyle w:val="-"/>
                  <w:rFonts w:asciiTheme="majorBidi" w:hAnsiTheme="majorBidi" w:cstheme="majorBidi"/>
                  <w:iCs/>
                  <w:color w:val="auto"/>
                  <w:lang w:val="el-GR"/>
                </w:rPr>
                <w:t>.</w:t>
              </w:r>
              <w:proofErr w:type="spellStart"/>
              <w:r w:rsidRPr="00A650B7">
                <w:rPr>
                  <w:rStyle w:val="-"/>
                  <w:rFonts w:asciiTheme="majorBidi" w:hAnsiTheme="majorBidi" w:cstheme="majorBidi"/>
                  <w:iCs/>
                  <w:color w:val="auto"/>
                  <w:lang w:val="en-GB"/>
                </w:rPr>
                <w:t>php</w:t>
              </w:r>
              <w:proofErr w:type="spellEnd"/>
              <w:r w:rsidRPr="00A650B7">
                <w:rPr>
                  <w:rStyle w:val="-"/>
                  <w:rFonts w:asciiTheme="majorBidi" w:hAnsiTheme="majorBidi" w:cstheme="majorBidi"/>
                  <w:iCs/>
                  <w:color w:val="auto"/>
                  <w:lang w:val="el-GR"/>
                </w:rPr>
                <w:t>/</w:t>
              </w:r>
              <w:proofErr w:type="spellStart"/>
              <w:r w:rsidRPr="00A650B7">
                <w:rPr>
                  <w:rStyle w:val="-"/>
                  <w:rFonts w:asciiTheme="majorBidi" w:hAnsiTheme="majorBidi" w:cstheme="majorBidi"/>
                  <w:iCs/>
                  <w:color w:val="auto"/>
                  <w:lang w:val="en-GB"/>
                </w:rPr>
                <w:t>bct</w:t>
              </w:r>
              <w:proofErr w:type="spellEnd"/>
              <w:r w:rsidRPr="00A650B7">
                <w:rPr>
                  <w:rStyle w:val="-"/>
                  <w:rFonts w:asciiTheme="majorBidi" w:hAnsiTheme="majorBidi" w:cstheme="majorBidi"/>
                  <w:iCs/>
                  <w:color w:val="auto"/>
                  <w:lang w:val="el-GR"/>
                </w:rPr>
                <w:t>/</w:t>
              </w:r>
              <w:r w:rsidRPr="00A650B7">
                <w:rPr>
                  <w:rStyle w:val="-"/>
                  <w:rFonts w:asciiTheme="majorBidi" w:hAnsiTheme="majorBidi" w:cstheme="majorBidi"/>
                  <w:iCs/>
                  <w:color w:val="auto"/>
                  <w:lang w:val="en-GB"/>
                </w:rPr>
                <w:t>index</w:t>
              </w:r>
            </w:hyperlink>
          </w:p>
          <w:p w14:paraId="39291154" w14:textId="77777777" w:rsidR="009C09AB" w:rsidRPr="00A650B7" w:rsidRDefault="009C09AB" w:rsidP="009C09AB">
            <w:pPr>
              <w:jc w:val="both"/>
              <w:rPr>
                <w:rFonts w:asciiTheme="majorBidi" w:hAnsiTheme="majorBidi" w:cstheme="majorBidi"/>
                <w:iCs/>
                <w:lang w:val="en-GB"/>
              </w:rPr>
            </w:pPr>
            <w:r w:rsidRPr="00A650B7">
              <w:rPr>
                <w:rFonts w:asciiTheme="majorBidi" w:hAnsiTheme="majorBidi" w:cstheme="majorBidi"/>
                <w:iCs/>
                <w:lang w:val="en-GB"/>
              </w:rPr>
              <w:t xml:space="preserve">The Bible and Interpretation - </w:t>
            </w:r>
            <w:hyperlink r:id="rId22" w:history="1">
              <w:r w:rsidRPr="00A650B7">
                <w:rPr>
                  <w:rStyle w:val="-"/>
                  <w:rFonts w:asciiTheme="majorBidi" w:hAnsiTheme="majorBidi" w:cstheme="majorBidi"/>
                  <w:iCs/>
                  <w:color w:val="auto"/>
                  <w:lang w:val="en-GB"/>
                </w:rPr>
                <w:t>https://bibleinterp.arizona.edu/</w:t>
              </w:r>
            </w:hyperlink>
          </w:p>
          <w:p w14:paraId="1C98342A" w14:textId="120D9F0D" w:rsidR="009C09AB" w:rsidRPr="00A650B7" w:rsidRDefault="009C09AB" w:rsidP="009C09AB">
            <w:pPr>
              <w:jc w:val="both"/>
              <w:rPr>
                <w:rFonts w:asciiTheme="majorBidi" w:hAnsiTheme="majorBidi" w:cstheme="majorBidi"/>
                <w:iCs/>
                <w:lang w:val="en-GB"/>
              </w:rPr>
            </w:pPr>
            <w:r w:rsidRPr="00A650B7">
              <w:rPr>
                <w:rFonts w:asciiTheme="majorBidi" w:hAnsiTheme="majorBidi" w:cstheme="majorBidi"/>
                <w:iCs/>
                <w:lang w:val="en-GB"/>
              </w:rPr>
              <w:t xml:space="preserve">TC: A Journal of Biblical Textual Criticism - </w:t>
            </w:r>
            <w:hyperlink r:id="rId23" w:anchor="page=home" w:history="1">
              <w:r w:rsidRPr="00A650B7">
                <w:rPr>
                  <w:rStyle w:val="-"/>
                  <w:rFonts w:asciiTheme="majorBidi" w:hAnsiTheme="majorBidi" w:cstheme="majorBidi"/>
                  <w:iCs/>
                  <w:color w:val="auto"/>
                  <w:lang w:val="en-GB"/>
                </w:rPr>
                <w:t>http://jbtc.org/#page=home</w:t>
              </w:r>
            </w:hyperlink>
          </w:p>
          <w:p w14:paraId="1615E43C" w14:textId="77777777" w:rsidR="009C09AB" w:rsidRPr="00A650B7" w:rsidRDefault="009C09AB" w:rsidP="009C09AB">
            <w:pPr>
              <w:jc w:val="both"/>
              <w:rPr>
                <w:rFonts w:asciiTheme="majorBidi" w:hAnsiTheme="majorBidi" w:cstheme="majorBidi"/>
                <w:iCs/>
                <w:lang w:val="el-GR"/>
              </w:rPr>
            </w:pPr>
            <w:r w:rsidRPr="00A650B7">
              <w:rPr>
                <w:rFonts w:asciiTheme="majorBidi" w:hAnsiTheme="majorBidi" w:cstheme="majorBidi"/>
                <w:iCs/>
                <w:lang w:val="el-GR"/>
              </w:rPr>
              <w:t xml:space="preserve">- Προτεινόμενα Εργαλεία (μέσω συνδρομών </w:t>
            </w:r>
            <w:r w:rsidRPr="00A650B7">
              <w:rPr>
                <w:rFonts w:asciiTheme="majorBidi" w:hAnsiTheme="majorBidi" w:cstheme="majorBidi"/>
                <w:iCs/>
                <w:lang w:val="en-GB" w:bidi="he-IL"/>
              </w:rPr>
              <w:t>HEAL</w:t>
            </w:r>
            <w:r w:rsidRPr="00A650B7">
              <w:rPr>
                <w:rFonts w:asciiTheme="majorBidi" w:hAnsiTheme="majorBidi" w:cstheme="majorBidi"/>
                <w:iCs/>
                <w:lang w:val="el-GR" w:bidi="he-IL"/>
              </w:rPr>
              <w:t>-</w:t>
            </w:r>
            <w:r w:rsidRPr="00A650B7">
              <w:rPr>
                <w:rFonts w:asciiTheme="majorBidi" w:hAnsiTheme="majorBidi" w:cstheme="majorBidi"/>
                <w:iCs/>
                <w:lang w:val="en-GB" w:bidi="he-IL"/>
              </w:rPr>
              <w:t>LINK</w:t>
            </w:r>
            <w:r w:rsidRPr="00A650B7">
              <w:rPr>
                <w:rFonts w:asciiTheme="majorBidi" w:hAnsiTheme="majorBidi" w:cstheme="majorBidi"/>
                <w:iCs/>
                <w:lang w:val="el-GR" w:bidi="he-IL"/>
              </w:rPr>
              <w:t xml:space="preserve">  ή ανοιχτής πρόσβασης)</w:t>
            </w:r>
            <w:r w:rsidRPr="00A650B7">
              <w:rPr>
                <w:rFonts w:asciiTheme="majorBidi" w:hAnsiTheme="majorBidi" w:cstheme="majorBidi"/>
                <w:iCs/>
                <w:lang w:val="el-GR"/>
              </w:rPr>
              <w:t>:</w:t>
            </w:r>
          </w:p>
          <w:p w14:paraId="60E19561" w14:textId="77777777" w:rsidR="009C09AB" w:rsidRPr="00A650B7" w:rsidRDefault="009C09AB" w:rsidP="009C09AB">
            <w:pPr>
              <w:jc w:val="both"/>
              <w:rPr>
                <w:rFonts w:asciiTheme="majorBidi" w:hAnsiTheme="majorBidi" w:cstheme="majorBidi"/>
                <w:iCs/>
                <w:lang w:val="en-GB"/>
              </w:rPr>
            </w:pPr>
            <w:r w:rsidRPr="00A650B7">
              <w:rPr>
                <w:rFonts w:asciiTheme="majorBidi" w:hAnsiTheme="majorBidi" w:cstheme="majorBidi"/>
                <w:iCs/>
                <w:lang w:val="en-GB"/>
              </w:rPr>
              <w:t>ProQuest Dissertations &amp; Theses Global (religion)</w:t>
            </w:r>
          </w:p>
          <w:p w14:paraId="492CA44C" w14:textId="77777777" w:rsidR="009C09AB" w:rsidRPr="00A650B7" w:rsidRDefault="009C09AB" w:rsidP="009C09AB">
            <w:pPr>
              <w:jc w:val="both"/>
              <w:rPr>
                <w:rFonts w:asciiTheme="majorBidi" w:hAnsiTheme="majorBidi" w:cstheme="majorBidi"/>
                <w:iCs/>
                <w:lang w:val="en-GB"/>
              </w:rPr>
            </w:pPr>
            <w:r w:rsidRPr="00A650B7">
              <w:rPr>
                <w:rFonts w:asciiTheme="majorBidi" w:hAnsiTheme="majorBidi" w:cstheme="majorBidi"/>
                <w:iCs/>
                <w:lang w:val="en-GB"/>
              </w:rPr>
              <w:t xml:space="preserve">Religion Database </w:t>
            </w:r>
            <w:proofErr w:type="spellStart"/>
            <w:r w:rsidRPr="00A650B7">
              <w:rPr>
                <w:rFonts w:asciiTheme="majorBidi" w:hAnsiTheme="majorBidi" w:cstheme="majorBidi"/>
                <w:iCs/>
                <w:lang w:val="en-GB"/>
              </w:rPr>
              <w:t>του</w:t>
            </w:r>
            <w:proofErr w:type="spellEnd"/>
            <w:r w:rsidRPr="00A650B7">
              <w:rPr>
                <w:rFonts w:asciiTheme="majorBidi" w:hAnsiTheme="majorBidi" w:cstheme="majorBidi"/>
                <w:iCs/>
                <w:lang w:val="en-GB"/>
              </w:rPr>
              <w:t xml:space="preserve"> </w:t>
            </w:r>
            <w:proofErr w:type="spellStart"/>
            <w:r w:rsidRPr="00A650B7">
              <w:rPr>
                <w:rFonts w:asciiTheme="majorBidi" w:hAnsiTheme="majorBidi" w:cstheme="majorBidi"/>
                <w:iCs/>
                <w:lang w:val="en-GB"/>
              </w:rPr>
              <w:t>οίκου</w:t>
            </w:r>
            <w:proofErr w:type="spellEnd"/>
            <w:r w:rsidRPr="00A650B7">
              <w:rPr>
                <w:rFonts w:asciiTheme="majorBidi" w:hAnsiTheme="majorBidi" w:cstheme="majorBidi"/>
                <w:iCs/>
                <w:lang w:val="en-GB"/>
              </w:rPr>
              <w:t xml:space="preserve"> ProQuest</w:t>
            </w:r>
          </w:p>
          <w:p w14:paraId="50A7CD54" w14:textId="77777777" w:rsidR="009C09AB" w:rsidRPr="00A650B7" w:rsidRDefault="00990BC2" w:rsidP="009C09AB">
            <w:pPr>
              <w:jc w:val="both"/>
              <w:rPr>
                <w:rFonts w:asciiTheme="majorBidi" w:hAnsiTheme="majorBidi" w:cstheme="majorBidi"/>
                <w:iCs/>
                <w:lang w:val="en-GB"/>
              </w:rPr>
            </w:pPr>
            <w:hyperlink r:id="rId24" w:tgtFrame="_blank" w:history="1">
              <w:r w:rsidR="009C09AB" w:rsidRPr="00A650B7">
                <w:rPr>
                  <w:rFonts w:asciiTheme="majorBidi" w:hAnsiTheme="majorBidi" w:cstheme="majorBidi"/>
                  <w:iCs/>
                  <w:lang w:val="en-GB"/>
                </w:rPr>
                <w:t>Brill Dictionary of Ancient Greek Online</w:t>
              </w:r>
            </w:hyperlink>
          </w:p>
          <w:p w14:paraId="507CE190" w14:textId="77777777" w:rsidR="009C09AB" w:rsidRPr="00A650B7" w:rsidRDefault="00990BC2" w:rsidP="009C09AB">
            <w:pPr>
              <w:jc w:val="both"/>
              <w:rPr>
                <w:rFonts w:asciiTheme="majorBidi" w:hAnsiTheme="majorBidi" w:cstheme="majorBidi"/>
                <w:iCs/>
                <w:lang w:val="en-GB"/>
              </w:rPr>
            </w:pPr>
            <w:hyperlink r:id="rId25" w:tgtFrame="_blank" w:history="1">
              <w:proofErr w:type="spellStart"/>
              <w:r w:rsidR="009C09AB" w:rsidRPr="00A650B7">
                <w:rPr>
                  <w:rFonts w:asciiTheme="majorBidi" w:hAnsiTheme="majorBidi" w:cstheme="majorBidi"/>
                  <w:iCs/>
                  <w:lang w:val="en-GB"/>
                </w:rPr>
                <w:t>Encyclopedia</w:t>
              </w:r>
              <w:proofErr w:type="spellEnd"/>
              <w:r w:rsidR="009C09AB" w:rsidRPr="00A650B7">
                <w:rPr>
                  <w:rFonts w:asciiTheme="majorBidi" w:hAnsiTheme="majorBidi" w:cstheme="majorBidi"/>
                  <w:iCs/>
                  <w:lang w:val="en-GB"/>
                </w:rPr>
                <w:t xml:space="preserve"> of Ancient Greek Language and Linguistics Online</w:t>
              </w:r>
            </w:hyperlink>
          </w:p>
          <w:p w14:paraId="61E6272E" w14:textId="77777777" w:rsidR="009C09AB" w:rsidRPr="00A650B7" w:rsidRDefault="00990BC2" w:rsidP="009C09AB">
            <w:pPr>
              <w:jc w:val="both"/>
              <w:rPr>
                <w:rFonts w:asciiTheme="majorBidi" w:hAnsiTheme="majorBidi" w:cstheme="majorBidi"/>
                <w:iCs/>
                <w:lang w:val="en-GB"/>
              </w:rPr>
            </w:pPr>
            <w:hyperlink r:id="rId26" w:tgtFrame="_blank" w:history="1">
              <w:r w:rsidR="009C09AB" w:rsidRPr="00A650B7">
                <w:rPr>
                  <w:rFonts w:asciiTheme="majorBidi" w:hAnsiTheme="majorBidi" w:cstheme="majorBidi"/>
                  <w:iCs/>
                  <w:lang w:val="en-GB"/>
                </w:rPr>
                <w:t>New Pauly Online</w:t>
              </w:r>
            </w:hyperlink>
          </w:p>
          <w:p w14:paraId="5579EFB1" w14:textId="77777777" w:rsidR="009C09AB" w:rsidRPr="00A650B7" w:rsidRDefault="00990BC2" w:rsidP="009C09AB">
            <w:pPr>
              <w:jc w:val="both"/>
              <w:rPr>
                <w:rFonts w:asciiTheme="majorBidi" w:hAnsiTheme="majorBidi" w:cstheme="majorBidi"/>
                <w:iCs/>
                <w:lang w:val="en-GB"/>
              </w:rPr>
            </w:pPr>
            <w:hyperlink r:id="rId27" w:tgtFrame="_blank" w:history="1">
              <w:r w:rsidR="009C09AB" w:rsidRPr="00A650B7">
                <w:rPr>
                  <w:rFonts w:asciiTheme="majorBidi" w:hAnsiTheme="majorBidi" w:cstheme="majorBidi"/>
                  <w:iCs/>
                  <w:lang w:val="en-GB"/>
                </w:rPr>
                <w:t xml:space="preserve">Thesaurus Linguae </w:t>
              </w:r>
              <w:proofErr w:type="spellStart"/>
              <w:r w:rsidR="009C09AB" w:rsidRPr="00A650B7">
                <w:rPr>
                  <w:rFonts w:asciiTheme="majorBidi" w:hAnsiTheme="majorBidi" w:cstheme="majorBidi"/>
                  <w:iCs/>
                  <w:lang w:val="en-GB"/>
                </w:rPr>
                <w:t>Graecae</w:t>
              </w:r>
              <w:proofErr w:type="spellEnd"/>
              <w:r w:rsidR="009C09AB" w:rsidRPr="00A650B7">
                <w:rPr>
                  <w:rFonts w:asciiTheme="majorBidi" w:hAnsiTheme="majorBidi" w:cstheme="majorBidi"/>
                  <w:iCs/>
                  <w:lang w:val="en-GB"/>
                </w:rPr>
                <w:t xml:space="preserve"> (TLG)</w:t>
              </w:r>
            </w:hyperlink>
          </w:p>
          <w:p w14:paraId="41ED4D4A" w14:textId="77777777" w:rsidR="009C09AB" w:rsidRPr="00A650B7" w:rsidRDefault="00990BC2" w:rsidP="009C09AB">
            <w:pPr>
              <w:jc w:val="both"/>
              <w:rPr>
                <w:rFonts w:asciiTheme="majorBidi" w:hAnsiTheme="majorBidi" w:cstheme="majorBidi"/>
                <w:iCs/>
                <w:lang w:val="el-GR"/>
              </w:rPr>
            </w:pPr>
            <w:hyperlink r:id="rId28" w:history="1">
              <w:r w:rsidR="009C09AB" w:rsidRPr="00A650B7">
                <w:rPr>
                  <w:rStyle w:val="-"/>
                  <w:rFonts w:asciiTheme="majorBidi" w:hAnsiTheme="majorBidi" w:cstheme="majorBidi"/>
                  <w:iCs/>
                  <w:color w:val="auto"/>
                  <w:lang w:val="en-GB"/>
                </w:rPr>
                <w:t>https</w:t>
              </w:r>
              <w:r w:rsidR="009C09AB" w:rsidRPr="00A650B7">
                <w:rPr>
                  <w:rStyle w:val="-"/>
                  <w:rFonts w:asciiTheme="majorBidi" w:hAnsiTheme="majorBidi" w:cstheme="majorBidi"/>
                  <w:iCs/>
                  <w:color w:val="auto"/>
                  <w:lang w:val="el-GR"/>
                </w:rPr>
                <w:t>://</w:t>
              </w:r>
              <w:proofErr w:type="spellStart"/>
              <w:r w:rsidR="009C09AB" w:rsidRPr="00A650B7">
                <w:rPr>
                  <w:rStyle w:val="-"/>
                  <w:rFonts w:asciiTheme="majorBidi" w:hAnsiTheme="majorBidi" w:cstheme="majorBidi"/>
                  <w:iCs/>
                  <w:color w:val="auto"/>
                  <w:lang w:val="en-GB"/>
                </w:rPr>
                <w:t>oadtl</w:t>
              </w:r>
              <w:proofErr w:type="spellEnd"/>
              <w:r w:rsidR="009C09AB" w:rsidRPr="00A650B7">
                <w:rPr>
                  <w:rStyle w:val="-"/>
                  <w:rFonts w:asciiTheme="majorBidi" w:hAnsiTheme="majorBidi" w:cstheme="majorBidi"/>
                  <w:iCs/>
                  <w:color w:val="auto"/>
                  <w:lang w:val="el-GR"/>
                </w:rPr>
                <w:t>.</w:t>
              </w:r>
              <w:r w:rsidR="009C09AB" w:rsidRPr="00A650B7">
                <w:rPr>
                  <w:rStyle w:val="-"/>
                  <w:rFonts w:asciiTheme="majorBidi" w:hAnsiTheme="majorBidi" w:cstheme="majorBidi"/>
                  <w:iCs/>
                  <w:color w:val="auto"/>
                  <w:lang w:val="en-GB"/>
                </w:rPr>
                <w:t>org</w:t>
              </w:r>
              <w:r w:rsidR="009C09AB" w:rsidRPr="00A650B7">
                <w:rPr>
                  <w:rStyle w:val="-"/>
                  <w:rFonts w:asciiTheme="majorBidi" w:hAnsiTheme="majorBidi" w:cstheme="majorBidi"/>
                  <w:iCs/>
                  <w:color w:val="auto"/>
                  <w:lang w:val="el-GR"/>
                </w:rPr>
                <w:t>/</w:t>
              </w:r>
            </w:hyperlink>
            <w:r w:rsidR="009C09AB" w:rsidRPr="00A650B7">
              <w:rPr>
                <w:rFonts w:asciiTheme="majorBidi" w:hAnsiTheme="majorBidi" w:cstheme="majorBidi"/>
                <w:iCs/>
                <w:lang w:val="el-GR"/>
              </w:rPr>
              <w:t xml:space="preserve"> (βάση ακαδημαϊκών έργων για τη θεολογία, με ανοιχτή πρόσβαση</w:t>
            </w:r>
          </w:p>
          <w:p w14:paraId="47BAF09D" w14:textId="77777777" w:rsidR="009C09AB" w:rsidRPr="00A650B7" w:rsidRDefault="009C09AB" w:rsidP="009C09AB">
            <w:pPr>
              <w:jc w:val="both"/>
              <w:rPr>
                <w:rFonts w:asciiTheme="majorBidi" w:hAnsiTheme="majorBidi" w:cstheme="majorBidi"/>
                <w:iCs/>
                <w:lang w:val="en-GB"/>
              </w:rPr>
            </w:pPr>
            <w:r w:rsidRPr="00A650B7">
              <w:rPr>
                <w:rFonts w:asciiTheme="majorBidi" w:hAnsiTheme="majorBidi" w:cstheme="majorBidi"/>
                <w:iCs/>
                <w:lang w:val="en-GB"/>
              </w:rPr>
              <w:t xml:space="preserve">De Gruyter Open Access: </w:t>
            </w:r>
            <w:hyperlink r:id="rId29" w:history="1">
              <w:r w:rsidRPr="00A650B7">
                <w:rPr>
                  <w:rStyle w:val="-"/>
                  <w:rFonts w:asciiTheme="majorBidi" w:hAnsiTheme="majorBidi" w:cstheme="majorBidi"/>
                  <w:iCs/>
                  <w:color w:val="auto"/>
                  <w:lang w:val="en-GB"/>
                </w:rPr>
                <w:t>https://www.degruyter.com/view/j/opth</w:t>
              </w:r>
            </w:hyperlink>
          </w:p>
          <w:p w14:paraId="69ADA3FB" w14:textId="77777777" w:rsidR="009C09AB" w:rsidRPr="00A650B7" w:rsidRDefault="00990BC2" w:rsidP="009C09AB">
            <w:pPr>
              <w:jc w:val="both"/>
              <w:rPr>
                <w:rFonts w:asciiTheme="majorBidi" w:hAnsiTheme="majorBidi" w:cstheme="majorBidi"/>
                <w:iCs/>
                <w:lang w:val="en-GB"/>
              </w:rPr>
            </w:pPr>
            <w:hyperlink r:id="rId30" w:history="1">
              <w:r w:rsidR="009C09AB" w:rsidRPr="00A650B7">
                <w:rPr>
                  <w:rStyle w:val="-"/>
                  <w:rFonts w:asciiTheme="majorBidi" w:hAnsiTheme="majorBidi" w:cstheme="majorBidi"/>
                  <w:iCs/>
                  <w:color w:val="auto"/>
                  <w:lang w:val="en-GB"/>
                </w:rPr>
                <w:t>https://www.degruyter.com/dg/page/open-access-books/open-access-bcher</w:t>
              </w:r>
            </w:hyperlink>
            <w:r w:rsidR="009C09AB" w:rsidRPr="00A650B7">
              <w:rPr>
                <w:rFonts w:asciiTheme="majorBidi" w:hAnsiTheme="majorBidi" w:cstheme="majorBidi"/>
                <w:iCs/>
                <w:lang w:val="en-GB"/>
              </w:rPr>
              <w:t xml:space="preserve"> </w:t>
            </w:r>
          </w:p>
          <w:p w14:paraId="425426DE" w14:textId="56C0C0BD" w:rsidR="009C09AB" w:rsidRPr="00A650B7" w:rsidRDefault="009C09AB" w:rsidP="009C09AB">
            <w:pPr>
              <w:jc w:val="both"/>
              <w:rPr>
                <w:rFonts w:asciiTheme="majorBidi" w:hAnsiTheme="majorBidi" w:cstheme="majorBidi"/>
                <w:iCs/>
              </w:rPr>
            </w:pPr>
            <w:proofErr w:type="spellStart"/>
            <w:r w:rsidRPr="00A650B7">
              <w:rPr>
                <w:rFonts w:asciiTheme="majorBidi" w:hAnsiTheme="majorBidi" w:cstheme="majorBidi"/>
                <w:iCs/>
              </w:rPr>
              <w:t>Λογισμικό</w:t>
            </w:r>
            <w:proofErr w:type="spellEnd"/>
            <w:r w:rsidRPr="00A650B7">
              <w:rPr>
                <w:rFonts w:asciiTheme="majorBidi" w:hAnsiTheme="majorBidi" w:cstheme="majorBidi"/>
                <w:iCs/>
              </w:rPr>
              <w:t xml:space="preserve"> (</w:t>
            </w:r>
            <w:proofErr w:type="spellStart"/>
            <w:proofErr w:type="gramStart"/>
            <w:r w:rsidRPr="00A650B7">
              <w:rPr>
                <w:rFonts w:asciiTheme="majorBidi" w:hAnsiTheme="majorBidi" w:cstheme="majorBidi"/>
                <w:iCs/>
              </w:rPr>
              <w:t>δωρεάν</w:t>
            </w:r>
            <w:proofErr w:type="spellEnd"/>
            <w:r w:rsidRPr="00A650B7">
              <w:rPr>
                <w:rFonts w:asciiTheme="majorBidi" w:hAnsiTheme="majorBidi" w:cstheme="majorBidi"/>
                <w:iCs/>
              </w:rPr>
              <w:t xml:space="preserve">)  </w:t>
            </w:r>
            <w:proofErr w:type="spellStart"/>
            <w:r w:rsidRPr="00A650B7">
              <w:rPr>
                <w:rFonts w:asciiTheme="majorBidi" w:hAnsiTheme="majorBidi" w:cstheme="majorBidi"/>
                <w:iCs/>
                <w:lang w:val="en-GB"/>
              </w:rPr>
              <w:t>eSword</w:t>
            </w:r>
            <w:proofErr w:type="spellEnd"/>
            <w:proofErr w:type="gramEnd"/>
          </w:p>
          <w:p w14:paraId="18550044" w14:textId="77777777" w:rsidR="009C09AB" w:rsidRPr="00A650B7" w:rsidRDefault="009C09AB" w:rsidP="009C09AB">
            <w:pPr>
              <w:jc w:val="both"/>
              <w:rPr>
                <w:rFonts w:asciiTheme="majorBidi" w:hAnsiTheme="majorBidi" w:cstheme="majorBidi"/>
                <w:b/>
                <w:lang w:val="el-GR"/>
              </w:rPr>
            </w:pPr>
            <w:r w:rsidRPr="00A650B7">
              <w:rPr>
                <w:rFonts w:asciiTheme="majorBidi" w:hAnsiTheme="majorBidi" w:cstheme="majorBidi"/>
                <w:caps/>
              </w:rPr>
              <w:t>α</w:t>
            </w:r>
            <w:r w:rsidRPr="00A650B7">
              <w:rPr>
                <w:rFonts w:asciiTheme="majorBidi" w:hAnsiTheme="majorBidi" w:cstheme="majorBidi"/>
              </w:rPr>
              <w:t xml:space="preserve">πό </w:t>
            </w:r>
            <w:proofErr w:type="spellStart"/>
            <w:r w:rsidRPr="00A650B7">
              <w:rPr>
                <w:rFonts w:asciiTheme="majorBidi" w:hAnsiTheme="majorBidi" w:cstheme="majorBidi"/>
              </w:rPr>
              <w:t>τον</w:t>
            </w:r>
            <w:proofErr w:type="spellEnd"/>
            <w:r w:rsidRPr="00A650B7">
              <w:rPr>
                <w:rFonts w:asciiTheme="majorBidi" w:hAnsiTheme="majorBidi" w:cstheme="majorBidi"/>
              </w:rPr>
              <w:t xml:space="preserve"> </w:t>
            </w:r>
            <w:r w:rsidRPr="00A650B7">
              <w:rPr>
                <w:rFonts w:asciiTheme="majorBidi" w:hAnsiTheme="majorBidi" w:cstheme="majorBidi"/>
                <w:bCs/>
                <w:lang w:val="en-GB"/>
              </w:rPr>
              <w:t>H</w:t>
            </w:r>
            <w:r w:rsidRPr="00A650B7">
              <w:rPr>
                <w:rFonts w:asciiTheme="majorBidi" w:hAnsiTheme="majorBidi" w:cstheme="majorBidi"/>
                <w:bCs/>
              </w:rPr>
              <w:t xml:space="preserve">. </w:t>
            </w:r>
            <w:r w:rsidRPr="00A650B7">
              <w:rPr>
                <w:rFonts w:asciiTheme="majorBidi" w:hAnsiTheme="majorBidi" w:cstheme="majorBidi"/>
                <w:bCs/>
                <w:lang w:val="en-GB"/>
              </w:rPr>
              <w:t>Koester</w:t>
            </w:r>
            <w:r w:rsidRPr="00A650B7">
              <w:rPr>
                <w:rFonts w:asciiTheme="majorBidi" w:hAnsiTheme="majorBidi" w:cstheme="majorBidi"/>
                <w:bCs/>
              </w:rPr>
              <w:t xml:space="preserve"> </w:t>
            </w:r>
            <w:proofErr w:type="spellStart"/>
            <w:r w:rsidRPr="00A650B7">
              <w:rPr>
                <w:rFonts w:asciiTheme="majorBidi" w:hAnsiTheme="majorBidi" w:cstheme="majorBidi"/>
              </w:rPr>
              <w:t>εκδόθηκε</w:t>
            </w:r>
            <w:proofErr w:type="spellEnd"/>
            <w:r w:rsidRPr="00A650B7">
              <w:rPr>
                <w:rFonts w:asciiTheme="majorBidi" w:hAnsiTheme="majorBidi" w:cstheme="majorBidi"/>
              </w:rPr>
              <w:t xml:space="preserve"> </w:t>
            </w:r>
            <w:proofErr w:type="spellStart"/>
            <w:r w:rsidRPr="00A650B7">
              <w:rPr>
                <w:rFonts w:asciiTheme="majorBidi" w:hAnsiTheme="majorBidi" w:cstheme="majorBidi"/>
              </w:rPr>
              <w:t>ψηφι</w:t>
            </w:r>
            <w:proofErr w:type="spellEnd"/>
            <w:r w:rsidRPr="00A650B7">
              <w:rPr>
                <w:rFonts w:asciiTheme="majorBidi" w:hAnsiTheme="majorBidi" w:cstheme="majorBidi"/>
              </w:rPr>
              <w:t xml:space="preserve">ακός </w:t>
            </w:r>
            <w:proofErr w:type="spellStart"/>
            <w:r w:rsidRPr="00A650B7">
              <w:rPr>
                <w:rFonts w:asciiTheme="majorBidi" w:hAnsiTheme="majorBidi" w:cstheme="majorBidi"/>
              </w:rPr>
              <w:t>δίσκος</w:t>
            </w:r>
            <w:proofErr w:type="spellEnd"/>
            <w:r w:rsidRPr="00A650B7">
              <w:rPr>
                <w:rFonts w:asciiTheme="majorBidi" w:hAnsiTheme="majorBidi" w:cstheme="majorBidi"/>
              </w:rPr>
              <w:t xml:space="preserve"> (</w:t>
            </w:r>
            <w:r w:rsidRPr="00A650B7">
              <w:rPr>
                <w:rFonts w:asciiTheme="majorBidi" w:hAnsiTheme="majorBidi" w:cstheme="majorBidi"/>
                <w:lang w:val="en-GB"/>
              </w:rPr>
              <w:t>CD</w:t>
            </w:r>
            <w:r w:rsidRPr="00A650B7">
              <w:rPr>
                <w:rFonts w:asciiTheme="majorBidi" w:hAnsiTheme="majorBidi" w:cstheme="majorBidi"/>
              </w:rPr>
              <w:t>-</w:t>
            </w:r>
            <w:r w:rsidRPr="00A650B7">
              <w:rPr>
                <w:rFonts w:asciiTheme="majorBidi" w:hAnsiTheme="majorBidi" w:cstheme="majorBidi"/>
                <w:lang w:val="en-GB"/>
              </w:rPr>
              <w:t>ROM</w:t>
            </w:r>
            <w:r w:rsidRPr="00A650B7">
              <w:rPr>
                <w:rFonts w:asciiTheme="majorBidi" w:hAnsiTheme="majorBidi" w:cstheme="majorBidi"/>
              </w:rPr>
              <w:t xml:space="preserve">) </w:t>
            </w:r>
            <w:proofErr w:type="spellStart"/>
            <w:r w:rsidRPr="00A650B7">
              <w:rPr>
                <w:rFonts w:asciiTheme="majorBidi" w:hAnsiTheme="majorBidi" w:cstheme="majorBidi"/>
              </w:rPr>
              <w:t>με</w:t>
            </w:r>
            <w:proofErr w:type="spellEnd"/>
            <w:r w:rsidRPr="00A650B7">
              <w:rPr>
                <w:rFonts w:asciiTheme="majorBidi" w:hAnsiTheme="majorBidi" w:cstheme="majorBidi"/>
              </w:rPr>
              <w:t xml:space="preserve"> </w:t>
            </w:r>
            <w:proofErr w:type="spellStart"/>
            <w:r w:rsidRPr="00A650B7">
              <w:rPr>
                <w:rFonts w:asciiTheme="majorBidi" w:hAnsiTheme="majorBidi" w:cstheme="majorBidi"/>
              </w:rPr>
              <w:t>τίτλο</w:t>
            </w:r>
            <w:proofErr w:type="spellEnd"/>
            <w:r w:rsidRPr="00A650B7">
              <w:rPr>
                <w:rFonts w:asciiTheme="majorBidi" w:hAnsiTheme="majorBidi" w:cstheme="majorBidi"/>
              </w:rPr>
              <w:t xml:space="preserve"> </w:t>
            </w:r>
            <w:r w:rsidRPr="00A650B7">
              <w:rPr>
                <w:rFonts w:asciiTheme="majorBidi" w:hAnsiTheme="majorBidi" w:cstheme="majorBidi"/>
                <w:bCs/>
                <w:i/>
                <w:iCs/>
                <w:lang w:val="en-GB"/>
              </w:rPr>
              <w:t>Cities</w:t>
            </w:r>
            <w:r w:rsidRPr="00A650B7">
              <w:rPr>
                <w:rFonts w:asciiTheme="majorBidi" w:hAnsiTheme="majorBidi" w:cstheme="majorBidi"/>
                <w:bCs/>
                <w:i/>
                <w:iCs/>
              </w:rPr>
              <w:t xml:space="preserve"> </w:t>
            </w:r>
            <w:r w:rsidRPr="00A650B7">
              <w:rPr>
                <w:rFonts w:asciiTheme="majorBidi" w:hAnsiTheme="majorBidi" w:cstheme="majorBidi"/>
                <w:bCs/>
                <w:i/>
                <w:iCs/>
                <w:lang w:val="en-GB"/>
              </w:rPr>
              <w:t>of</w:t>
            </w:r>
            <w:r w:rsidRPr="00A650B7">
              <w:rPr>
                <w:rFonts w:asciiTheme="majorBidi" w:hAnsiTheme="majorBidi" w:cstheme="majorBidi"/>
                <w:bCs/>
                <w:i/>
                <w:iCs/>
              </w:rPr>
              <w:t xml:space="preserve"> </w:t>
            </w:r>
            <w:r w:rsidRPr="00A650B7">
              <w:rPr>
                <w:rFonts w:asciiTheme="majorBidi" w:hAnsiTheme="majorBidi" w:cstheme="majorBidi"/>
                <w:bCs/>
                <w:i/>
                <w:iCs/>
                <w:lang w:val="en-GB"/>
              </w:rPr>
              <w:t>Paul</w:t>
            </w:r>
            <w:r w:rsidRPr="00A650B7">
              <w:rPr>
                <w:rFonts w:asciiTheme="majorBidi" w:hAnsiTheme="majorBidi" w:cstheme="majorBidi"/>
                <w:bCs/>
                <w:i/>
                <w:iCs/>
              </w:rPr>
              <w:t xml:space="preserve">: </w:t>
            </w:r>
            <w:r w:rsidRPr="00A650B7">
              <w:rPr>
                <w:rFonts w:asciiTheme="majorBidi" w:hAnsiTheme="majorBidi" w:cstheme="majorBidi"/>
                <w:bCs/>
                <w:i/>
                <w:iCs/>
                <w:lang w:val="en-GB"/>
              </w:rPr>
              <w:t>Images</w:t>
            </w:r>
            <w:r w:rsidRPr="00A650B7">
              <w:rPr>
                <w:rFonts w:asciiTheme="majorBidi" w:hAnsiTheme="majorBidi" w:cstheme="majorBidi"/>
                <w:bCs/>
                <w:i/>
                <w:iCs/>
              </w:rPr>
              <w:t xml:space="preserve"> </w:t>
            </w:r>
            <w:r w:rsidRPr="00A650B7">
              <w:rPr>
                <w:rFonts w:asciiTheme="majorBidi" w:hAnsiTheme="majorBidi" w:cstheme="majorBidi"/>
                <w:bCs/>
                <w:i/>
                <w:iCs/>
                <w:lang w:val="en-GB"/>
              </w:rPr>
              <w:t>and</w:t>
            </w:r>
            <w:r w:rsidRPr="00A650B7">
              <w:rPr>
                <w:rFonts w:asciiTheme="majorBidi" w:hAnsiTheme="majorBidi" w:cstheme="majorBidi"/>
                <w:bCs/>
                <w:i/>
                <w:iCs/>
              </w:rPr>
              <w:t xml:space="preserve"> </w:t>
            </w:r>
            <w:r w:rsidRPr="00A650B7">
              <w:rPr>
                <w:rFonts w:asciiTheme="majorBidi" w:hAnsiTheme="majorBidi" w:cstheme="majorBidi"/>
                <w:bCs/>
                <w:i/>
                <w:iCs/>
                <w:lang w:val="en-GB"/>
              </w:rPr>
              <w:t>Interpretations</w:t>
            </w:r>
            <w:r w:rsidRPr="00A650B7">
              <w:rPr>
                <w:rFonts w:asciiTheme="majorBidi" w:hAnsiTheme="majorBidi" w:cstheme="majorBidi"/>
                <w:bCs/>
                <w:i/>
                <w:iCs/>
              </w:rPr>
              <w:t xml:space="preserve"> </w:t>
            </w:r>
            <w:r w:rsidRPr="00A650B7">
              <w:rPr>
                <w:rFonts w:asciiTheme="majorBidi" w:hAnsiTheme="majorBidi" w:cstheme="majorBidi"/>
                <w:bCs/>
                <w:i/>
                <w:iCs/>
                <w:lang w:val="en-GB"/>
              </w:rPr>
              <w:t>from</w:t>
            </w:r>
            <w:r w:rsidRPr="00A650B7">
              <w:rPr>
                <w:rFonts w:asciiTheme="majorBidi" w:hAnsiTheme="majorBidi" w:cstheme="majorBidi"/>
                <w:bCs/>
                <w:i/>
                <w:iCs/>
              </w:rPr>
              <w:t xml:space="preserve"> </w:t>
            </w:r>
            <w:r w:rsidRPr="00A650B7">
              <w:rPr>
                <w:rFonts w:asciiTheme="majorBidi" w:hAnsiTheme="majorBidi" w:cstheme="majorBidi"/>
                <w:bCs/>
                <w:i/>
                <w:iCs/>
                <w:lang w:val="en-GB"/>
              </w:rPr>
              <w:t>the</w:t>
            </w:r>
            <w:r w:rsidRPr="00A650B7">
              <w:rPr>
                <w:rFonts w:asciiTheme="majorBidi" w:hAnsiTheme="majorBidi" w:cstheme="majorBidi"/>
                <w:bCs/>
                <w:i/>
                <w:iCs/>
              </w:rPr>
              <w:t xml:space="preserve"> </w:t>
            </w:r>
            <w:r w:rsidRPr="00A650B7">
              <w:rPr>
                <w:rFonts w:asciiTheme="majorBidi" w:hAnsiTheme="majorBidi" w:cstheme="majorBidi"/>
                <w:bCs/>
                <w:i/>
                <w:iCs/>
                <w:lang w:val="en-GB"/>
              </w:rPr>
              <w:t>Harvard</w:t>
            </w:r>
            <w:r w:rsidRPr="00A650B7">
              <w:rPr>
                <w:rFonts w:asciiTheme="majorBidi" w:hAnsiTheme="majorBidi" w:cstheme="majorBidi"/>
                <w:bCs/>
                <w:i/>
                <w:iCs/>
              </w:rPr>
              <w:t xml:space="preserve"> </w:t>
            </w:r>
            <w:r w:rsidRPr="00A650B7">
              <w:rPr>
                <w:rFonts w:asciiTheme="majorBidi" w:hAnsiTheme="majorBidi" w:cstheme="majorBidi"/>
                <w:bCs/>
                <w:i/>
                <w:iCs/>
                <w:lang w:val="en-GB"/>
              </w:rPr>
              <w:t>New</w:t>
            </w:r>
            <w:r w:rsidRPr="00A650B7">
              <w:rPr>
                <w:rFonts w:asciiTheme="majorBidi" w:hAnsiTheme="majorBidi" w:cstheme="majorBidi"/>
                <w:bCs/>
                <w:i/>
                <w:iCs/>
              </w:rPr>
              <w:t xml:space="preserve"> </w:t>
            </w:r>
            <w:r w:rsidRPr="00A650B7">
              <w:rPr>
                <w:rFonts w:asciiTheme="majorBidi" w:hAnsiTheme="majorBidi" w:cstheme="majorBidi"/>
                <w:bCs/>
                <w:i/>
                <w:iCs/>
                <w:lang w:val="en-GB"/>
              </w:rPr>
              <w:t>Testament</w:t>
            </w:r>
            <w:r w:rsidRPr="00A650B7">
              <w:rPr>
                <w:rFonts w:asciiTheme="majorBidi" w:hAnsiTheme="majorBidi" w:cstheme="majorBidi"/>
                <w:bCs/>
                <w:i/>
                <w:iCs/>
              </w:rPr>
              <w:t xml:space="preserve"> </w:t>
            </w:r>
            <w:r w:rsidRPr="00A650B7">
              <w:rPr>
                <w:rFonts w:asciiTheme="majorBidi" w:hAnsiTheme="majorBidi" w:cstheme="majorBidi"/>
                <w:bCs/>
                <w:i/>
                <w:iCs/>
                <w:lang w:val="en-GB"/>
              </w:rPr>
              <w:t>and</w:t>
            </w:r>
            <w:r w:rsidRPr="00A650B7">
              <w:rPr>
                <w:rFonts w:asciiTheme="majorBidi" w:hAnsiTheme="majorBidi" w:cstheme="majorBidi"/>
                <w:bCs/>
                <w:i/>
                <w:iCs/>
              </w:rPr>
              <w:t xml:space="preserve"> </w:t>
            </w:r>
            <w:r w:rsidRPr="00A650B7">
              <w:rPr>
                <w:rFonts w:asciiTheme="majorBidi" w:hAnsiTheme="majorBidi" w:cstheme="majorBidi"/>
                <w:bCs/>
                <w:i/>
                <w:iCs/>
                <w:lang w:val="en-GB"/>
              </w:rPr>
              <w:t>Archaeology</w:t>
            </w:r>
            <w:r w:rsidRPr="00A650B7">
              <w:rPr>
                <w:rFonts w:asciiTheme="majorBidi" w:hAnsiTheme="majorBidi" w:cstheme="majorBidi"/>
                <w:bCs/>
                <w:i/>
                <w:iCs/>
              </w:rPr>
              <w:t xml:space="preserve"> </w:t>
            </w:r>
            <w:r w:rsidRPr="00A650B7">
              <w:rPr>
                <w:rFonts w:asciiTheme="majorBidi" w:hAnsiTheme="majorBidi" w:cstheme="majorBidi"/>
                <w:bCs/>
                <w:i/>
                <w:iCs/>
                <w:lang w:val="en-GB"/>
              </w:rPr>
              <w:t>Project</w:t>
            </w:r>
            <w:r w:rsidRPr="00A650B7">
              <w:rPr>
                <w:rFonts w:asciiTheme="majorBidi" w:hAnsiTheme="majorBidi" w:cstheme="majorBidi"/>
                <w:bCs/>
                <w:iCs/>
              </w:rPr>
              <w:t>,</w:t>
            </w:r>
            <w:r w:rsidRPr="00A650B7">
              <w:rPr>
                <w:rFonts w:asciiTheme="majorBidi" w:hAnsiTheme="majorBidi" w:cstheme="majorBidi"/>
                <w:bCs/>
                <w:i/>
                <w:iCs/>
              </w:rPr>
              <w:t xml:space="preserve"> </w:t>
            </w:r>
            <w:r w:rsidRPr="00A650B7">
              <w:rPr>
                <w:rFonts w:asciiTheme="majorBidi" w:hAnsiTheme="majorBidi" w:cstheme="majorBidi"/>
                <w:lang w:val="en-GB"/>
              </w:rPr>
              <w:t>Minneapolis</w:t>
            </w:r>
            <w:r w:rsidRPr="00A650B7">
              <w:rPr>
                <w:rFonts w:asciiTheme="majorBidi" w:hAnsiTheme="majorBidi" w:cstheme="majorBidi"/>
              </w:rPr>
              <w:t xml:space="preserve">, </w:t>
            </w:r>
            <w:r w:rsidRPr="00A650B7">
              <w:rPr>
                <w:rFonts w:asciiTheme="majorBidi" w:hAnsiTheme="majorBidi" w:cstheme="majorBidi"/>
                <w:lang w:val="en-GB"/>
              </w:rPr>
              <w:t>Fortress</w:t>
            </w:r>
            <w:r w:rsidRPr="00A650B7">
              <w:rPr>
                <w:rFonts w:asciiTheme="majorBidi" w:hAnsiTheme="majorBidi" w:cstheme="majorBidi"/>
              </w:rPr>
              <w:t>, 2004 όπ</w:t>
            </w:r>
            <w:proofErr w:type="spellStart"/>
            <w:r w:rsidRPr="00A650B7">
              <w:rPr>
                <w:rFonts w:asciiTheme="majorBidi" w:hAnsiTheme="majorBidi" w:cstheme="majorBidi"/>
              </w:rPr>
              <w:t>ου</w:t>
            </w:r>
            <w:proofErr w:type="spellEnd"/>
            <w:r w:rsidRPr="00A650B7">
              <w:rPr>
                <w:rFonts w:asciiTheme="majorBidi" w:hAnsiTheme="majorBidi" w:cstheme="majorBidi"/>
              </w:rPr>
              <w:t xml:space="preserve"> π</w:t>
            </w:r>
            <w:proofErr w:type="spellStart"/>
            <w:r w:rsidRPr="00A650B7">
              <w:rPr>
                <w:rFonts w:asciiTheme="majorBidi" w:hAnsiTheme="majorBidi" w:cstheme="majorBidi"/>
              </w:rPr>
              <w:t>εριέχοντ</w:t>
            </w:r>
            <w:proofErr w:type="spellEnd"/>
            <w:r w:rsidRPr="00A650B7">
              <w:rPr>
                <w:rFonts w:asciiTheme="majorBidi" w:hAnsiTheme="majorBidi" w:cstheme="majorBidi"/>
              </w:rPr>
              <w:t xml:space="preserve">αι 282 </w:t>
            </w:r>
            <w:proofErr w:type="spellStart"/>
            <w:r w:rsidRPr="00A650B7">
              <w:rPr>
                <w:rFonts w:asciiTheme="majorBidi" w:hAnsiTheme="majorBidi" w:cstheme="majorBidi"/>
              </w:rPr>
              <w:t>δι</w:t>
            </w:r>
            <w:proofErr w:type="spellEnd"/>
            <w:r w:rsidRPr="00A650B7">
              <w:rPr>
                <w:rFonts w:asciiTheme="majorBidi" w:hAnsiTheme="majorBidi" w:cstheme="majorBidi"/>
              </w:rPr>
              <w:t xml:space="preserve">αφάνειες </w:t>
            </w:r>
            <w:proofErr w:type="spellStart"/>
            <w:r w:rsidRPr="00A650B7">
              <w:rPr>
                <w:rFonts w:asciiTheme="majorBidi" w:hAnsiTheme="majorBidi" w:cstheme="majorBidi"/>
              </w:rPr>
              <w:t>με</w:t>
            </w:r>
            <w:proofErr w:type="spellEnd"/>
            <w:r w:rsidRPr="00A650B7">
              <w:rPr>
                <w:rFonts w:asciiTheme="majorBidi" w:hAnsiTheme="majorBidi" w:cstheme="majorBidi"/>
              </w:rPr>
              <w:t xml:space="preserve"> </w:t>
            </w:r>
            <w:proofErr w:type="spellStart"/>
            <w:r w:rsidRPr="00A650B7">
              <w:rPr>
                <w:rFonts w:asciiTheme="majorBidi" w:hAnsiTheme="majorBidi" w:cstheme="majorBidi"/>
              </w:rPr>
              <w:t>φωτογρ</w:t>
            </w:r>
            <w:proofErr w:type="spellEnd"/>
            <w:r w:rsidRPr="00A650B7">
              <w:rPr>
                <w:rFonts w:asciiTheme="majorBidi" w:hAnsiTheme="majorBidi" w:cstheme="majorBidi"/>
              </w:rPr>
              <w:t xml:space="preserve">αφικό </w:t>
            </w:r>
            <w:proofErr w:type="spellStart"/>
            <w:r w:rsidRPr="00A650B7">
              <w:rPr>
                <w:rFonts w:asciiTheme="majorBidi" w:hAnsiTheme="majorBidi" w:cstheme="majorBidi"/>
              </w:rPr>
              <w:t>υλικό</w:t>
            </w:r>
            <w:proofErr w:type="spellEnd"/>
            <w:r w:rsidRPr="00A650B7">
              <w:rPr>
                <w:rFonts w:asciiTheme="majorBidi" w:hAnsiTheme="majorBidi" w:cstheme="majorBidi"/>
              </w:rPr>
              <w:t xml:space="preserve"> από </w:t>
            </w:r>
            <w:proofErr w:type="spellStart"/>
            <w:r w:rsidRPr="00A650B7">
              <w:rPr>
                <w:rFonts w:asciiTheme="majorBidi" w:hAnsiTheme="majorBidi" w:cstheme="majorBidi"/>
              </w:rPr>
              <w:t>τις</w:t>
            </w:r>
            <w:proofErr w:type="spellEnd"/>
            <w:r w:rsidRPr="00A650B7">
              <w:rPr>
                <w:rFonts w:asciiTheme="majorBidi" w:hAnsiTheme="majorBidi" w:cstheme="majorBidi"/>
              </w:rPr>
              <w:t xml:space="preserve"> </w:t>
            </w:r>
            <w:proofErr w:type="spellStart"/>
            <w:r w:rsidRPr="00A650B7">
              <w:rPr>
                <w:rFonts w:asciiTheme="majorBidi" w:hAnsiTheme="majorBidi" w:cstheme="majorBidi"/>
              </w:rPr>
              <w:t>χριστι</w:t>
            </w:r>
            <w:proofErr w:type="spellEnd"/>
            <w:r w:rsidRPr="00A650B7">
              <w:rPr>
                <w:rFonts w:asciiTheme="majorBidi" w:hAnsiTheme="majorBidi" w:cstheme="majorBidi"/>
              </w:rPr>
              <w:t xml:space="preserve">ανικές </w:t>
            </w:r>
            <w:proofErr w:type="spellStart"/>
            <w:r w:rsidRPr="00A650B7">
              <w:rPr>
                <w:rFonts w:asciiTheme="majorBidi" w:hAnsiTheme="majorBidi" w:cstheme="majorBidi"/>
              </w:rPr>
              <w:t>κοινότητες</w:t>
            </w:r>
            <w:proofErr w:type="spellEnd"/>
            <w:r w:rsidRPr="00A650B7">
              <w:rPr>
                <w:rFonts w:asciiTheme="majorBidi" w:hAnsiTheme="majorBidi" w:cstheme="majorBidi"/>
              </w:rPr>
              <w:t xml:space="preserve"> </w:t>
            </w:r>
            <w:proofErr w:type="spellStart"/>
            <w:r w:rsidRPr="00A650B7">
              <w:rPr>
                <w:rFonts w:asciiTheme="majorBidi" w:hAnsiTheme="majorBidi" w:cstheme="majorBidi"/>
              </w:rPr>
              <w:t>της</w:t>
            </w:r>
            <w:proofErr w:type="spellEnd"/>
            <w:r w:rsidRPr="00A650B7">
              <w:rPr>
                <w:rFonts w:asciiTheme="majorBidi" w:hAnsiTheme="majorBidi" w:cstheme="majorBidi"/>
              </w:rPr>
              <w:t xml:space="preserve"> </w:t>
            </w:r>
            <w:proofErr w:type="spellStart"/>
            <w:r w:rsidRPr="00A650B7">
              <w:rPr>
                <w:rFonts w:asciiTheme="majorBidi" w:hAnsiTheme="majorBidi" w:cstheme="majorBidi"/>
              </w:rPr>
              <w:t>Ελλάδ</w:t>
            </w:r>
            <w:proofErr w:type="spellEnd"/>
            <w:r w:rsidRPr="00A650B7">
              <w:rPr>
                <w:rFonts w:asciiTheme="majorBidi" w:hAnsiTheme="majorBidi" w:cstheme="majorBidi"/>
              </w:rPr>
              <w:t xml:space="preserve">ας και </w:t>
            </w:r>
            <w:proofErr w:type="spellStart"/>
            <w:r w:rsidRPr="00A650B7">
              <w:rPr>
                <w:rFonts w:asciiTheme="majorBidi" w:hAnsiTheme="majorBidi" w:cstheme="majorBidi"/>
              </w:rPr>
              <w:t>της</w:t>
            </w:r>
            <w:proofErr w:type="spellEnd"/>
            <w:r w:rsidRPr="00A650B7">
              <w:rPr>
                <w:rFonts w:asciiTheme="majorBidi" w:hAnsiTheme="majorBidi" w:cstheme="majorBidi"/>
              </w:rPr>
              <w:t xml:space="preserve"> Μ. </w:t>
            </w:r>
            <w:proofErr w:type="spellStart"/>
            <w:r w:rsidRPr="00A650B7">
              <w:rPr>
                <w:rFonts w:asciiTheme="majorBidi" w:hAnsiTheme="majorBidi" w:cstheme="majorBidi"/>
              </w:rPr>
              <w:t>Ασί</w:t>
            </w:r>
            <w:proofErr w:type="spellEnd"/>
            <w:r w:rsidRPr="00A650B7">
              <w:rPr>
                <w:rFonts w:asciiTheme="majorBidi" w:hAnsiTheme="majorBidi" w:cstheme="majorBidi"/>
              </w:rPr>
              <w:t xml:space="preserve">ας. </w:t>
            </w:r>
            <w:r w:rsidRPr="00A650B7">
              <w:rPr>
                <w:rFonts w:asciiTheme="majorBidi" w:hAnsiTheme="majorBidi" w:cstheme="majorBidi"/>
                <w:lang w:val="el-GR"/>
              </w:rPr>
              <w:t xml:space="preserve">Μία ακόμη ιστοσελίδα που διαθέτει υλικό αυτού του είδους είναι η </w:t>
            </w:r>
            <w:r w:rsidRPr="00A650B7">
              <w:rPr>
                <w:rFonts w:asciiTheme="majorBidi" w:hAnsiTheme="majorBidi" w:cstheme="majorBidi"/>
                <w:iCs/>
                <w:lang w:val="en-GB"/>
              </w:rPr>
              <w:t>Virtual</w:t>
            </w:r>
            <w:r w:rsidRPr="00A650B7">
              <w:rPr>
                <w:rFonts w:asciiTheme="majorBidi" w:hAnsiTheme="majorBidi" w:cstheme="majorBidi"/>
                <w:iCs/>
                <w:lang w:val="el-GR"/>
              </w:rPr>
              <w:t xml:space="preserve"> </w:t>
            </w:r>
            <w:r w:rsidRPr="00A650B7">
              <w:rPr>
                <w:rFonts w:asciiTheme="majorBidi" w:hAnsiTheme="majorBidi" w:cstheme="majorBidi"/>
                <w:iCs/>
                <w:lang w:val="en-GB"/>
              </w:rPr>
              <w:t>World</w:t>
            </w:r>
            <w:r w:rsidRPr="00A650B7">
              <w:rPr>
                <w:rFonts w:asciiTheme="majorBidi" w:hAnsiTheme="majorBidi" w:cstheme="majorBidi"/>
                <w:iCs/>
                <w:lang w:val="el-GR"/>
              </w:rPr>
              <w:t xml:space="preserve"> </w:t>
            </w:r>
            <w:r w:rsidRPr="00A650B7">
              <w:rPr>
                <w:rFonts w:asciiTheme="majorBidi" w:hAnsiTheme="majorBidi" w:cstheme="majorBidi"/>
                <w:iCs/>
                <w:lang w:val="en-GB"/>
              </w:rPr>
              <w:t>Project</w:t>
            </w:r>
            <w:r w:rsidRPr="00A650B7">
              <w:rPr>
                <w:rFonts w:asciiTheme="majorBidi" w:hAnsiTheme="majorBidi" w:cstheme="majorBidi"/>
                <w:lang w:val="el-GR"/>
              </w:rPr>
              <w:t xml:space="preserve"> (</w:t>
            </w:r>
            <w:hyperlink r:id="rId31" w:history="1">
              <w:r w:rsidRPr="00A650B7">
                <w:rPr>
                  <w:rStyle w:val="-"/>
                  <w:rFonts w:asciiTheme="majorBidi" w:hAnsiTheme="majorBidi" w:cstheme="majorBidi"/>
                  <w:iCs/>
                  <w:color w:val="auto"/>
                  <w:lang w:val="en-GB"/>
                </w:rPr>
                <w:t>http</w:t>
              </w:r>
              <w:r w:rsidRPr="00A650B7">
                <w:rPr>
                  <w:rStyle w:val="-"/>
                  <w:rFonts w:asciiTheme="majorBidi" w:hAnsiTheme="majorBidi" w:cstheme="majorBidi"/>
                  <w:iCs/>
                  <w:color w:val="auto"/>
                  <w:lang w:val="el-GR"/>
                </w:rPr>
                <w:t>://</w:t>
              </w:r>
              <w:proofErr w:type="spellStart"/>
              <w:r w:rsidRPr="00A650B7">
                <w:rPr>
                  <w:rStyle w:val="-"/>
                  <w:rFonts w:asciiTheme="majorBidi" w:hAnsiTheme="majorBidi" w:cstheme="majorBidi"/>
                  <w:iCs/>
                  <w:color w:val="auto"/>
                  <w:lang w:val="en-GB"/>
                </w:rPr>
                <w:t>moses</w:t>
              </w:r>
              <w:proofErr w:type="spellEnd"/>
              <w:r w:rsidRPr="00A650B7">
                <w:rPr>
                  <w:rStyle w:val="-"/>
                  <w:rFonts w:asciiTheme="majorBidi" w:hAnsiTheme="majorBidi" w:cstheme="majorBidi"/>
                  <w:iCs/>
                  <w:color w:val="auto"/>
                  <w:lang w:val="el-GR"/>
                </w:rPr>
                <w:t>.</w:t>
              </w:r>
              <w:proofErr w:type="spellStart"/>
              <w:r w:rsidRPr="00A650B7">
                <w:rPr>
                  <w:rStyle w:val="-"/>
                  <w:rFonts w:asciiTheme="majorBidi" w:hAnsiTheme="majorBidi" w:cstheme="majorBidi"/>
                  <w:iCs/>
                  <w:color w:val="auto"/>
                  <w:lang w:val="en-GB"/>
                </w:rPr>
                <w:t>creighton</w:t>
              </w:r>
              <w:proofErr w:type="spellEnd"/>
              <w:r w:rsidRPr="00A650B7">
                <w:rPr>
                  <w:rStyle w:val="-"/>
                  <w:rFonts w:asciiTheme="majorBidi" w:hAnsiTheme="majorBidi" w:cstheme="majorBidi"/>
                  <w:iCs/>
                  <w:color w:val="auto"/>
                  <w:lang w:val="el-GR"/>
                </w:rPr>
                <w:t>.</w:t>
              </w:r>
              <w:proofErr w:type="spellStart"/>
              <w:r w:rsidRPr="00A650B7">
                <w:rPr>
                  <w:rStyle w:val="-"/>
                  <w:rFonts w:asciiTheme="majorBidi" w:hAnsiTheme="majorBidi" w:cstheme="majorBidi"/>
                  <w:iCs/>
                  <w:color w:val="auto"/>
                  <w:lang w:val="en-GB"/>
                </w:rPr>
                <w:t>edu</w:t>
              </w:r>
              <w:proofErr w:type="spellEnd"/>
              <w:r w:rsidRPr="00A650B7">
                <w:rPr>
                  <w:rStyle w:val="-"/>
                  <w:rFonts w:asciiTheme="majorBidi" w:hAnsiTheme="majorBidi" w:cstheme="majorBidi"/>
                  <w:iCs/>
                  <w:color w:val="auto"/>
                  <w:lang w:val="el-GR"/>
                </w:rPr>
                <w:t>/</w:t>
              </w:r>
              <w:proofErr w:type="spellStart"/>
              <w:r w:rsidRPr="00A650B7">
                <w:rPr>
                  <w:rStyle w:val="-"/>
                  <w:rFonts w:asciiTheme="majorBidi" w:hAnsiTheme="majorBidi" w:cstheme="majorBidi"/>
                  <w:iCs/>
                  <w:color w:val="auto"/>
                  <w:lang w:val="en-GB"/>
                </w:rPr>
                <w:t>vr</w:t>
              </w:r>
              <w:proofErr w:type="spellEnd"/>
              <w:r w:rsidRPr="00A650B7">
                <w:rPr>
                  <w:rStyle w:val="-"/>
                  <w:rFonts w:asciiTheme="majorBidi" w:hAnsiTheme="majorBidi" w:cstheme="majorBidi"/>
                  <w:iCs/>
                  <w:color w:val="auto"/>
                  <w:lang w:val="el-GR"/>
                </w:rPr>
                <w:t>/</w:t>
              </w:r>
              <w:r w:rsidRPr="00A650B7">
                <w:rPr>
                  <w:rStyle w:val="-"/>
                  <w:rFonts w:asciiTheme="majorBidi" w:hAnsiTheme="majorBidi" w:cstheme="majorBidi"/>
                  <w:iCs/>
                  <w:color w:val="auto"/>
                  <w:lang w:val="en-GB"/>
                </w:rPr>
                <w:t>com</w:t>
              </w:r>
              <w:r w:rsidRPr="00A650B7">
                <w:rPr>
                  <w:rStyle w:val="-"/>
                  <w:rFonts w:asciiTheme="majorBidi" w:hAnsiTheme="majorBidi" w:cstheme="majorBidi"/>
                  <w:iCs/>
                  <w:color w:val="auto"/>
                  <w:lang w:val="el-GR"/>
                </w:rPr>
                <w:t>/</w:t>
              </w:r>
              <w:r w:rsidRPr="00A650B7">
                <w:rPr>
                  <w:rStyle w:val="-"/>
                  <w:rFonts w:asciiTheme="majorBidi" w:hAnsiTheme="majorBidi" w:cstheme="majorBidi"/>
                  <w:iCs/>
                  <w:color w:val="auto"/>
                  <w:lang w:val="en-GB"/>
                </w:rPr>
                <w:t>toc</w:t>
              </w:r>
              <w:r w:rsidRPr="00A650B7">
                <w:rPr>
                  <w:rStyle w:val="-"/>
                  <w:rFonts w:asciiTheme="majorBidi" w:hAnsiTheme="majorBidi" w:cstheme="majorBidi"/>
                  <w:iCs/>
                  <w:color w:val="auto"/>
                  <w:lang w:val="el-GR"/>
                </w:rPr>
                <w:t>.</w:t>
              </w:r>
              <w:r w:rsidRPr="00A650B7">
                <w:rPr>
                  <w:rStyle w:val="-"/>
                  <w:rFonts w:asciiTheme="majorBidi" w:hAnsiTheme="majorBidi" w:cstheme="majorBidi"/>
                  <w:iCs/>
                  <w:color w:val="auto"/>
                  <w:lang w:val="en-GB"/>
                </w:rPr>
                <w:t>html</w:t>
              </w:r>
            </w:hyperlink>
            <w:r w:rsidRPr="00A650B7">
              <w:rPr>
                <w:rFonts w:asciiTheme="majorBidi" w:hAnsiTheme="majorBidi" w:cstheme="majorBidi"/>
                <w:lang w:val="el-GR"/>
              </w:rPr>
              <w:t>).</w:t>
            </w:r>
          </w:p>
          <w:p w14:paraId="68966A9A" w14:textId="77777777" w:rsidR="009C09AB" w:rsidRPr="00A650B7" w:rsidRDefault="009C09AB" w:rsidP="009C09AB">
            <w:pPr>
              <w:pStyle w:val="a3"/>
              <w:ind w:left="0"/>
              <w:jc w:val="both"/>
              <w:rPr>
                <w:rFonts w:asciiTheme="majorBidi" w:hAnsiTheme="majorBidi" w:cstheme="majorBidi"/>
                <w:b/>
                <w:bCs/>
                <w:iCs/>
                <w:lang w:val="el-GR"/>
              </w:rPr>
            </w:pPr>
          </w:p>
          <w:p w14:paraId="00A6201E" w14:textId="23D1DAA1" w:rsidR="009C09AB" w:rsidRPr="00A650B7" w:rsidRDefault="009C09AB" w:rsidP="009C09AB">
            <w:pPr>
              <w:pStyle w:val="a3"/>
              <w:ind w:left="0"/>
              <w:jc w:val="both"/>
              <w:rPr>
                <w:rFonts w:asciiTheme="majorBidi" w:hAnsiTheme="majorBidi" w:cstheme="majorBidi"/>
                <w:b/>
                <w:bCs/>
                <w:iCs/>
                <w:lang w:val="el-GR"/>
              </w:rPr>
            </w:pPr>
            <w:r w:rsidRPr="00A650B7">
              <w:rPr>
                <w:rFonts w:asciiTheme="majorBidi" w:hAnsiTheme="majorBidi" w:cstheme="majorBidi"/>
                <w:b/>
                <w:bCs/>
                <w:iCs/>
                <w:lang w:val="el-GR"/>
              </w:rPr>
              <w:t>ΙΙΙ. Επιπλέον Προτεινόμενη Βιβλιογραφία:</w:t>
            </w:r>
          </w:p>
          <w:p w14:paraId="5B4D073D" w14:textId="7C7B932D" w:rsidR="009C09AB" w:rsidRPr="00A650B7" w:rsidRDefault="009C09AB" w:rsidP="009C09AB">
            <w:pPr>
              <w:pStyle w:val="a3"/>
              <w:ind w:left="0"/>
              <w:jc w:val="both"/>
              <w:rPr>
                <w:rFonts w:asciiTheme="majorBidi" w:hAnsiTheme="majorBidi" w:cstheme="majorBidi"/>
                <w:b/>
                <w:bCs/>
                <w:iCs/>
                <w:lang w:val="el-GR"/>
              </w:rPr>
            </w:pPr>
            <w:r w:rsidRPr="00A650B7">
              <w:rPr>
                <w:rFonts w:asciiTheme="majorBidi" w:hAnsiTheme="majorBidi" w:cstheme="majorBidi"/>
                <w:b/>
                <w:bCs/>
                <w:iCs/>
                <w:lang w:val="el-GR"/>
              </w:rPr>
              <w:t>Α. Ελληνορωμαϊκές θρησκείες και αρχαίος πολιτισμός</w:t>
            </w:r>
          </w:p>
          <w:p w14:paraId="007707BB" w14:textId="334D19C7"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Armstrong</w:t>
            </w:r>
            <w:r w:rsidRPr="00A650B7">
              <w:rPr>
                <w:rFonts w:asciiTheme="majorBidi" w:hAnsiTheme="majorBidi" w:cstheme="majorBidi"/>
                <w:iCs/>
              </w:rPr>
              <w:t xml:space="preserve">, </w:t>
            </w:r>
            <w:r w:rsidRPr="00A650B7">
              <w:rPr>
                <w:rFonts w:asciiTheme="majorBidi" w:hAnsiTheme="majorBidi" w:cstheme="majorBidi"/>
                <w:iCs/>
                <w:lang w:val="en-GB"/>
              </w:rPr>
              <w:t>A</w:t>
            </w:r>
            <w:r w:rsidRPr="00A650B7">
              <w:rPr>
                <w:rFonts w:asciiTheme="majorBidi" w:hAnsiTheme="majorBidi" w:cstheme="majorBidi"/>
                <w:iCs/>
              </w:rPr>
              <w:t xml:space="preserve">. </w:t>
            </w:r>
            <w:r w:rsidRPr="00A650B7">
              <w:rPr>
                <w:rFonts w:asciiTheme="majorBidi" w:hAnsiTheme="majorBidi" w:cstheme="majorBidi"/>
                <w:iCs/>
                <w:lang w:val="en-GB"/>
              </w:rPr>
              <w:t>H</w:t>
            </w:r>
            <w:r w:rsidRPr="00A650B7">
              <w:rPr>
                <w:rFonts w:asciiTheme="majorBidi" w:hAnsiTheme="majorBidi" w:cstheme="majorBidi"/>
                <w:iCs/>
              </w:rPr>
              <w:t xml:space="preserve">., </w:t>
            </w:r>
            <w:r w:rsidRPr="00A650B7">
              <w:rPr>
                <w:rFonts w:asciiTheme="majorBidi" w:hAnsiTheme="majorBidi" w:cstheme="majorBidi"/>
                <w:iCs/>
                <w:lang w:val="en-GB"/>
              </w:rPr>
              <w:t>ed</w:t>
            </w:r>
            <w:r w:rsidRPr="00A650B7">
              <w:rPr>
                <w:rFonts w:asciiTheme="majorBidi" w:hAnsiTheme="majorBidi" w:cstheme="majorBidi"/>
                <w:iCs/>
              </w:rPr>
              <w:t xml:space="preserve">. </w:t>
            </w:r>
            <w:r w:rsidRPr="00A650B7">
              <w:rPr>
                <w:rFonts w:asciiTheme="majorBidi" w:hAnsiTheme="majorBidi" w:cstheme="majorBidi"/>
                <w:iCs/>
                <w:lang w:val="en-GB"/>
              </w:rPr>
              <w:t>Classical Mediterranean Spirituality: Egyptian. Greek. Roman. New York: Crossroad, 1986.</w:t>
            </w:r>
          </w:p>
          <w:p w14:paraId="7AF4A234" w14:textId="2FE2C721"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Idem. The Cambridge History of Later Greek and Early Medieval Philosophy. Cambridge: Harvard University Press, 1967.</w:t>
            </w:r>
          </w:p>
          <w:p w14:paraId="09343513" w14:textId="29FDFCAE"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Bernal, Martin. Black Athena: The Afro-Asiatic Roots of Classical Civilization. Vols. 1-. London: Free Association, 1987-.</w:t>
            </w:r>
          </w:p>
          <w:p w14:paraId="112E96D1" w14:textId="0FD361D3"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Burkert, Walter. Greek Religion. Tr. John Raffan. Cambridge, MA: Harvard, 1985. Lucid standard reference work.</w:t>
            </w:r>
          </w:p>
          <w:p w14:paraId="4E1E841E" w14:textId="3B5CA17C"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Idem. Ancient Mystery Cults. Cambridge, MA: Harvard, 1987.</w:t>
            </w:r>
          </w:p>
          <w:p w14:paraId="5CD021C1" w14:textId="6BABF6F9"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Cantarella, Eva. Pandora's Daughters: The Role and Status of Women in Greek and Roman Antiquity. Maureen B. Fant, tr. Baltimore: Johns Hopkins University Press, 1986.</w:t>
            </w:r>
          </w:p>
          <w:p w14:paraId="545CF10F" w14:textId="090791FA"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lastRenderedPageBreak/>
              <w:t>Cook, S. A.; Adcock, F. E.; Charlesworth, M. P.; and Baynes, N. H., eds. The Cambridge Ancient History. Cambridge: Harvard University, 1938-39. Volumes 7-12 cover Hellenistic history from 301 BCE to 324 CE.</w:t>
            </w:r>
          </w:p>
          <w:p w14:paraId="5AE1EC01" w14:textId="0277D43A"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Copleston, Frederick. A History of Philosophy. Vol. 1 Greece and</w:t>
            </w:r>
          </w:p>
          <w:p w14:paraId="1B235DC2" w14:textId="4A157595"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Rome. Parts 1 and 2. Rev. ed. Garden City, NY: Image Books, 1962.</w:t>
            </w:r>
          </w:p>
          <w:p w14:paraId="7C843BBA" w14:textId="344CBE08"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Crawford, Michael. The Roman Republic. Cambridge: Harvard University Press, 1982.</w:t>
            </w:r>
          </w:p>
          <w:p w14:paraId="73EBE353" w14:textId="7F230EC5"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Grant, Michael. From Alexander to Cleopatra: The Hellenistic World. New York: Scribner, 1982.</w:t>
            </w:r>
          </w:p>
          <w:p w14:paraId="3B7CDC44" w14:textId="77777777"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 xml:space="preserve">Idem and Rachel Kitzinger, Civilizations of the Ancient Mediterranean. 3 vols. New York: </w:t>
            </w:r>
            <w:proofErr w:type="spellStart"/>
            <w:r w:rsidRPr="00A650B7">
              <w:rPr>
                <w:rFonts w:asciiTheme="majorBidi" w:hAnsiTheme="majorBidi" w:cstheme="majorBidi"/>
                <w:iCs/>
                <w:lang w:val="en-GB"/>
              </w:rPr>
              <w:t>Scribners</w:t>
            </w:r>
            <w:proofErr w:type="spellEnd"/>
            <w:r w:rsidRPr="00A650B7">
              <w:rPr>
                <w:rFonts w:asciiTheme="majorBidi" w:hAnsiTheme="majorBidi" w:cstheme="majorBidi"/>
                <w:iCs/>
                <w:lang w:val="en-GB"/>
              </w:rPr>
              <w:t>, 1988.</w:t>
            </w:r>
          </w:p>
          <w:p w14:paraId="64E70A60" w14:textId="77777777"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 xml:space="preserve">Grant, Robert M. </w:t>
            </w:r>
            <w:proofErr w:type="gramStart"/>
            <w:r w:rsidRPr="00A650B7">
              <w:rPr>
                <w:rFonts w:asciiTheme="majorBidi" w:hAnsiTheme="majorBidi" w:cstheme="majorBidi"/>
                <w:iCs/>
                <w:lang w:val="en-GB"/>
              </w:rPr>
              <w:t>Gods</w:t>
            </w:r>
            <w:proofErr w:type="gramEnd"/>
            <w:r w:rsidRPr="00A650B7">
              <w:rPr>
                <w:rFonts w:asciiTheme="majorBidi" w:hAnsiTheme="majorBidi" w:cstheme="majorBidi"/>
                <w:iCs/>
                <w:lang w:val="en-GB"/>
              </w:rPr>
              <w:t xml:space="preserve"> and the One God. Philadelphia: Westminster, 1986.</w:t>
            </w:r>
          </w:p>
          <w:p w14:paraId="41929A95" w14:textId="77777777"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Hadas, Moses. Hellenistic Culture: Fusion and Diffusion. New York: W. W. Norton, 1959.</w:t>
            </w:r>
          </w:p>
          <w:p w14:paraId="4DADBC2E" w14:textId="77777777"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Koester, Helmut. Introduction to the New Testament. Vol. 1: History, Culture and Religion of the Hellenistic Age. Philadelphia: Fortress, 1982.</w:t>
            </w:r>
          </w:p>
          <w:p w14:paraId="63CADF7F" w14:textId="77777777"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Long, A. A. Hellenistic Philosophy: Stoics, Epicureans, Sceptics. New York: Scribner, 1974.</w:t>
            </w:r>
          </w:p>
          <w:p w14:paraId="37ADE7BA" w14:textId="77777777"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MacMullen, Ramsay. Enemies of the Roman Order: Treason, Unrest, and Alienation in the Empire. Cambridge: Harvard University, 1966.</w:t>
            </w:r>
          </w:p>
          <w:p w14:paraId="796496F3" w14:textId="77777777"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Idem. "Women in Public in the Roman Empire." Historia 29 (1980) 208-218.</w:t>
            </w:r>
          </w:p>
          <w:p w14:paraId="4E52CAC2" w14:textId="77777777"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 xml:space="preserve">Rudolph, Kurt. "Mystery Religions." </w:t>
            </w:r>
            <w:proofErr w:type="spellStart"/>
            <w:r w:rsidRPr="00A650B7">
              <w:rPr>
                <w:rFonts w:asciiTheme="majorBidi" w:hAnsiTheme="majorBidi" w:cstheme="majorBidi"/>
                <w:iCs/>
                <w:lang w:val="en-GB"/>
              </w:rPr>
              <w:t>Encyclopedia</w:t>
            </w:r>
            <w:proofErr w:type="spellEnd"/>
            <w:r w:rsidRPr="00A650B7">
              <w:rPr>
                <w:rFonts w:asciiTheme="majorBidi" w:hAnsiTheme="majorBidi" w:cstheme="majorBidi"/>
                <w:iCs/>
                <w:lang w:val="en-GB"/>
              </w:rPr>
              <w:t xml:space="preserve"> of Religion, 10:230- 39.</w:t>
            </w:r>
          </w:p>
          <w:p w14:paraId="59395249" w14:textId="77777777" w:rsidR="009C09AB" w:rsidRPr="00A650B7" w:rsidRDefault="009C09AB" w:rsidP="009C09AB">
            <w:pPr>
              <w:pStyle w:val="a3"/>
              <w:ind w:left="0"/>
              <w:jc w:val="both"/>
              <w:rPr>
                <w:rFonts w:asciiTheme="majorBidi" w:hAnsiTheme="majorBidi" w:cstheme="majorBidi"/>
                <w:iCs/>
                <w:lang w:val="en-GB"/>
              </w:rPr>
            </w:pPr>
          </w:p>
          <w:p w14:paraId="0716A43F" w14:textId="77777777"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 xml:space="preserve">Snowden, Jr. F. M. Before </w:t>
            </w:r>
            <w:proofErr w:type="spellStart"/>
            <w:r w:rsidRPr="00A650B7">
              <w:rPr>
                <w:rFonts w:asciiTheme="majorBidi" w:hAnsiTheme="majorBidi" w:cstheme="majorBidi"/>
                <w:iCs/>
                <w:lang w:val="en-GB"/>
              </w:rPr>
              <w:t>Color</w:t>
            </w:r>
            <w:proofErr w:type="spellEnd"/>
            <w:r w:rsidRPr="00A650B7">
              <w:rPr>
                <w:rFonts w:asciiTheme="majorBidi" w:hAnsiTheme="majorBidi" w:cstheme="majorBidi"/>
                <w:iCs/>
                <w:lang w:val="en-GB"/>
              </w:rPr>
              <w:t xml:space="preserve"> Prejudice: The Ancient View of Blacks. Cambridge: Harvard University, 1983.</w:t>
            </w:r>
          </w:p>
          <w:p w14:paraId="0AA7C3AE" w14:textId="77777777" w:rsidR="009C09AB" w:rsidRPr="00A650B7" w:rsidRDefault="009C09AB" w:rsidP="009C09AB">
            <w:pPr>
              <w:pStyle w:val="a3"/>
              <w:ind w:left="0"/>
              <w:jc w:val="both"/>
              <w:rPr>
                <w:rFonts w:asciiTheme="majorBidi" w:hAnsiTheme="majorBidi" w:cstheme="majorBidi"/>
                <w:iCs/>
                <w:lang w:val="en-GB"/>
              </w:rPr>
            </w:pPr>
          </w:p>
          <w:p w14:paraId="610AA5ED" w14:textId="77777777"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Idem. "Ethiopians in the Greco-Roman World," in The African Diaspora: Interpretive Essays. R. I. Rotberg and M. L. Kilson, eds. Cambridge: Harvard University, 1976.</w:t>
            </w:r>
          </w:p>
          <w:p w14:paraId="5626CC09" w14:textId="77777777" w:rsidR="009C09AB" w:rsidRPr="00A650B7" w:rsidRDefault="009C09AB" w:rsidP="009C09AB">
            <w:pPr>
              <w:pStyle w:val="a3"/>
              <w:ind w:left="0"/>
              <w:jc w:val="both"/>
              <w:rPr>
                <w:rFonts w:asciiTheme="majorBidi" w:hAnsiTheme="majorBidi" w:cstheme="majorBidi"/>
                <w:iCs/>
                <w:lang w:val="en-GB"/>
              </w:rPr>
            </w:pPr>
            <w:r w:rsidRPr="00A650B7">
              <w:rPr>
                <w:rFonts w:asciiTheme="majorBidi" w:hAnsiTheme="majorBidi" w:cstheme="majorBidi"/>
                <w:iCs/>
                <w:lang w:val="en-GB"/>
              </w:rPr>
              <w:t>Van Sertima, Ivan, ed. Black Women in Antiquity. New Brunswick, NJ: Transaction Books, 1985.</w:t>
            </w:r>
          </w:p>
          <w:p w14:paraId="069045D9" w14:textId="77777777" w:rsidR="009C09AB" w:rsidRPr="00A650B7" w:rsidRDefault="009C09AB" w:rsidP="009C09AB">
            <w:pPr>
              <w:pStyle w:val="a3"/>
              <w:ind w:left="0"/>
              <w:jc w:val="both"/>
              <w:rPr>
                <w:rFonts w:asciiTheme="majorBidi" w:hAnsiTheme="majorBidi" w:cstheme="majorBidi"/>
                <w:iCs/>
              </w:rPr>
            </w:pPr>
            <w:proofErr w:type="spellStart"/>
            <w:r w:rsidRPr="00A650B7">
              <w:rPr>
                <w:rFonts w:asciiTheme="majorBidi" w:hAnsiTheme="majorBidi" w:cstheme="majorBidi"/>
                <w:iCs/>
                <w:lang w:val="en-GB"/>
              </w:rPr>
              <w:t>Veyne</w:t>
            </w:r>
            <w:proofErr w:type="spellEnd"/>
            <w:r w:rsidRPr="00A650B7">
              <w:rPr>
                <w:rFonts w:asciiTheme="majorBidi" w:hAnsiTheme="majorBidi" w:cstheme="majorBidi"/>
                <w:iCs/>
                <w:lang w:val="en-GB"/>
              </w:rPr>
              <w:t xml:space="preserve">, Paul, ed. A History of Private Life: From Pagan Rome to Byzantium. </w:t>
            </w:r>
            <w:r w:rsidRPr="00A650B7">
              <w:rPr>
                <w:rFonts w:asciiTheme="majorBidi" w:hAnsiTheme="majorBidi" w:cstheme="majorBidi"/>
                <w:iCs/>
              </w:rPr>
              <w:t>Cambridge, MA: Harvard University Press, 1987.</w:t>
            </w:r>
          </w:p>
          <w:p w14:paraId="67D45A8A" w14:textId="77777777" w:rsidR="009C09AB" w:rsidRPr="00A650B7" w:rsidRDefault="009C09AB" w:rsidP="009C09AB">
            <w:pPr>
              <w:pStyle w:val="a3"/>
              <w:ind w:left="0"/>
              <w:jc w:val="both"/>
              <w:rPr>
                <w:rFonts w:asciiTheme="majorBidi" w:hAnsiTheme="majorBidi" w:cstheme="majorBidi"/>
                <w:iCs/>
              </w:rPr>
            </w:pPr>
          </w:p>
          <w:p w14:paraId="58A24FA0" w14:textId="70F9F4F9" w:rsidR="009C09AB" w:rsidRPr="00A650B7" w:rsidRDefault="009C09AB" w:rsidP="009C09AB">
            <w:pPr>
              <w:pStyle w:val="a3"/>
              <w:ind w:left="0"/>
              <w:jc w:val="both"/>
              <w:rPr>
                <w:rFonts w:asciiTheme="majorBidi" w:hAnsiTheme="majorBidi" w:cstheme="majorBidi"/>
                <w:b/>
                <w:bCs/>
                <w:iCs/>
              </w:rPr>
            </w:pPr>
            <w:r w:rsidRPr="00A650B7">
              <w:rPr>
                <w:rFonts w:asciiTheme="majorBidi" w:hAnsiTheme="majorBidi" w:cstheme="majorBidi"/>
                <w:b/>
                <w:bCs/>
                <w:iCs/>
              </w:rPr>
              <w:t>Β. Πα</w:t>
            </w:r>
            <w:proofErr w:type="spellStart"/>
            <w:r w:rsidRPr="00A650B7">
              <w:rPr>
                <w:rFonts w:asciiTheme="majorBidi" w:hAnsiTheme="majorBidi" w:cstheme="majorBidi"/>
                <w:b/>
                <w:bCs/>
                <w:iCs/>
              </w:rPr>
              <w:t>ύλος</w:t>
            </w:r>
            <w:proofErr w:type="spellEnd"/>
            <w:r w:rsidRPr="00A650B7">
              <w:rPr>
                <w:rFonts w:asciiTheme="majorBidi" w:hAnsiTheme="majorBidi" w:cstheme="majorBidi"/>
                <w:b/>
                <w:bCs/>
                <w:iCs/>
              </w:rPr>
              <w:t>:</w:t>
            </w:r>
          </w:p>
          <w:p w14:paraId="65D591C0" w14:textId="77777777"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Barrett, C. K. Essays on Paul. Philadelphia: Westminster, 1982.</w:t>
            </w:r>
          </w:p>
          <w:p w14:paraId="7C04700F" w14:textId="77777777"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Beker, J. Christiaan. Paul the Apostle: The Triumph of God in Life and Thought. Philadelphia: Fortress, 1980.</w:t>
            </w:r>
          </w:p>
          <w:p w14:paraId="69CE047C" w14:textId="77777777" w:rsidR="009C09AB" w:rsidRPr="00A650B7" w:rsidRDefault="009C09AB" w:rsidP="009C09AB">
            <w:pPr>
              <w:pStyle w:val="a3"/>
              <w:ind w:left="0"/>
              <w:jc w:val="both"/>
              <w:rPr>
                <w:rFonts w:asciiTheme="majorBidi" w:hAnsiTheme="majorBidi" w:cstheme="majorBidi"/>
                <w:i/>
                <w:lang w:val="en-GB"/>
              </w:rPr>
            </w:pPr>
            <w:proofErr w:type="spellStart"/>
            <w:r w:rsidRPr="00A650B7">
              <w:rPr>
                <w:rFonts w:asciiTheme="majorBidi" w:hAnsiTheme="majorBidi" w:cstheme="majorBidi"/>
                <w:i/>
                <w:lang w:val="en-GB"/>
              </w:rPr>
              <w:t>Bornkamm</w:t>
            </w:r>
            <w:proofErr w:type="spellEnd"/>
            <w:r w:rsidRPr="00A650B7">
              <w:rPr>
                <w:rFonts w:asciiTheme="majorBidi" w:hAnsiTheme="majorBidi" w:cstheme="majorBidi"/>
                <w:i/>
                <w:lang w:val="en-GB"/>
              </w:rPr>
              <w:t>, Günther. Paul. New York: Harper &amp; Row, 1971.</w:t>
            </w:r>
          </w:p>
          <w:p w14:paraId="79AFA697" w14:textId="18DFF1D2"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Bultmann, Rudolf. The Theology of Paul. Part 2 of New Testament Theology. New York: Scribner, 1951, 1955.</w:t>
            </w:r>
          </w:p>
          <w:p w14:paraId="33DA8E91" w14:textId="39B8A4C1" w:rsidR="009C09AB" w:rsidRPr="00A650B7" w:rsidRDefault="009C09AB" w:rsidP="009C09AB">
            <w:pPr>
              <w:pStyle w:val="a3"/>
              <w:ind w:left="0"/>
              <w:jc w:val="both"/>
              <w:rPr>
                <w:rFonts w:asciiTheme="majorBidi" w:hAnsiTheme="majorBidi" w:cstheme="majorBidi"/>
              </w:rPr>
            </w:pPr>
            <w:r w:rsidRPr="00AA5398">
              <w:rPr>
                <w:rFonts w:asciiTheme="majorBidi" w:hAnsiTheme="majorBidi" w:cstheme="majorBidi"/>
                <w:lang w:val="en-GB"/>
              </w:rPr>
              <w:t>Despotis</w:t>
            </w:r>
            <w:r w:rsidR="00A650B7" w:rsidRPr="00AA5398">
              <w:rPr>
                <w:rFonts w:asciiTheme="majorBidi" w:hAnsiTheme="majorBidi" w:cstheme="majorBidi"/>
                <w:lang w:val="en-GB"/>
              </w:rPr>
              <w:t xml:space="preserve"> A.</w:t>
            </w:r>
            <w:r w:rsidRPr="00AA5398">
              <w:rPr>
                <w:rFonts w:asciiTheme="majorBidi" w:hAnsiTheme="majorBidi" w:cstheme="majorBidi"/>
                <w:lang w:val="en-GB"/>
              </w:rPr>
              <w:t xml:space="preserve">, </w:t>
            </w:r>
            <w:proofErr w:type="gramStart"/>
            <w:r w:rsidRPr="00AA5398">
              <w:rPr>
                <w:rFonts w:asciiTheme="majorBidi" w:hAnsiTheme="majorBidi" w:cstheme="majorBidi"/>
                <w:i/>
                <w:lang w:val="en-GB"/>
              </w:rPr>
              <w:t>Die</w:t>
            </w:r>
            <w:proofErr w:type="gramEnd"/>
            <w:r w:rsidRPr="00AA5398">
              <w:rPr>
                <w:rFonts w:asciiTheme="majorBidi" w:hAnsiTheme="majorBidi" w:cstheme="majorBidi"/>
                <w:i/>
                <w:lang w:val="en-GB"/>
              </w:rPr>
              <w:t xml:space="preserve"> “New Perspective on Paul” und die </w:t>
            </w:r>
            <w:proofErr w:type="spellStart"/>
            <w:r w:rsidRPr="00AA5398">
              <w:rPr>
                <w:rFonts w:asciiTheme="majorBidi" w:hAnsiTheme="majorBidi" w:cstheme="majorBidi"/>
                <w:i/>
                <w:lang w:val="en-GB"/>
              </w:rPr>
              <w:t>griechisch</w:t>
            </w:r>
            <w:proofErr w:type="spellEnd"/>
            <w:r w:rsidRPr="00AA5398">
              <w:rPr>
                <w:rFonts w:asciiTheme="majorBidi" w:hAnsiTheme="majorBidi" w:cstheme="majorBidi"/>
                <w:i/>
                <w:lang w:val="en-GB"/>
              </w:rPr>
              <w:t xml:space="preserve"> - </w:t>
            </w:r>
            <w:proofErr w:type="spellStart"/>
            <w:r w:rsidRPr="00AA5398">
              <w:rPr>
                <w:rFonts w:asciiTheme="majorBidi" w:hAnsiTheme="majorBidi" w:cstheme="majorBidi"/>
                <w:i/>
                <w:lang w:val="en-GB"/>
              </w:rPr>
              <w:t>orthodoxe</w:t>
            </w:r>
            <w:proofErr w:type="spellEnd"/>
            <w:r w:rsidRPr="00AA5398">
              <w:rPr>
                <w:rFonts w:asciiTheme="majorBidi" w:hAnsiTheme="majorBidi" w:cstheme="majorBidi"/>
                <w:i/>
                <w:lang w:val="en-GB"/>
              </w:rPr>
              <w:t xml:space="preserve"> </w:t>
            </w:r>
            <w:proofErr w:type="spellStart"/>
            <w:r w:rsidRPr="00AA5398">
              <w:rPr>
                <w:rFonts w:asciiTheme="majorBidi" w:hAnsiTheme="majorBidi" w:cstheme="majorBidi"/>
                <w:i/>
                <w:lang w:val="en-GB"/>
              </w:rPr>
              <w:t>Paulusinterpretation</w:t>
            </w:r>
            <w:proofErr w:type="spellEnd"/>
            <w:r w:rsidRPr="00AA5398">
              <w:rPr>
                <w:rFonts w:asciiTheme="majorBidi" w:hAnsiTheme="majorBidi" w:cstheme="majorBidi"/>
                <w:lang w:val="en-GB"/>
              </w:rPr>
              <w:t xml:space="preserve">. </w:t>
            </w:r>
            <w:r w:rsidRPr="00A650B7">
              <w:rPr>
                <w:rFonts w:asciiTheme="majorBidi" w:hAnsiTheme="majorBidi" w:cstheme="majorBidi"/>
                <w:lang w:val="en-GB"/>
              </w:rPr>
              <w:t>St. Ottilien: EOS Verlag</w:t>
            </w:r>
            <w:r w:rsidRPr="00A650B7">
              <w:rPr>
                <w:rFonts w:asciiTheme="majorBidi" w:hAnsiTheme="majorBidi" w:cstheme="majorBidi"/>
              </w:rPr>
              <w:t xml:space="preserve"> 2014</w:t>
            </w:r>
            <w:r w:rsidRPr="00A650B7">
              <w:rPr>
                <w:rFonts w:asciiTheme="majorBidi" w:hAnsiTheme="majorBidi" w:cstheme="majorBidi"/>
                <w:lang w:val="en-GB"/>
              </w:rPr>
              <w:t>.</w:t>
            </w:r>
            <w:r w:rsidRPr="00A650B7">
              <w:rPr>
                <w:rFonts w:asciiTheme="majorBidi" w:hAnsiTheme="majorBidi" w:cstheme="majorBidi"/>
              </w:rPr>
              <w:t xml:space="preserve"> </w:t>
            </w:r>
          </w:p>
          <w:p w14:paraId="534CA4F9" w14:textId="624CB577" w:rsidR="009C09AB" w:rsidRPr="00A650B7" w:rsidRDefault="009C09AB" w:rsidP="009C09AB">
            <w:pPr>
              <w:pStyle w:val="a3"/>
              <w:ind w:left="0"/>
              <w:jc w:val="both"/>
              <w:rPr>
                <w:rFonts w:asciiTheme="majorBidi" w:hAnsiTheme="majorBidi" w:cstheme="majorBidi"/>
                <w:i/>
                <w:lang w:val="en-GB"/>
              </w:rPr>
            </w:pPr>
            <w:proofErr w:type="spellStart"/>
            <w:r w:rsidRPr="00A650B7">
              <w:rPr>
                <w:rFonts w:asciiTheme="majorBidi" w:hAnsiTheme="majorBidi" w:cstheme="majorBidi"/>
              </w:rPr>
              <w:t>Του</w:t>
            </w:r>
            <w:proofErr w:type="spellEnd"/>
            <w:r w:rsidRPr="00A650B7">
              <w:rPr>
                <w:rFonts w:asciiTheme="majorBidi" w:hAnsiTheme="majorBidi" w:cstheme="majorBidi"/>
              </w:rPr>
              <w:t xml:space="preserve"> </w:t>
            </w:r>
            <w:proofErr w:type="spellStart"/>
            <w:r w:rsidRPr="00A650B7">
              <w:rPr>
                <w:rFonts w:asciiTheme="majorBidi" w:hAnsiTheme="majorBidi" w:cstheme="majorBidi"/>
              </w:rPr>
              <w:t>ιδίου</w:t>
            </w:r>
            <w:proofErr w:type="spellEnd"/>
            <w:r w:rsidRPr="00A650B7">
              <w:rPr>
                <w:rFonts w:asciiTheme="majorBidi" w:hAnsiTheme="majorBidi" w:cstheme="majorBidi"/>
              </w:rPr>
              <w:t xml:space="preserve">: </w:t>
            </w:r>
            <w:r w:rsidRPr="00A650B7">
              <w:rPr>
                <w:rFonts w:asciiTheme="majorBidi" w:hAnsiTheme="majorBidi" w:cstheme="majorBidi"/>
                <w:lang w:val="en-GB"/>
              </w:rPr>
              <w:t xml:space="preserve">(Ed.). </w:t>
            </w:r>
            <w:r w:rsidRPr="00A650B7">
              <w:rPr>
                <w:rFonts w:asciiTheme="majorBidi" w:hAnsiTheme="majorBidi" w:cstheme="majorBidi"/>
                <w:i/>
                <w:lang w:val="en-GB"/>
              </w:rPr>
              <w:t>Participation, Justification, and Conversion: Eastern Orthodox Interpretation of Paul and the Debate between “Old and New Perspectives on Paul”</w:t>
            </w:r>
            <w:r w:rsidRPr="00A650B7">
              <w:rPr>
                <w:rFonts w:asciiTheme="majorBidi" w:hAnsiTheme="majorBidi" w:cstheme="majorBidi"/>
                <w:lang w:val="en-GB"/>
              </w:rPr>
              <w:t>. T</w:t>
            </w:r>
            <w:r w:rsidRPr="00A650B7">
              <w:rPr>
                <w:rFonts w:asciiTheme="majorBidi" w:hAnsiTheme="majorBidi" w:cstheme="majorBidi"/>
              </w:rPr>
              <w:t>ü</w:t>
            </w:r>
            <w:proofErr w:type="spellStart"/>
            <w:r w:rsidRPr="00A650B7">
              <w:rPr>
                <w:rFonts w:asciiTheme="majorBidi" w:hAnsiTheme="majorBidi" w:cstheme="majorBidi"/>
                <w:lang w:val="en-GB"/>
              </w:rPr>
              <w:t>bingen</w:t>
            </w:r>
            <w:proofErr w:type="spellEnd"/>
            <w:r w:rsidRPr="00A650B7">
              <w:rPr>
                <w:rFonts w:asciiTheme="majorBidi" w:hAnsiTheme="majorBidi" w:cstheme="majorBidi"/>
              </w:rPr>
              <w:t xml:space="preserve">: </w:t>
            </w:r>
            <w:r w:rsidRPr="00A650B7">
              <w:rPr>
                <w:rFonts w:asciiTheme="majorBidi" w:hAnsiTheme="majorBidi" w:cstheme="majorBidi"/>
                <w:lang w:val="en-GB"/>
              </w:rPr>
              <w:t>Mohr</w:t>
            </w:r>
            <w:r w:rsidRPr="00A650B7">
              <w:rPr>
                <w:rFonts w:asciiTheme="majorBidi" w:hAnsiTheme="majorBidi" w:cstheme="majorBidi"/>
              </w:rPr>
              <w:t xml:space="preserve"> </w:t>
            </w:r>
            <w:proofErr w:type="spellStart"/>
            <w:r w:rsidRPr="00A650B7">
              <w:rPr>
                <w:rFonts w:asciiTheme="majorBidi" w:hAnsiTheme="majorBidi" w:cstheme="majorBidi"/>
                <w:lang w:val="en-GB"/>
              </w:rPr>
              <w:t>Siebeck</w:t>
            </w:r>
            <w:proofErr w:type="spellEnd"/>
            <w:r w:rsidRPr="00A650B7">
              <w:rPr>
                <w:rFonts w:asciiTheme="majorBidi" w:hAnsiTheme="majorBidi" w:cstheme="majorBidi"/>
              </w:rPr>
              <w:t xml:space="preserve"> 2017.</w:t>
            </w:r>
          </w:p>
          <w:p w14:paraId="6003E7BD" w14:textId="5377363A"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 xml:space="preserve">Davies, W. D. </w:t>
            </w:r>
            <w:proofErr w:type="gramStart"/>
            <w:r w:rsidRPr="00A650B7">
              <w:rPr>
                <w:rFonts w:asciiTheme="majorBidi" w:hAnsiTheme="majorBidi" w:cstheme="majorBidi"/>
                <w:i/>
                <w:lang w:val="en-GB"/>
              </w:rPr>
              <w:t>Jewish</w:t>
            </w:r>
            <w:proofErr w:type="gramEnd"/>
            <w:r w:rsidRPr="00A650B7">
              <w:rPr>
                <w:rFonts w:asciiTheme="majorBidi" w:hAnsiTheme="majorBidi" w:cstheme="majorBidi"/>
                <w:i/>
                <w:lang w:val="en-GB"/>
              </w:rPr>
              <w:t xml:space="preserve"> and Pauline Studies. Philadelphia: Fortress, 1984.</w:t>
            </w:r>
          </w:p>
          <w:p w14:paraId="364BF7BD" w14:textId="51EA2EFB"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lastRenderedPageBreak/>
              <w:t>Idem. Paul and Rabbinic Judaism: Some Rabbinic Elements in Pauline Theology. 4th ed. Philadelphia: Fortress, 1980.</w:t>
            </w:r>
          </w:p>
          <w:p w14:paraId="130D88A9" w14:textId="20194693" w:rsidR="009C09AB" w:rsidRPr="00A650B7" w:rsidRDefault="009C09AB" w:rsidP="009C09AB">
            <w:pPr>
              <w:pStyle w:val="a3"/>
              <w:ind w:left="0"/>
              <w:jc w:val="both"/>
              <w:rPr>
                <w:rFonts w:asciiTheme="majorBidi" w:hAnsiTheme="majorBidi" w:cstheme="majorBidi"/>
                <w:i/>
                <w:lang w:val="en-GB"/>
              </w:rPr>
            </w:pPr>
            <w:proofErr w:type="spellStart"/>
            <w:r w:rsidRPr="00A650B7">
              <w:rPr>
                <w:rFonts w:asciiTheme="majorBidi" w:hAnsiTheme="majorBidi" w:cstheme="majorBidi"/>
                <w:i/>
                <w:lang w:val="en-GB"/>
              </w:rPr>
              <w:t>Dibelius</w:t>
            </w:r>
            <w:proofErr w:type="spellEnd"/>
            <w:r w:rsidRPr="00A650B7">
              <w:rPr>
                <w:rFonts w:asciiTheme="majorBidi" w:hAnsiTheme="majorBidi" w:cstheme="majorBidi"/>
                <w:i/>
                <w:lang w:val="en-GB"/>
              </w:rPr>
              <w:t>, Martin. Paul. Philadelphia: Westminster, 1953.</w:t>
            </w:r>
          </w:p>
          <w:p w14:paraId="0AAD52DF" w14:textId="04B544C1"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Doty, William G. Letters in Primitive Christianity. Philadelphia: Fortress, 1973.</w:t>
            </w:r>
          </w:p>
          <w:p w14:paraId="5C2FAFD6" w14:textId="391B614D"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Francis, Fred O. and Sampley, J. Paul. Pauline Parallels. 2d ed. Philadelphia: Fortress, 1984.</w:t>
            </w:r>
          </w:p>
          <w:p w14:paraId="4C44A870" w14:textId="6A70A1DC" w:rsidR="009C09AB" w:rsidRPr="00A650B7" w:rsidRDefault="009C09AB" w:rsidP="009C09AB">
            <w:pPr>
              <w:pStyle w:val="a3"/>
              <w:ind w:left="0"/>
              <w:jc w:val="both"/>
              <w:rPr>
                <w:rFonts w:asciiTheme="majorBidi" w:hAnsiTheme="majorBidi" w:cstheme="majorBidi"/>
                <w:i/>
                <w:lang w:val="en-GB"/>
              </w:rPr>
            </w:pPr>
            <w:proofErr w:type="spellStart"/>
            <w:r w:rsidRPr="00A650B7">
              <w:rPr>
                <w:rFonts w:asciiTheme="majorBidi" w:hAnsiTheme="majorBidi" w:cstheme="majorBidi"/>
                <w:i/>
                <w:lang w:val="en-GB"/>
              </w:rPr>
              <w:t>Fitzmyer</w:t>
            </w:r>
            <w:proofErr w:type="spellEnd"/>
            <w:r w:rsidRPr="00A650B7">
              <w:rPr>
                <w:rFonts w:asciiTheme="majorBidi" w:hAnsiTheme="majorBidi" w:cstheme="majorBidi"/>
                <w:i/>
                <w:lang w:val="en-GB"/>
              </w:rPr>
              <w:t>, Joseph A. "Pauline Theology," in Jerome Biblical Commentary (1968) 799-827. Reprinted as Pauline Theology: A Brief Sketch. Englewood Cliffs, NJ: Prentice-Hall, 1967.</w:t>
            </w:r>
          </w:p>
          <w:p w14:paraId="460041C8" w14:textId="7DFE5B6C"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Furnish, Victor P. Theology and Ethics in Paul. Nashville: Abingdon, 1968.</w:t>
            </w:r>
          </w:p>
          <w:p w14:paraId="7B7467F9" w14:textId="22062AA8"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 xml:space="preserve">Idem. "Pauline Studies," in Eldon J. Epp and George W. </w:t>
            </w:r>
            <w:proofErr w:type="spellStart"/>
            <w:r w:rsidRPr="00A650B7">
              <w:rPr>
                <w:rFonts w:asciiTheme="majorBidi" w:hAnsiTheme="majorBidi" w:cstheme="majorBidi"/>
                <w:i/>
                <w:lang w:val="en-GB"/>
              </w:rPr>
              <w:t>MacRae</w:t>
            </w:r>
            <w:proofErr w:type="spellEnd"/>
            <w:r w:rsidRPr="00A650B7">
              <w:rPr>
                <w:rFonts w:asciiTheme="majorBidi" w:hAnsiTheme="majorBidi" w:cstheme="majorBidi"/>
                <w:i/>
                <w:lang w:val="en-GB"/>
              </w:rPr>
              <w:t>, eds. The New Testament and Its Modern Interpreters. Atlanta: Scholars Press, 1989, pp. 321-350.</w:t>
            </w:r>
          </w:p>
          <w:p w14:paraId="2D2463E7" w14:textId="619F4293"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Gager, John G. "The Case of Paul." Part 4 in The Origins of Anti- Semitism. New York/Oxford: Oxford University, 1983.</w:t>
            </w:r>
          </w:p>
          <w:p w14:paraId="3034173F" w14:textId="35C9EF8C"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Hooker, Morna D. A Preface to Paul. London/New York: Oxford University, 1980.</w:t>
            </w:r>
          </w:p>
          <w:p w14:paraId="390777C4" w14:textId="1EF7A826"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Jewett, Robert. A Chronology of Paul's Life. Philadelphia: Fortress, 1979.</w:t>
            </w:r>
          </w:p>
          <w:p w14:paraId="523928A8" w14:textId="1DFA8EED"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Keck. Leander E. Paul and His Letters. Philadelphia: Fortress, 1979.</w:t>
            </w:r>
          </w:p>
          <w:p w14:paraId="75D99683" w14:textId="77777777"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Keck, Leander E. and Victor P. Furnish. The Pauline Letters. Nashville: Abingdon, 1984.</w:t>
            </w:r>
          </w:p>
          <w:p w14:paraId="5F8F8DCF" w14:textId="77777777"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Meeks, Wayne A. The First Urban Christians: The Social World of the Apostle Paul. New Haven/London: Yale University, 1984.</w:t>
            </w:r>
          </w:p>
          <w:p w14:paraId="36E37B65" w14:textId="77777777"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Idem, ed. The Writings of St. Paul. New York: Norton, 1972. Well annotated. Includes important essays on Paul.</w:t>
            </w:r>
          </w:p>
          <w:p w14:paraId="6A46BBC6" w14:textId="77777777"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Raisanen, Heikki. Paul and the Law. Philadelphia: Fortress, 1986.</w:t>
            </w:r>
          </w:p>
          <w:p w14:paraId="2195F80E" w14:textId="64B01388"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 xml:space="preserve">Sanders, E. P. </w:t>
            </w:r>
            <w:proofErr w:type="gramStart"/>
            <w:r w:rsidRPr="00A650B7">
              <w:rPr>
                <w:rFonts w:asciiTheme="majorBidi" w:hAnsiTheme="majorBidi" w:cstheme="majorBidi"/>
                <w:i/>
                <w:lang w:val="en-GB"/>
              </w:rPr>
              <w:t>Paul</w:t>
            </w:r>
            <w:proofErr w:type="gramEnd"/>
            <w:r w:rsidRPr="00A650B7">
              <w:rPr>
                <w:rFonts w:asciiTheme="majorBidi" w:hAnsiTheme="majorBidi" w:cstheme="majorBidi"/>
                <w:i/>
                <w:lang w:val="en-GB"/>
              </w:rPr>
              <w:t xml:space="preserve"> and Palestinian Judaism: A Comparison of Patterns of Religion. Philadelphia: Fortress, 1977.</w:t>
            </w:r>
          </w:p>
          <w:p w14:paraId="45EEFCF1" w14:textId="4C4A97D8"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 xml:space="preserve">Idem. Paul, the </w:t>
            </w:r>
            <w:proofErr w:type="gramStart"/>
            <w:r w:rsidRPr="00A650B7">
              <w:rPr>
                <w:rFonts w:asciiTheme="majorBidi" w:hAnsiTheme="majorBidi" w:cstheme="majorBidi"/>
                <w:i/>
                <w:lang w:val="en-GB"/>
              </w:rPr>
              <w:t>Law</w:t>
            </w:r>
            <w:proofErr w:type="gramEnd"/>
            <w:r w:rsidRPr="00A650B7">
              <w:rPr>
                <w:rFonts w:asciiTheme="majorBidi" w:hAnsiTheme="majorBidi" w:cstheme="majorBidi"/>
                <w:i/>
                <w:lang w:val="en-GB"/>
              </w:rPr>
              <w:t xml:space="preserve"> and the Jewish People. Philadelphia: Fortress, 1983.</w:t>
            </w:r>
          </w:p>
          <w:p w14:paraId="1EE3121F" w14:textId="21581C83" w:rsidR="009C09AB" w:rsidRPr="00A650B7" w:rsidRDefault="009C09AB" w:rsidP="009C09AB">
            <w:pPr>
              <w:pStyle w:val="a3"/>
              <w:ind w:left="0"/>
              <w:jc w:val="both"/>
              <w:rPr>
                <w:rFonts w:asciiTheme="majorBidi" w:hAnsiTheme="majorBidi" w:cstheme="majorBidi"/>
                <w:i/>
                <w:lang w:val="en-GB"/>
              </w:rPr>
            </w:pPr>
            <w:proofErr w:type="spellStart"/>
            <w:r w:rsidRPr="00A650B7">
              <w:rPr>
                <w:rFonts w:asciiTheme="majorBidi" w:hAnsiTheme="majorBidi" w:cstheme="majorBidi"/>
                <w:i/>
                <w:lang w:val="en-GB"/>
              </w:rPr>
              <w:t>Schoeps</w:t>
            </w:r>
            <w:proofErr w:type="spellEnd"/>
            <w:r w:rsidRPr="00A650B7">
              <w:rPr>
                <w:rFonts w:asciiTheme="majorBidi" w:hAnsiTheme="majorBidi" w:cstheme="majorBidi"/>
                <w:i/>
                <w:lang w:val="en-GB"/>
              </w:rPr>
              <w:t>, Hans Joachim. Paul: The Theology of the Apostle in the Light of Jewish Religious History. Philadelphia: Westminster, 1961.</w:t>
            </w:r>
          </w:p>
          <w:p w14:paraId="57D9AA28" w14:textId="42891E31"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Schweitzer, Albert. The Mysticism of Paul the Apostle. New York: Macmillan, 1955, 1956.</w:t>
            </w:r>
          </w:p>
          <w:p w14:paraId="36E0A5E0" w14:textId="77777777" w:rsidR="009C09AB" w:rsidRPr="00A650B7" w:rsidRDefault="009C09AB" w:rsidP="009C09AB">
            <w:pPr>
              <w:pStyle w:val="a3"/>
              <w:ind w:left="0"/>
              <w:jc w:val="both"/>
              <w:rPr>
                <w:rFonts w:asciiTheme="majorBidi" w:hAnsiTheme="majorBidi" w:cstheme="majorBidi"/>
                <w:i/>
              </w:rPr>
            </w:pPr>
            <w:r w:rsidRPr="00A650B7">
              <w:rPr>
                <w:rFonts w:asciiTheme="majorBidi" w:hAnsiTheme="majorBidi" w:cstheme="majorBidi"/>
                <w:i/>
                <w:lang w:val="en-GB"/>
              </w:rPr>
              <w:t>Stendahl, Krister. Paul Among Jews and Gentiles. Philadelphia</w:t>
            </w:r>
            <w:r w:rsidRPr="00A650B7">
              <w:rPr>
                <w:rFonts w:asciiTheme="majorBidi" w:hAnsiTheme="majorBidi" w:cstheme="majorBidi"/>
                <w:i/>
              </w:rPr>
              <w:t xml:space="preserve">: </w:t>
            </w:r>
            <w:r w:rsidRPr="00A650B7">
              <w:rPr>
                <w:rFonts w:asciiTheme="majorBidi" w:hAnsiTheme="majorBidi" w:cstheme="majorBidi"/>
                <w:i/>
                <w:lang w:val="en-GB"/>
              </w:rPr>
              <w:t>Fortress</w:t>
            </w:r>
            <w:r w:rsidRPr="00A650B7">
              <w:rPr>
                <w:rFonts w:asciiTheme="majorBidi" w:hAnsiTheme="majorBidi" w:cstheme="majorBidi"/>
                <w:i/>
              </w:rPr>
              <w:t>, 1976.</w:t>
            </w:r>
            <w:bookmarkStart w:id="0" w:name="_Toc382738292"/>
            <w:bookmarkStart w:id="1" w:name="_Toc382738401"/>
            <w:bookmarkStart w:id="2" w:name="_Toc386384454"/>
            <w:bookmarkStart w:id="3" w:name="_Toc121675020"/>
            <w:bookmarkStart w:id="4" w:name="_Toc121675171"/>
          </w:p>
          <w:p w14:paraId="3D03F12B" w14:textId="664D19B8" w:rsidR="009C09AB" w:rsidRPr="00A650B7" w:rsidRDefault="009C09AB" w:rsidP="009C09AB">
            <w:pPr>
              <w:pStyle w:val="a3"/>
              <w:ind w:left="0"/>
              <w:jc w:val="both"/>
              <w:rPr>
                <w:rFonts w:asciiTheme="majorBidi" w:hAnsiTheme="majorBidi" w:cstheme="majorBidi"/>
                <w:bCs/>
                <w:i/>
                <w:lang w:val="de-DE"/>
              </w:rPr>
            </w:pPr>
            <w:r w:rsidRPr="00A650B7">
              <w:rPr>
                <w:rFonts w:asciiTheme="majorBidi" w:hAnsiTheme="majorBidi" w:cstheme="majorBidi"/>
                <w:bCs/>
              </w:rPr>
              <w:t xml:space="preserve">Wolter, M. </w:t>
            </w:r>
            <w:r w:rsidRPr="00A650B7">
              <w:rPr>
                <w:rFonts w:asciiTheme="majorBidi" w:hAnsiTheme="majorBidi" w:cstheme="majorBidi"/>
                <w:bCs/>
                <w:i/>
              </w:rPr>
              <w:t xml:space="preserve">Paulus. </w:t>
            </w:r>
            <w:r w:rsidRPr="00A650B7">
              <w:rPr>
                <w:rFonts w:asciiTheme="majorBidi" w:hAnsiTheme="majorBidi" w:cstheme="majorBidi"/>
                <w:bCs/>
                <w:i/>
                <w:lang w:val="de-DE"/>
              </w:rPr>
              <w:t>Ein Grundriss seiner Theologie</w:t>
            </w:r>
            <w:r w:rsidRPr="00A650B7">
              <w:rPr>
                <w:rFonts w:asciiTheme="majorBidi" w:hAnsiTheme="majorBidi" w:cstheme="majorBidi"/>
                <w:bCs/>
                <w:lang w:val="de-DE"/>
              </w:rPr>
              <w:t>, Neukirchen-Vluyn: Neukirchener Verlag 2011</w:t>
            </w:r>
            <w:bookmarkEnd w:id="0"/>
            <w:bookmarkEnd w:id="1"/>
            <w:bookmarkEnd w:id="2"/>
            <w:bookmarkEnd w:id="3"/>
            <w:bookmarkEnd w:id="4"/>
          </w:p>
          <w:p w14:paraId="10558CB7" w14:textId="77777777" w:rsidR="009C09AB" w:rsidRPr="00A650B7" w:rsidRDefault="009C09AB" w:rsidP="009C09AB">
            <w:pPr>
              <w:pStyle w:val="a3"/>
              <w:ind w:left="0"/>
              <w:jc w:val="both"/>
              <w:rPr>
                <w:rFonts w:asciiTheme="majorBidi" w:hAnsiTheme="majorBidi" w:cstheme="majorBidi"/>
                <w:i/>
                <w:lang w:val="de-DE"/>
              </w:rPr>
            </w:pPr>
          </w:p>
          <w:p w14:paraId="70225BB5" w14:textId="71251687" w:rsidR="009C09AB" w:rsidRPr="00A650B7" w:rsidRDefault="009C09AB" w:rsidP="009C09AB">
            <w:pPr>
              <w:pStyle w:val="a3"/>
              <w:ind w:left="0"/>
              <w:jc w:val="both"/>
              <w:rPr>
                <w:rFonts w:asciiTheme="majorBidi" w:hAnsiTheme="majorBidi" w:cstheme="majorBidi"/>
                <w:i/>
                <w:lang w:val="de-DE"/>
              </w:rPr>
            </w:pPr>
          </w:p>
          <w:p w14:paraId="03D453D5" w14:textId="6A3820DD" w:rsidR="009C09AB" w:rsidRPr="00A650B7" w:rsidRDefault="009C09AB" w:rsidP="009C09AB">
            <w:pPr>
              <w:pStyle w:val="a3"/>
              <w:ind w:left="0"/>
              <w:jc w:val="both"/>
              <w:rPr>
                <w:rFonts w:asciiTheme="majorBidi" w:hAnsiTheme="majorBidi" w:cstheme="majorBidi"/>
                <w:b/>
                <w:bCs/>
                <w:iCs/>
                <w:lang w:val="el-GR"/>
              </w:rPr>
            </w:pPr>
            <w:r w:rsidRPr="00A650B7">
              <w:rPr>
                <w:rFonts w:asciiTheme="majorBidi" w:hAnsiTheme="majorBidi" w:cstheme="majorBidi"/>
                <w:i/>
                <w:lang w:val="el-GR"/>
              </w:rPr>
              <w:t xml:space="preserve">Δ. </w:t>
            </w:r>
            <w:r w:rsidRPr="00A650B7">
              <w:rPr>
                <w:rFonts w:asciiTheme="majorBidi" w:hAnsiTheme="majorBidi" w:cstheme="majorBidi"/>
                <w:b/>
                <w:bCs/>
                <w:iCs/>
                <w:lang w:val="el-GR"/>
              </w:rPr>
              <w:t>Υπομνήματα Αποκάλυψης</w:t>
            </w:r>
          </w:p>
          <w:p w14:paraId="6CFC0C68" w14:textId="6AFC8E73" w:rsidR="001A3E6F" w:rsidRPr="00A650B7" w:rsidRDefault="00A650B7" w:rsidP="009C09AB">
            <w:pPr>
              <w:pStyle w:val="a3"/>
              <w:ind w:left="0"/>
              <w:jc w:val="both"/>
              <w:rPr>
                <w:rFonts w:asciiTheme="majorBidi" w:hAnsiTheme="majorBidi" w:cstheme="majorBidi"/>
                <w:lang w:val="el-GR"/>
              </w:rPr>
            </w:pPr>
            <w:r>
              <w:rPr>
                <w:rFonts w:asciiTheme="majorBidi" w:hAnsiTheme="majorBidi" w:cstheme="majorBidi"/>
                <w:b/>
                <w:bCs/>
                <w:iCs/>
                <w:lang w:val="el-GR"/>
              </w:rPr>
              <w:t xml:space="preserve">(Βλ. </w:t>
            </w:r>
            <w:hyperlink r:id="rId32" w:history="1">
              <w:r w:rsidRPr="00D53167">
                <w:rPr>
                  <w:rStyle w:val="-"/>
                  <w:rFonts w:asciiTheme="majorBidi" w:hAnsiTheme="majorBidi" w:cstheme="majorBidi"/>
                </w:rPr>
                <w:t>https</w:t>
              </w:r>
              <w:r w:rsidRPr="00D53167">
                <w:rPr>
                  <w:rStyle w:val="-"/>
                  <w:rFonts w:asciiTheme="majorBidi" w:hAnsiTheme="majorBidi" w:cstheme="majorBidi"/>
                  <w:lang w:val="el-GR"/>
                </w:rPr>
                <w:t>://</w:t>
              </w:r>
              <w:proofErr w:type="spellStart"/>
              <w:r w:rsidRPr="00D53167">
                <w:rPr>
                  <w:rStyle w:val="-"/>
                  <w:rFonts w:asciiTheme="majorBidi" w:hAnsiTheme="majorBidi" w:cstheme="majorBidi"/>
                </w:rPr>
                <w:t>bestcommentaries</w:t>
              </w:r>
              <w:proofErr w:type="spellEnd"/>
              <w:r w:rsidRPr="00D53167">
                <w:rPr>
                  <w:rStyle w:val="-"/>
                  <w:rFonts w:asciiTheme="majorBidi" w:hAnsiTheme="majorBidi" w:cstheme="majorBidi"/>
                  <w:lang w:val="el-GR"/>
                </w:rPr>
                <w:t>.</w:t>
              </w:r>
              <w:r w:rsidRPr="00D53167">
                <w:rPr>
                  <w:rStyle w:val="-"/>
                  <w:rFonts w:asciiTheme="majorBidi" w:hAnsiTheme="majorBidi" w:cstheme="majorBidi"/>
                </w:rPr>
                <w:t>com</w:t>
              </w:r>
              <w:r w:rsidRPr="00D53167">
                <w:rPr>
                  <w:rStyle w:val="-"/>
                  <w:rFonts w:asciiTheme="majorBidi" w:hAnsiTheme="majorBidi" w:cstheme="majorBidi"/>
                  <w:lang w:val="el-GR"/>
                </w:rPr>
                <w:t>/</w:t>
              </w:r>
              <w:r w:rsidRPr="00D53167">
                <w:rPr>
                  <w:rStyle w:val="-"/>
                  <w:rFonts w:asciiTheme="majorBidi" w:hAnsiTheme="majorBidi" w:cstheme="majorBidi"/>
                </w:rPr>
                <w:t>revelation</w:t>
              </w:r>
              <w:r w:rsidRPr="00D53167">
                <w:rPr>
                  <w:rStyle w:val="-"/>
                  <w:rFonts w:asciiTheme="majorBidi" w:hAnsiTheme="majorBidi" w:cstheme="majorBidi"/>
                  <w:lang w:val="el-GR"/>
                </w:rPr>
                <w:t>/</w:t>
              </w:r>
            </w:hyperlink>
            <w:r>
              <w:rPr>
                <w:rFonts w:asciiTheme="majorBidi" w:hAnsiTheme="majorBidi" w:cstheme="majorBidi"/>
                <w:lang w:val="el-GR"/>
              </w:rPr>
              <w:t>)</w:t>
            </w:r>
          </w:p>
          <w:p w14:paraId="2274BC92" w14:textId="77777777" w:rsidR="001A3E6F" w:rsidRPr="00A650B7" w:rsidRDefault="001A3E6F" w:rsidP="009C09AB">
            <w:pPr>
              <w:pStyle w:val="a3"/>
              <w:ind w:left="0"/>
              <w:jc w:val="both"/>
              <w:rPr>
                <w:rFonts w:asciiTheme="majorBidi" w:hAnsiTheme="majorBidi" w:cstheme="majorBidi"/>
                <w:i/>
                <w:lang w:val="el-GR"/>
              </w:rPr>
            </w:pPr>
          </w:p>
          <w:p w14:paraId="4774AF85" w14:textId="77777777" w:rsidR="009C09AB" w:rsidRPr="00A650B7" w:rsidRDefault="009C09AB" w:rsidP="009C09AB">
            <w:pPr>
              <w:pStyle w:val="a3"/>
              <w:ind w:left="0"/>
              <w:jc w:val="both"/>
              <w:rPr>
                <w:rFonts w:asciiTheme="majorBidi" w:hAnsiTheme="majorBidi" w:cstheme="majorBidi"/>
                <w:i/>
              </w:rPr>
            </w:pPr>
            <w:r w:rsidRPr="00A650B7">
              <w:rPr>
                <w:rFonts w:asciiTheme="majorBidi" w:hAnsiTheme="majorBidi" w:cstheme="majorBidi"/>
                <w:i/>
              </w:rPr>
              <w:t>Aune, David E. Revelation. 3 vols. Word Biblical Commentary 52. Dallas: Word, 1997-98.</w:t>
            </w:r>
          </w:p>
          <w:p w14:paraId="227F1619" w14:textId="62F2C095" w:rsidR="009C09AB" w:rsidRPr="00A650B7" w:rsidRDefault="009C09AB" w:rsidP="009C09AB">
            <w:pPr>
              <w:pStyle w:val="a3"/>
              <w:ind w:left="0"/>
              <w:jc w:val="both"/>
              <w:rPr>
                <w:rFonts w:asciiTheme="majorBidi" w:hAnsiTheme="majorBidi" w:cstheme="majorBidi"/>
                <w:i/>
              </w:rPr>
            </w:pPr>
            <w:r w:rsidRPr="00A650B7">
              <w:rPr>
                <w:rFonts w:asciiTheme="majorBidi" w:hAnsiTheme="majorBidi" w:cstheme="majorBidi"/>
                <w:i/>
              </w:rPr>
              <w:t>Koester, Craig R. Revelation and the End of All Things. Grand Rapids: Eerdmans, 2001.</w:t>
            </w:r>
          </w:p>
          <w:p w14:paraId="3410CF7E" w14:textId="15D2F384" w:rsidR="009C09AB" w:rsidRPr="00A650B7" w:rsidRDefault="009C09AB" w:rsidP="009C09AB">
            <w:pPr>
              <w:pStyle w:val="a3"/>
              <w:ind w:left="0"/>
              <w:jc w:val="both"/>
              <w:rPr>
                <w:rFonts w:asciiTheme="majorBidi" w:hAnsiTheme="majorBidi" w:cstheme="majorBidi"/>
                <w:i/>
              </w:rPr>
            </w:pPr>
            <w:r w:rsidRPr="00A650B7">
              <w:rPr>
                <w:rFonts w:asciiTheme="majorBidi" w:hAnsiTheme="majorBidi" w:cstheme="majorBidi"/>
                <w:i/>
              </w:rPr>
              <w:t>Mounce, Robert H. The Book of Revelation. Revised ed. New International Commentary on the New Testament. Grand Rapids: Eerdmans, 1998.</w:t>
            </w:r>
          </w:p>
          <w:p w14:paraId="65C38218" w14:textId="58D4CB32" w:rsidR="009C09AB" w:rsidRPr="00A650B7" w:rsidRDefault="009C09AB" w:rsidP="009C09AB">
            <w:pPr>
              <w:pStyle w:val="a3"/>
              <w:ind w:left="0"/>
              <w:jc w:val="both"/>
              <w:rPr>
                <w:rFonts w:asciiTheme="majorBidi" w:hAnsiTheme="majorBidi" w:cstheme="majorBidi"/>
                <w:i/>
              </w:rPr>
            </w:pPr>
            <w:r w:rsidRPr="00A650B7">
              <w:rPr>
                <w:rFonts w:asciiTheme="majorBidi" w:hAnsiTheme="majorBidi" w:cstheme="majorBidi"/>
                <w:i/>
              </w:rPr>
              <w:t>Roloff, Jürgen. Revelation: A Continental Commentary. Minneapolis: Fortress, 1993.</w:t>
            </w:r>
          </w:p>
          <w:p w14:paraId="21D0EE7B" w14:textId="76841880" w:rsidR="009C09AB" w:rsidRPr="00A650B7" w:rsidRDefault="009C09AB" w:rsidP="009C09AB">
            <w:pPr>
              <w:pStyle w:val="a3"/>
              <w:ind w:left="0"/>
              <w:jc w:val="both"/>
              <w:rPr>
                <w:rFonts w:asciiTheme="majorBidi" w:hAnsiTheme="majorBidi" w:cstheme="majorBidi"/>
                <w:i/>
              </w:rPr>
            </w:pPr>
            <w:r w:rsidRPr="00A650B7">
              <w:rPr>
                <w:rFonts w:asciiTheme="majorBidi" w:hAnsiTheme="majorBidi" w:cstheme="majorBidi"/>
                <w:i/>
              </w:rPr>
              <w:lastRenderedPageBreak/>
              <w:t>Rowland, Christopher C. Revelation: Introduction, Commentary, and Reflections. Pp. 503-736 in The New Interpreter’s Bible 12. Nashville: Abingdon, 1998.</w:t>
            </w:r>
          </w:p>
          <w:p w14:paraId="73FE2541" w14:textId="44ACD073" w:rsidR="009C09AB" w:rsidRPr="00A650B7" w:rsidRDefault="009C09AB" w:rsidP="009C09AB">
            <w:pPr>
              <w:pStyle w:val="a3"/>
              <w:ind w:left="0"/>
              <w:jc w:val="both"/>
              <w:rPr>
                <w:rFonts w:asciiTheme="majorBidi" w:hAnsiTheme="majorBidi" w:cstheme="majorBidi"/>
                <w:i/>
              </w:rPr>
            </w:pPr>
            <w:r w:rsidRPr="00A650B7">
              <w:rPr>
                <w:rFonts w:asciiTheme="majorBidi" w:hAnsiTheme="majorBidi" w:cstheme="majorBidi"/>
                <w:i/>
              </w:rPr>
              <w:t>Schüssler Fiorenza, Elisabeth. Revelation: Vision of a Just World. Proclamation Commentaries. Minneapolis: Fortress, 1991.</w:t>
            </w:r>
          </w:p>
          <w:p w14:paraId="77E81231" w14:textId="77777777" w:rsidR="009C09AB" w:rsidRPr="00A650B7" w:rsidRDefault="009C09AB" w:rsidP="009C09AB">
            <w:pPr>
              <w:pStyle w:val="a3"/>
              <w:ind w:left="0"/>
              <w:jc w:val="both"/>
              <w:rPr>
                <w:rFonts w:asciiTheme="majorBidi" w:hAnsiTheme="majorBidi" w:cstheme="majorBidi"/>
                <w:i/>
                <w:lang w:val="el-GR"/>
              </w:rPr>
            </w:pPr>
            <w:r w:rsidRPr="00A650B7">
              <w:rPr>
                <w:rFonts w:asciiTheme="majorBidi" w:hAnsiTheme="majorBidi" w:cstheme="majorBidi"/>
                <w:i/>
              </w:rPr>
              <w:t>Thompson, Leonard L. Revelation. Abingdon New Testament Commentaries. Nashville</w:t>
            </w:r>
            <w:r w:rsidRPr="00A650B7">
              <w:rPr>
                <w:rFonts w:asciiTheme="majorBidi" w:hAnsiTheme="majorBidi" w:cstheme="majorBidi"/>
                <w:i/>
                <w:lang w:val="el-GR"/>
              </w:rPr>
              <w:t xml:space="preserve">: </w:t>
            </w:r>
            <w:r w:rsidRPr="00A650B7">
              <w:rPr>
                <w:rFonts w:asciiTheme="majorBidi" w:hAnsiTheme="majorBidi" w:cstheme="majorBidi"/>
                <w:i/>
              </w:rPr>
              <w:t>Abingdon</w:t>
            </w:r>
            <w:r w:rsidRPr="00A650B7">
              <w:rPr>
                <w:rFonts w:asciiTheme="majorBidi" w:hAnsiTheme="majorBidi" w:cstheme="majorBidi"/>
                <w:i/>
                <w:lang w:val="el-GR"/>
              </w:rPr>
              <w:t>, 1998.</w:t>
            </w:r>
          </w:p>
          <w:p w14:paraId="36DE28E9" w14:textId="77777777" w:rsidR="009C09AB" w:rsidRPr="00A650B7" w:rsidRDefault="009C09AB" w:rsidP="009C09AB">
            <w:pPr>
              <w:pStyle w:val="a3"/>
              <w:ind w:left="0"/>
              <w:jc w:val="both"/>
              <w:rPr>
                <w:rFonts w:asciiTheme="majorBidi" w:hAnsiTheme="majorBidi" w:cstheme="majorBidi"/>
                <w:iCs/>
                <w:lang w:val="el-GR"/>
              </w:rPr>
            </w:pPr>
          </w:p>
          <w:p w14:paraId="551AACF2" w14:textId="0AE6D6E3" w:rsidR="009C09AB" w:rsidRPr="00A650B7" w:rsidRDefault="009C09AB" w:rsidP="009C09AB">
            <w:pPr>
              <w:pStyle w:val="a3"/>
              <w:ind w:left="0"/>
              <w:jc w:val="both"/>
              <w:rPr>
                <w:rFonts w:asciiTheme="majorBidi" w:hAnsiTheme="majorBidi" w:cstheme="majorBidi"/>
                <w:b/>
                <w:bCs/>
                <w:iCs/>
                <w:lang w:val="el-GR"/>
              </w:rPr>
            </w:pPr>
            <w:r w:rsidRPr="00A650B7">
              <w:rPr>
                <w:rFonts w:asciiTheme="majorBidi" w:hAnsiTheme="majorBidi" w:cstheme="majorBidi"/>
                <w:b/>
                <w:bCs/>
                <w:iCs/>
                <w:lang w:val="el-GR"/>
              </w:rPr>
              <w:t xml:space="preserve">Δ. </w:t>
            </w:r>
            <w:proofErr w:type="spellStart"/>
            <w:r w:rsidRPr="00A650B7">
              <w:rPr>
                <w:rFonts w:asciiTheme="majorBidi" w:hAnsiTheme="majorBidi" w:cstheme="majorBidi"/>
                <w:b/>
                <w:bCs/>
                <w:iCs/>
                <w:lang w:val="el-GR"/>
              </w:rPr>
              <w:t>Διαπολιτισμικότητα</w:t>
            </w:r>
            <w:proofErr w:type="spellEnd"/>
            <w:r w:rsidRPr="00A650B7">
              <w:rPr>
                <w:rFonts w:asciiTheme="majorBidi" w:hAnsiTheme="majorBidi" w:cstheme="majorBidi"/>
                <w:b/>
                <w:bCs/>
                <w:iCs/>
                <w:lang w:val="el-GR"/>
              </w:rPr>
              <w:t xml:space="preserve"> (σύγχρονες θεωρίες και εφαρμογές)</w:t>
            </w:r>
          </w:p>
          <w:p w14:paraId="1E1F6892" w14:textId="28CDD777"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Bennett</w:t>
            </w:r>
            <w:r w:rsidRPr="00A650B7">
              <w:rPr>
                <w:rFonts w:asciiTheme="majorBidi" w:hAnsiTheme="majorBidi" w:cstheme="majorBidi"/>
                <w:i/>
                <w:lang w:val="el-GR"/>
              </w:rPr>
              <w:t xml:space="preserve">, </w:t>
            </w:r>
            <w:r w:rsidRPr="00A650B7">
              <w:rPr>
                <w:rFonts w:asciiTheme="majorBidi" w:hAnsiTheme="majorBidi" w:cstheme="majorBidi"/>
                <w:i/>
                <w:lang w:val="en-GB"/>
              </w:rPr>
              <w:t>T</w:t>
            </w:r>
            <w:r w:rsidRPr="00A650B7">
              <w:rPr>
                <w:rFonts w:asciiTheme="majorBidi" w:hAnsiTheme="majorBidi" w:cstheme="majorBidi"/>
                <w:i/>
                <w:lang w:val="el-GR"/>
              </w:rPr>
              <w:t xml:space="preserve">., </w:t>
            </w:r>
            <w:r w:rsidRPr="00A650B7">
              <w:rPr>
                <w:rFonts w:asciiTheme="majorBidi" w:hAnsiTheme="majorBidi" w:cstheme="majorBidi"/>
                <w:i/>
                <w:lang w:val="en-GB"/>
              </w:rPr>
              <w:t>and</w:t>
            </w:r>
            <w:r w:rsidRPr="00A650B7">
              <w:rPr>
                <w:rFonts w:asciiTheme="majorBidi" w:hAnsiTheme="majorBidi" w:cstheme="majorBidi"/>
                <w:i/>
                <w:lang w:val="el-GR"/>
              </w:rPr>
              <w:t xml:space="preserve"> </w:t>
            </w:r>
            <w:r w:rsidRPr="00A650B7">
              <w:rPr>
                <w:rFonts w:asciiTheme="majorBidi" w:hAnsiTheme="majorBidi" w:cstheme="majorBidi"/>
                <w:i/>
                <w:lang w:val="en-GB"/>
              </w:rPr>
              <w:t>J</w:t>
            </w:r>
            <w:r w:rsidRPr="00A650B7">
              <w:rPr>
                <w:rFonts w:asciiTheme="majorBidi" w:hAnsiTheme="majorBidi" w:cstheme="majorBidi"/>
                <w:i/>
                <w:lang w:val="el-GR"/>
              </w:rPr>
              <w:t xml:space="preserve">. </w:t>
            </w:r>
            <w:r w:rsidRPr="00A650B7">
              <w:rPr>
                <w:rFonts w:asciiTheme="majorBidi" w:hAnsiTheme="majorBidi" w:cstheme="majorBidi"/>
                <w:i/>
                <w:lang w:val="en-GB"/>
              </w:rPr>
              <w:t>Frow</w:t>
            </w:r>
            <w:r w:rsidRPr="00A650B7">
              <w:rPr>
                <w:rFonts w:asciiTheme="majorBidi" w:hAnsiTheme="majorBidi" w:cstheme="majorBidi"/>
                <w:i/>
                <w:lang w:val="el-GR"/>
              </w:rPr>
              <w:t xml:space="preserve">. </w:t>
            </w:r>
            <w:r w:rsidRPr="00A650B7">
              <w:rPr>
                <w:rFonts w:asciiTheme="majorBidi" w:hAnsiTheme="majorBidi" w:cstheme="majorBidi"/>
                <w:i/>
                <w:lang w:val="en-GB"/>
              </w:rPr>
              <w:t>The SAGE Handbook of Cultural Analysis. London, UK: Sage, 2008.</w:t>
            </w:r>
          </w:p>
          <w:p w14:paraId="09FEA443" w14:textId="7BCFC92B"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Berardo, B., D. K. Deardorff, and F. Trompenaars. Building Cultural Competence: Innovative Activities and Models. Sterling, VA: Stylus, 2012</w:t>
            </w:r>
          </w:p>
          <w:p w14:paraId="0811FE7F" w14:textId="6D6567C3"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Berry, J. W., J. S. Phinney, D. S. San, and P. Vedder. Immigrant Youth in Cultural Transition: Acculturation, Identity, and Adaptation Across National Contexts. New York, NY: Taylor and Francis Group, 2012.</w:t>
            </w:r>
          </w:p>
          <w:p w14:paraId="4BC8F912" w14:textId="664A8877"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Chen, G. M., and X. Dai. Intercultural Communication Competence: Conceptualization and its Development in Cultural Contexts and Interactions. Newcastle Upon Tyne, UK: Cambridge Scholars Publishing, 2014.</w:t>
            </w:r>
          </w:p>
          <w:p w14:paraId="64E7C665" w14:textId="5C2CDB8D"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 xml:space="preserve">Cheong, P. H., J. N. Martin, and L. P. </w:t>
            </w:r>
            <w:proofErr w:type="spellStart"/>
            <w:r w:rsidRPr="00A650B7">
              <w:rPr>
                <w:rFonts w:asciiTheme="majorBidi" w:hAnsiTheme="majorBidi" w:cstheme="majorBidi"/>
                <w:i/>
                <w:lang w:val="en-GB"/>
              </w:rPr>
              <w:t>Macfadyen</w:t>
            </w:r>
            <w:proofErr w:type="spellEnd"/>
            <w:r w:rsidRPr="00A650B7">
              <w:rPr>
                <w:rFonts w:asciiTheme="majorBidi" w:hAnsiTheme="majorBidi" w:cstheme="majorBidi"/>
                <w:i/>
                <w:lang w:val="en-GB"/>
              </w:rPr>
              <w:t xml:space="preserve">.  New Media and Intercultural Communication: Identity, Community and Politics. New York, NY: Peter Lang </w:t>
            </w:r>
            <w:r w:rsidR="00C46985" w:rsidRPr="00A650B7">
              <w:rPr>
                <w:rFonts w:asciiTheme="majorBidi" w:hAnsiTheme="majorBidi" w:cstheme="majorBidi"/>
                <w:i/>
                <w:lang w:val="en-GB"/>
              </w:rPr>
              <w:t>Publishing, 2012</w:t>
            </w:r>
            <w:r w:rsidRPr="00A650B7">
              <w:rPr>
                <w:rFonts w:asciiTheme="majorBidi" w:hAnsiTheme="majorBidi" w:cstheme="majorBidi"/>
                <w:i/>
                <w:lang w:val="en-GB"/>
              </w:rPr>
              <w:t>.</w:t>
            </w:r>
          </w:p>
          <w:p w14:paraId="2CFEB387" w14:textId="578B209E"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Churchill, R. P. Human Rights and Global Diversity. Upper Saddle River, NJ: Pearson/Prentice Hall, 2006.</w:t>
            </w:r>
          </w:p>
          <w:p w14:paraId="4891D2B0" w14:textId="0F6F2717"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Cooper, P. J., C. Calloway-Thomas, and C. J. Simonds. Intercultural Communication: A Text with Readings. Boston, MA: Pearson/Allyn and Bacon, 2007.</w:t>
            </w:r>
          </w:p>
          <w:p w14:paraId="1E7617CA" w14:textId="388ADE90" w:rsidR="009C09AB" w:rsidRPr="00A650B7" w:rsidRDefault="009C09AB" w:rsidP="009C09AB">
            <w:pPr>
              <w:pStyle w:val="a3"/>
              <w:ind w:left="0"/>
              <w:jc w:val="both"/>
              <w:rPr>
                <w:rFonts w:asciiTheme="majorBidi" w:hAnsiTheme="majorBidi" w:cstheme="majorBidi"/>
                <w:i/>
                <w:lang w:val="en-GB"/>
              </w:rPr>
            </w:pPr>
            <w:r w:rsidRPr="00A650B7">
              <w:rPr>
                <w:rFonts w:asciiTheme="majorBidi" w:hAnsiTheme="majorBidi" w:cstheme="majorBidi"/>
                <w:i/>
                <w:lang w:val="en-GB"/>
              </w:rPr>
              <w:t>Cortés, C. E. The Children Are Watching: How the Media Teach About Diversity. New York, NY: Teachers College Press, 2000</w:t>
            </w:r>
          </w:p>
          <w:p w14:paraId="35598754" w14:textId="77393D3C" w:rsidR="009C09AB" w:rsidRPr="00A650B7" w:rsidRDefault="009C09AB" w:rsidP="009C09AB">
            <w:pPr>
              <w:pStyle w:val="a3"/>
              <w:ind w:left="0"/>
              <w:jc w:val="both"/>
              <w:rPr>
                <w:rFonts w:asciiTheme="majorBidi" w:hAnsiTheme="majorBidi" w:cstheme="majorBidi"/>
                <w:iCs/>
              </w:rPr>
            </w:pPr>
            <w:r w:rsidRPr="00A650B7">
              <w:rPr>
                <w:rFonts w:asciiTheme="majorBidi" w:hAnsiTheme="majorBidi" w:cstheme="majorBidi"/>
                <w:iCs/>
                <w:lang w:val="en-GB"/>
              </w:rPr>
              <w:t xml:space="preserve">Deardorff, D. K. The SAGE Handbook of Intercultural Competence. </w:t>
            </w:r>
            <w:r w:rsidRPr="00A650B7">
              <w:rPr>
                <w:rFonts w:asciiTheme="majorBidi" w:hAnsiTheme="majorBidi" w:cstheme="majorBidi"/>
                <w:iCs/>
              </w:rPr>
              <w:t>Thousand Oaks, CA: Sage, 2009.</w:t>
            </w:r>
          </w:p>
        </w:tc>
      </w:tr>
      <w:tr w:rsidR="00A650B7" w:rsidRPr="00A650B7" w14:paraId="6A54DA54" w14:textId="77777777" w:rsidTr="0014042A">
        <w:trPr>
          <w:trHeight w:val="255"/>
        </w:trPr>
        <w:tc>
          <w:tcPr>
            <w:tcW w:w="2265" w:type="dxa"/>
            <w:shd w:val="clear" w:color="auto" w:fill="D9E2F3" w:themeFill="accent1" w:themeFillTint="33"/>
            <w:vAlign w:val="center"/>
          </w:tcPr>
          <w:p w14:paraId="6DEE4F3D" w14:textId="77777777" w:rsidR="009C09AB" w:rsidRPr="00A650B7" w:rsidRDefault="009C09AB" w:rsidP="009C09AB">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lastRenderedPageBreak/>
              <w:t>Αξιολόγηση</w:t>
            </w:r>
            <w:proofErr w:type="spellEnd"/>
          </w:p>
        </w:tc>
        <w:tc>
          <w:tcPr>
            <w:tcW w:w="7511" w:type="dxa"/>
            <w:gridSpan w:val="6"/>
            <w:noWrap/>
            <w:vAlign w:val="center"/>
          </w:tcPr>
          <w:p w14:paraId="2E0F92D3" w14:textId="77777777" w:rsidR="009C09AB" w:rsidRPr="00A650B7" w:rsidRDefault="009C09AB" w:rsidP="009C09AB">
            <w:pPr>
              <w:rPr>
                <w:rFonts w:asciiTheme="majorBidi" w:hAnsiTheme="majorBidi" w:cstheme="majorBidi"/>
                <w:lang w:val="el-GR"/>
              </w:rPr>
            </w:pPr>
            <w:r w:rsidRPr="00A650B7">
              <w:rPr>
                <w:rFonts w:asciiTheme="majorBidi" w:hAnsiTheme="majorBidi" w:cstheme="majorBidi"/>
                <w:lang w:val="el-GR"/>
              </w:rPr>
              <w:t>Κατά τη διάρκεια του εισαγωγικού μαθήματος, οι φοιτητές ενημερώνονται για τις απαιτήσεις του μαθήματος, καθώς και για τα ακόλουθα κριτήρια αξιολόγησής τους, έχοντας την ευκαιρία να ζητήσουν διευκρινίσεις ή και τροποποιήσεις.</w:t>
            </w:r>
          </w:p>
          <w:p w14:paraId="26806F63" w14:textId="77777777" w:rsidR="009C09AB" w:rsidRPr="00A650B7" w:rsidRDefault="009C09AB" w:rsidP="009C09AB">
            <w:pPr>
              <w:rPr>
                <w:rFonts w:asciiTheme="majorBidi" w:hAnsiTheme="majorBidi" w:cstheme="majorBidi"/>
                <w:lang w:val="el-GR"/>
              </w:rPr>
            </w:pPr>
            <w:r w:rsidRPr="00A650B7">
              <w:rPr>
                <w:rFonts w:asciiTheme="majorBidi" w:hAnsiTheme="majorBidi" w:cstheme="majorBidi"/>
                <w:lang w:val="el-GR"/>
              </w:rPr>
              <w:t>Ι. Γραπτή τελική εξέταση (60%) που περιλαμβάνει:</w:t>
            </w:r>
          </w:p>
          <w:p w14:paraId="283DEE6D" w14:textId="77777777" w:rsidR="009C09AB" w:rsidRPr="00A650B7" w:rsidRDefault="009C09AB" w:rsidP="009C09AB">
            <w:pPr>
              <w:rPr>
                <w:rFonts w:asciiTheme="majorBidi" w:hAnsiTheme="majorBidi" w:cstheme="majorBidi"/>
                <w:lang w:val="el-GR"/>
              </w:rPr>
            </w:pPr>
            <w:r w:rsidRPr="00A650B7">
              <w:rPr>
                <w:rFonts w:asciiTheme="majorBidi" w:hAnsiTheme="majorBidi" w:cstheme="majorBidi"/>
                <w:lang w:val="el-GR"/>
              </w:rPr>
              <w:t>- Ερωτήσεις πολλαπλής επιλογής</w:t>
            </w:r>
          </w:p>
          <w:p w14:paraId="6AF08DAF" w14:textId="77777777" w:rsidR="009C09AB" w:rsidRPr="00A650B7" w:rsidRDefault="009C09AB" w:rsidP="009C09AB">
            <w:pPr>
              <w:rPr>
                <w:rFonts w:asciiTheme="majorBidi" w:hAnsiTheme="majorBidi" w:cstheme="majorBidi"/>
                <w:lang w:val="el-GR"/>
              </w:rPr>
            </w:pPr>
            <w:r w:rsidRPr="00A650B7">
              <w:rPr>
                <w:rFonts w:asciiTheme="majorBidi" w:hAnsiTheme="majorBidi" w:cstheme="majorBidi"/>
                <w:lang w:val="el-GR"/>
              </w:rPr>
              <w:t>- Εφαρμογή ερμηνευτικών μεθόδων σε κείμενο</w:t>
            </w:r>
          </w:p>
          <w:p w14:paraId="2978545B" w14:textId="77777777" w:rsidR="009C09AB" w:rsidRPr="00A650B7" w:rsidRDefault="009C09AB" w:rsidP="009C09AB">
            <w:pPr>
              <w:rPr>
                <w:rFonts w:asciiTheme="majorBidi" w:hAnsiTheme="majorBidi" w:cstheme="majorBidi"/>
                <w:lang w:val="el-GR"/>
              </w:rPr>
            </w:pPr>
            <w:r w:rsidRPr="00A650B7">
              <w:rPr>
                <w:rFonts w:asciiTheme="majorBidi" w:hAnsiTheme="majorBidi" w:cstheme="majorBidi"/>
                <w:lang w:val="el-GR"/>
              </w:rPr>
              <w:t>- Συγκριτική αξιολόγηση στοιχείων θεωρίας, με έμφαση στην κριτική κατανόηση του κειμένου της ΠΔ</w:t>
            </w:r>
          </w:p>
          <w:p w14:paraId="0849028D" w14:textId="77777777" w:rsidR="009C09AB" w:rsidRPr="00A650B7" w:rsidRDefault="009C09AB" w:rsidP="009C09AB">
            <w:pPr>
              <w:rPr>
                <w:rFonts w:asciiTheme="majorBidi" w:hAnsiTheme="majorBidi" w:cstheme="majorBidi"/>
                <w:lang w:val="el-GR"/>
              </w:rPr>
            </w:pPr>
            <w:r w:rsidRPr="00A650B7">
              <w:rPr>
                <w:rFonts w:asciiTheme="majorBidi" w:hAnsiTheme="majorBidi" w:cstheme="majorBidi"/>
                <w:lang w:val="el-GR"/>
              </w:rPr>
              <w:t xml:space="preserve">ΙΙ. Συμμετοχή σε γραπτές εξετάσεις εντός του μαθήματος (πρόοδοι) για την αξιολόγηση της κατανόησης της έως τούδε </w:t>
            </w:r>
            <w:proofErr w:type="spellStart"/>
            <w:r w:rsidRPr="00A650B7">
              <w:rPr>
                <w:rFonts w:asciiTheme="majorBidi" w:hAnsiTheme="majorBidi" w:cstheme="majorBidi"/>
                <w:lang w:val="el-GR"/>
              </w:rPr>
              <w:t>παραδοθείσας</w:t>
            </w:r>
            <w:proofErr w:type="spellEnd"/>
            <w:r w:rsidRPr="00A650B7">
              <w:rPr>
                <w:rFonts w:asciiTheme="majorBidi" w:hAnsiTheme="majorBidi" w:cstheme="majorBidi"/>
                <w:lang w:val="el-GR"/>
              </w:rPr>
              <w:t xml:space="preserve"> ύλης, καθώς και την προετοιμασία για την τελική εξέταση (40%).</w:t>
            </w:r>
          </w:p>
          <w:p w14:paraId="15BD2551" w14:textId="186AD0E4" w:rsidR="009C09AB" w:rsidRPr="00A650B7" w:rsidRDefault="009C09AB" w:rsidP="009C09AB">
            <w:pPr>
              <w:pStyle w:val="a3"/>
              <w:spacing w:before="120" w:after="120" w:line="240" w:lineRule="auto"/>
              <w:ind w:left="0"/>
              <w:contextualSpacing w:val="0"/>
              <w:jc w:val="both"/>
              <w:rPr>
                <w:rFonts w:asciiTheme="majorBidi" w:hAnsiTheme="majorBidi" w:cstheme="majorBidi"/>
                <w:lang w:val="el-GR"/>
              </w:rPr>
            </w:pPr>
            <w:r w:rsidRPr="00A650B7">
              <w:rPr>
                <w:rFonts w:asciiTheme="majorBidi" w:hAnsiTheme="majorBidi" w:cstheme="majorBidi"/>
                <w:lang w:val="el-GR"/>
              </w:rPr>
              <w:t>Η Αξιολόγηση πραγματοποιείται είτε μέσω Ερωτήσεων και Απαντήσεων (Γραπτή Εξέταση με Ερωτήσεις Εκτεταμένης Απάντησης)</w:t>
            </w:r>
          </w:p>
          <w:p w14:paraId="6A62C60D" w14:textId="54DC7532" w:rsidR="009C09AB" w:rsidRPr="00A650B7" w:rsidRDefault="009C09AB" w:rsidP="009C09AB">
            <w:pPr>
              <w:pStyle w:val="a3"/>
              <w:spacing w:before="120" w:after="120" w:line="240" w:lineRule="auto"/>
              <w:ind w:left="0"/>
              <w:contextualSpacing w:val="0"/>
              <w:jc w:val="both"/>
              <w:rPr>
                <w:rFonts w:asciiTheme="majorBidi" w:hAnsiTheme="majorBidi" w:cstheme="majorBidi"/>
                <w:lang w:val="el-GR"/>
              </w:rPr>
            </w:pPr>
            <w:r w:rsidRPr="00A650B7">
              <w:rPr>
                <w:rFonts w:asciiTheme="majorBidi" w:hAnsiTheme="majorBidi" w:cstheme="majorBidi"/>
                <w:lang w:val="el-GR"/>
              </w:rPr>
              <w:t>είτε μέσω της σύνταξης Εργασίας (εφόσον το επιθυμεί ο φοιτητής)</w:t>
            </w:r>
          </w:p>
        </w:tc>
      </w:tr>
      <w:tr w:rsidR="00A650B7" w:rsidRPr="00A650B7" w14:paraId="16AA3663" w14:textId="77777777" w:rsidTr="0014042A">
        <w:trPr>
          <w:trHeight w:val="255"/>
        </w:trPr>
        <w:tc>
          <w:tcPr>
            <w:tcW w:w="2265" w:type="dxa"/>
            <w:shd w:val="clear" w:color="auto" w:fill="D9E2F3" w:themeFill="accent1" w:themeFillTint="33"/>
            <w:vAlign w:val="center"/>
          </w:tcPr>
          <w:p w14:paraId="5448C126" w14:textId="77777777" w:rsidR="009C09AB" w:rsidRPr="00A650B7" w:rsidRDefault="009C09AB" w:rsidP="009C09AB">
            <w:pPr>
              <w:spacing w:before="120" w:after="120" w:line="240" w:lineRule="auto"/>
              <w:jc w:val="both"/>
              <w:rPr>
                <w:rFonts w:asciiTheme="majorBidi" w:hAnsiTheme="majorBidi" w:cstheme="majorBidi"/>
                <w:b/>
                <w:lang w:eastAsia="en-GB"/>
              </w:rPr>
            </w:pPr>
            <w:proofErr w:type="spellStart"/>
            <w:r w:rsidRPr="00A650B7">
              <w:rPr>
                <w:rFonts w:asciiTheme="majorBidi" w:hAnsiTheme="majorBidi" w:cstheme="majorBidi"/>
                <w:b/>
                <w:lang w:eastAsia="en-GB"/>
              </w:rPr>
              <w:lastRenderedPageBreak/>
              <w:t>Γλώσσ</w:t>
            </w:r>
            <w:proofErr w:type="spellEnd"/>
            <w:r w:rsidRPr="00A650B7">
              <w:rPr>
                <w:rFonts w:asciiTheme="majorBidi" w:hAnsiTheme="majorBidi" w:cstheme="majorBidi"/>
                <w:b/>
                <w:lang w:eastAsia="en-GB"/>
              </w:rPr>
              <w:t>α</w:t>
            </w:r>
          </w:p>
        </w:tc>
        <w:tc>
          <w:tcPr>
            <w:tcW w:w="7511" w:type="dxa"/>
            <w:gridSpan w:val="6"/>
            <w:noWrap/>
            <w:vAlign w:val="center"/>
          </w:tcPr>
          <w:p w14:paraId="0626B995" w14:textId="57D41E5C" w:rsidR="009C09AB" w:rsidRPr="00A650B7" w:rsidRDefault="009C09AB" w:rsidP="009C09AB">
            <w:pPr>
              <w:spacing w:before="120" w:after="120" w:line="240" w:lineRule="auto"/>
              <w:jc w:val="both"/>
              <w:rPr>
                <w:rFonts w:asciiTheme="majorBidi" w:hAnsiTheme="majorBidi" w:cstheme="majorBidi"/>
              </w:rPr>
            </w:pPr>
            <w:proofErr w:type="spellStart"/>
            <w:r w:rsidRPr="00A650B7">
              <w:rPr>
                <w:rFonts w:asciiTheme="majorBidi" w:hAnsiTheme="majorBidi" w:cstheme="majorBidi"/>
              </w:rPr>
              <w:t>Ελληνική</w:t>
            </w:r>
            <w:proofErr w:type="spellEnd"/>
          </w:p>
        </w:tc>
      </w:tr>
    </w:tbl>
    <w:p w14:paraId="19D41602" w14:textId="785D162D" w:rsidR="00FE2EDF" w:rsidRPr="00A650B7" w:rsidRDefault="00FE2EDF" w:rsidP="00100256">
      <w:pPr>
        <w:jc w:val="both"/>
        <w:rPr>
          <w:rFonts w:asciiTheme="majorBidi" w:hAnsiTheme="majorBidi" w:cstheme="majorBidi"/>
        </w:rPr>
      </w:pPr>
    </w:p>
    <w:p w14:paraId="2628B92E" w14:textId="77777777" w:rsidR="00FE2EDF" w:rsidRPr="00A650B7" w:rsidRDefault="00FE2EDF" w:rsidP="00100256">
      <w:pPr>
        <w:jc w:val="both"/>
        <w:rPr>
          <w:rFonts w:asciiTheme="majorBidi" w:hAnsiTheme="majorBidi" w:cstheme="majorBidi"/>
        </w:rPr>
      </w:pPr>
    </w:p>
    <w:sectPr w:rsidR="00FE2EDF" w:rsidRPr="00A65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7633"/>
    <w:multiLevelType w:val="hybridMultilevel"/>
    <w:tmpl w:val="DE224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346749"/>
    <w:multiLevelType w:val="multilevel"/>
    <w:tmpl w:val="5F6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F228E"/>
    <w:multiLevelType w:val="hybridMultilevel"/>
    <w:tmpl w:val="89E0EBCA"/>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52169463">
    <w:abstractNumId w:val="2"/>
  </w:num>
  <w:num w:numId="2" w16cid:durableId="93326229">
    <w:abstractNumId w:val="1"/>
  </w:num>
  <w:num w:numId="3" w16cid:durableId="143027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DE"/>
    <w:rsid w:val="000146DC"/>
    <w:rsid w:val="000B66CF"/>
    <w:rsid w:val="00100256"/>
    <w:rsid w:val="00134133"/>
    <w:rsid w:val="0014042A"/>
    <w:rsid w:val="001A3E6F"/>
    <w:rsid w:val="001F7A05"/>
    <w:rsid w:val="002E7EDE"/>
    <w:rsid w:val="003629E2"/>
    <w:rsid w:val="00497CB7"/>
    <w:rsid w:val="00550F29"/>
    <w:rsid w:val="00660B7D"/>
    <w:rsid w:val="00664807"/>
    <w:rsid w:val="006F4C2D"/>
    <w:rsid w:val="00990BC2"/>
    <w:rsid w:val="009A67A7"/>
    <w:rsid w:val="009C09AB"/>
    <w:rsid w:val="00A650B7"/>
    <w:rsid w:val="00AA5398"/>
    <w:rsid w:val="00AD1241"/>
    <w:rsid w:val="00C46985"/>
    <w:rsid w:val="00DD6325"/>
    <w:rsid w:val="00F115F6"/>
    <w:rsid w:val="00FE2ED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8AE1069"/>
  <w15:chartTrackingRefBased/>
  <w15:docId w15:val="{A805BB63-8EBD-FF44-8B33-6614DDB4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42A"/>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4042A"/>
    <w:pPr>
      <w:spacing w:after="200" w:line="276" w:lineRule="auto"/>
      <w:ind w:left="720"/>
      <w:contextualSpacing/>
    </w:pPr>
  </w:style>
  <w:style w:type="table" w:styleId="a4">
    <w:name w:val="Table Grid"/>
    <w:basedOn w:val="a1"/>
    <w:uiPriority w:val="39"/>
    <w:rsid w:val="0014042A"/>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Char0"/>
    <w:uiPriority w:val="99"/>
    <w:semiHidden/>
    <w:rsid w:val="0014042A"/>
    <w:pPr>
      <w:spacing w:after="120"/>
      <w:ind w:left="360"/>
    </w:pPr>
    <w:rPr>
      <w:szCs w:val="20"/>
      <w:lang w:eastAsia="en-GB"/>
    </w:rPr>
  </w:style>
  <w:style w:type="character" w:customStyle="1" w:styleId="Char0">
    <w:name w:val="Σώμα κείμενου με εσοχή Char"/>
    <w:basedOn w:val="a0"/>
    <w:link w:val="a5"/>
    <w:uiPriority w:val="99"/>
    <w:semiHidden/>
    <w:rsid w:val="0014042A"/>
    <w:rPr>
      <w:rFonts w:ascii="Calibri" w:eastAsia="Calibri" w:hAnsi="Calibri" w:cs="Times New Roman"/>
      <w:sz w:val="22"/>
      <w:szCs w:val="20"/>
      <w:lang w:val="el-GR" w:eastAsia="en-GB"/>
    </w:rPr>
  </w:style>
  <w:style w:type="character" w:customStyle="1" w:styleId="Char">
    <w:name w:val="Παράγραφος λίστας Char"/>
    <w:basedOn w:val="a0"/>
    <w:link w:val="a3"/>
    <w:uiPriority w:val="34"/>
    <w:rsid w:val="0014042A"/>
    <w:rPr>
      <w:rFonts w:ascii="Calibri" w:eastAsia="Calibri" w:hAnsi="Calibri" w:cs="Times New Roman"/>
      <w:sz w:val="22"/>
      <w:szCs w:val="22"/>
      <w:lang w:val="el-GR"/>
    </w:rPr>
  </w:style>
  <w:style w:type="character" w:styleId="-">
    <w:name w:val="Hyperlink"/>
    <w:basedOn w:val="a0"/>
    <w:uiPriority w:val="99"/>
    <w:rsid w:val="00100256"/>
    <w:rPr>
      <w:rFonts w:cs="Times New Roman"/>
      <w:color w:val="0000FF"/>
      <w:u w:val="single"/>
    </w:rPr>
  </w:style>
  <w:style w:type="character" w:styleId="a6">
    <w:name w:val="Unresolved Mention"/>
    <w:basedOn w:val="a0"/>
    <w:uiPriority w:val="99"/>
    <w:semiHidden/>
    <w:unhideWhenUsed/>
    <w:rsid w:val="00100256"/>
    <w:rPr>
      <w:color w:val="605E5C"/>
      <w:shd w:val="clear" w:color="auto" w:fill="E1DFDD"/>
    </w:rPr>
  </w:style>
  <w:style w:type="character" w:customStyle="1" w:styleId="fieldset-legend">
    <w:name w:val="fieldset-legend"/>
    <w:basedOn w:val="a0"/>
    <w:rsid w:val="00100256"/>
  </w:style>
  <w:style w:type="character" w:styleId="a7">
    <w:name w:val="Emphasis"/>
    <w:basedOn w:val="a0"/>
    <w:uiPriority w:val="20"/>
    <w:qFormat/>
    <w:rsid w:val="00134133"/>
    <w:rPr>
      <w:i/>
      <w:iCs/>
    </w:rPr>
  </w:style>
  <w:style w:type="character" w:customStyle="1" w:styleId="acopre">
    <w:name w:val="acopre"/>
    <w:basedOn w:val="a0"/>
    <w:rsid w:val="00134133"/>
  </w:style>
  <w:style w:type="paragraph" w:styleId="3">
    <w:name w:val="Body Text 3"/>
    <w:basedOn w:val="a"/>
    <w:link w:val="3Char"/>
    <w:uiPriority w:val="99"/>
    <w:semiHidden/>
    <w:unhideWhenUsed/>
    <w:rsid w:val="00134133"/>
    <w:pPr>
      <w:spacing w:after="120"/>
    </w:pPr>
    <w:rPr>
      <w:sz w:val="16"/>
      <w:szCs w:val="16"/>
    </w:rPr>
  </w:style>
  <w:style w:type="character" w:customStyle="1" w:styleId="3Char">
    <w:name w:val="Σώμα κείμενου 3 Char"/>
    <w:basedOn w:val="a0"/>
    <w:link w:val="3"/>
    <w:uiPriority w:val="99"/>
    <w:semiHidden/>
    <w:rsid w:val="00134133"/>
    <w:rPr>
      <w:rFonts w:ascii="Calibri" w:eastAsia="Calibri" w:hAnsi="Calibri" w:cs="Times New Roman"/>
      <w:sz w:val="16"/>
      <w:szCs w:val="16"/>
      <w:lang w:val="el-GR"/>
    </w:rPr>
  </w:style>
  <w:style w:type="paragraph" w:styleId="Web">
    <w:name w:val="Normal (Web)"/>
    <w:basedOn w:val="a"/>
    <w:uiPriority w:val="99"/>
    <w:unhideWhenUsed/>
    <w:rsid w:val="009C09A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style-span">
    <w:name w:val="apple-style-span"/>
    <w:basedOn w:val="a0"/>
    <w:rsid w:val="009C09AB"/>
  </w:style>
  <w:style w:type="paragraph" w:customStyle="1" w:styleId="Default">
    <w:name w:val="Default"/>
    <w:rsid w:val="00C4698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095">
      <w:bodyDiv w:val="1"/>
      <w:marLeft w:val="0"/>
      <w:marRight w:val="0"/>
      <w:marTop w:val="0"/>
      <w:marBottom w:val="0"/>
      <w:divBdr>
        <w:top w:val="none" w:sz="0" w:space="0" w:color="auto"/>
        <w:left w:val="none" w:sz="0" w:space="0" w:color="auto"/>
        <w:bottom w:val="none" w:sz="0" w:space="0" w:color="auto"/>
        <w:right w:val="none" w:sz="0" w:space="0" w:color="auto"/>
      </w:divBdr>
    </w:div>
    <w:div w:id="1560248227">
      <w:bodyDiv w:val="1"/>
      <w:marLeft w:val="0"/>
      <w:marRight w:val="0"/>
      <w:marTop w:val="0"/>
      <w:marBottom w:val="0"/>
      <w:divBdr>
        <w:top w:val="none" w:sz="0" w:space="0" w:color="auto"/>
        <w:left w:val="none" w:sz="0" w:space="0" w:color="auto"/>
        <w:bottom w:val="none" w:sz="0" w:space="0" w:color="auto"/>
        <w:right w:val="none" w:sz="0" w:space="0" w:color="auto"/>
      </w:divBdr>
      <w:divsChild>
        <w:div w:id="1825320585">
          <w:marLeft w:val="0"/>
          <w:marRight w:val="0"/>
          <w:marTop w:val="0"/>
          <w:marBottom w:val="0"/>
          <w:divBdr>
            <w:top w:val="none" w:sz="0" w:space="0" w:color="auto"/>
            <w:left w:val="none" w:sz="0" w:space="0" w:color="auto"/>
            <w:bottom w:val="none" w:sz="0" w:space="0" w:color="auto"/>
            <w:right w:val="none" w:sz="0" w:space="0" w:color="auto"/>
          </w:divBdr>
          <w:divsChild>
            <w:div w:id="1314217692">
              <w:marLeft w:val="0"/>
              <w:marRight w:val="0"/>
              <w:marTop w:val="0"/>
              <w:marBottom w:val="0"/>
              <w:divBdr>
                <w:top w:val="none" w:sz="0" w:space="0" w:color="auto"/>
                <w:left w:val="none" w:sz="0" w:space="0" w:color="auto"/>
                <w:bottom w:val="none" w:sz="0" w:space="0" w:color="auto"/>
                <w:right w:val="none" w:sz="0" w:space="0" w:color="auto"/>
              </w:divBdr>
            </w:div>
            <w:div w:id="1369456235">
              <w:marLeft w:val="0"/>
              <w:marRight w:val="0"/>
              <w:marTop w:val="0"/>
              <w:marBottom w:val="0"/>
              <w:divBdr>
                <w:top w:val="none" w:sz="0" w:space="0" w:color="auto"/>
                <w:left w:val="none" w:sz="0" w:space="0" w:color="auto"/>
                <w:bottom w:val="none" w:sz="0" w:space="0" w:color="auto"/>
                <w:right w:val="none" w:sz="0" w:space="0" w:color="auto"/>
              </w:divBdr>
              <w:divsChild>
                <w:div w:id="829298978">
                  <w:marLeft w:val="0"/>
                  <w:marRight w:val="0"/>
                  <w:marTop w:val="0"/>
                  <w:marBottom w:val="0"/>
                  <w:divBdr>
                    <w:top w:val="none" w:sz="0" w:space="0" w:color="auto"/>
                    <w:left w:val="none" w:sz="0" w:space="0" w:color="auto"/>
                    <w:bottom w:val="none" w:sz="0" w:space="0" w:color="auto"/>
                    <w:right w:val="none" w:sz="0" w:space="0" w:color="auto"/>
                  </w:divBdr>
                </w:div>
                <w:div w:id="1211378962">
                  <w:marLeft w:val="0"/>
                  <w:marRight w:val="0"/>
                  <w:marTop w:val="0"/>
                  <w:marBottom w:val="0"/>
                  <w:divBdr>
                    <w:top w:val="none" w:sz="0" w:space="0" w:color="auto"/>
                    <w:left w:val="none" w:sz="0" w:space="0" w:color="auto"/>
                    <w:bottom w:val="none" w:sz="0" w:space="0" w:color="auto"/>
                    <w:right w:val="none" w:sz="0" w:space="0" w:color="auto"/>
                  </w:divBdr>
                </w:div>
                <w:div w:id="559294239">
                  <w:marLeft w:val="0"/>
                  <w:marRight w:val="0"/>
                  <w:marTop w:val="0"/>
                  <w:marBottom w:val="0"/>
                  <w:divBdr>
                    <w:top w:val="none" w:sz="0" w:space="0" w:color="auto"/>
                    <w:left w:val="none" w:sz="0" w:space="0" w:color="auto"/>
                    <w:bottom w:val="none" w:sz="0" w:space="0" w:color="auto"/>
                    <w:right w:val="none" w:sz="0" w:space="0" w:color="auto"/>
                  </w:divBdr>
                </w:div>
                <w:div w:id="1465542215">
                  <w:marLeft w:val="0"/>
                  <w:marRight w:val="0"/>
                  <w:marTop w:val="0"/>
                  <w:marBottom w:val="0"/>
                  <w:divBdr>
                    <w:top w:val="none" w:sz="0" w:space="0" w:color="auto"/>
                    <w:left w:val="none" w:sz="0" w:space="0" w:color="auto"/>
                    <w:bottom w:val="none" w:sz="0" w:space="0" w:color="auto"/>
                    <w:right w:val="none" w:sz="0" w:space="0" w:color="auto"/>
                  </w:divBdr>
                </w:div>
                <w:div w:id="1453594243">
                  <w:marLeft w:val="0"/>
                  <w:marRight w:val="0"/>
                  <w:marTop w:val="0"/>
                  <w:marBottom w:val="0"/>
                  <w:divBdr>
                    <w:top w:val="none" w:sz="0" w:space="0" w:color="auto"/>
                    <w:left w:val="none" w:sz="0" w:space="0" w:color="auto"/>
                    <w:bottom w:val="none" w:sz="0" w:space="0" w:color="auto"/>
                    <w:right w:val="none" w:sz="0" w:space="0" w:color="auto"/>
                  </w:divBdr>
                </w:div>
                <w:div w:id="859779721">
                  <w:marLeft w:val="0"/>
                  <w:marRight w:val="0"/>
                  <w:marTop w:val="0"/>
                  <w:marBottom w:val="0"/>
                  <w:divBdr>
                    <w:top w:val="none" w:sz="0" w:space="0" w:color="auto"/>
                    <w:left w:val="none" w:sz="0" w:space="0" w:color="auto"/>
                    <w:bottom w:val="none" w:sz="0" w:space="0" w:color="auto"/>
                    <w:right w:val="none" w:sz="0" w:space="0" w:color="auto"/>
                  </w:divBdr>
                </w:div>
              </w:divsChild>
            </w:div>
            <w:div w:id="898444992">
              <w:marLeft w:val="0"/>
              <w:marRight w:val="0"/>
              <w:marTop w:val="0"/>
              <w:marBottom w:val="0"/>
              <w:divBdr>
                <w:top w:val="none" w:sz="0" w:space="0" w:color="auto"/>
                <w:left w:val="none" w:sz="0" w:space="0" w:color="auto"/>
                <w:bottom w:val="none" w:sz="0" w:space="0" w:color="auto"/>
                <w:right w:val="none" w:sz="0" w:space="0" w:color="auto"/>
              </w:divBdr>
            </w:div>
            <w:div w:id="526529736">
              <w:marLeft w:val="0"/>
              <w:marRight w:val="0"/>
              <w:marTop w:val="0"/>
              <w:marBottom w:val="0"/>
              <w:divBdr>
                <w:top w:val="none" w:sz="0" w:space="0" w:color="auto"/>
                <w:left w:val="none" w:sz="0" w:space="0" w:color="auto"/>
                <w:bottom w:val="none" w:sz="0" w:space="0" w:color="auto"/>
                <w:right w:val="none" w:sz="0" w:space="0" w:color="auto"/>
              </w:divBdr>
            </w:div>
          </w:divsChild>
        </w:div>
        <w:div w:id="1375305382">
          <w:marLeft w:val="0"/>
          <w:marRight w:val="0"/>
          <w:marTop w:val="0"/>
          <w:marBottom w:val="0"/>
          <w:divBdr>
            <w:top w:val="none" w:sz="0" w:space="0" w:color="auto"/>
            <w:left w:val="none" w:sz="0" w:space="0" w:color="auto"/>
            <w:bottom w:val="none" w:sz="0" w:space="0" w:color="auto"/>
            <w:right w:val="none" w:sz="0" w:space="0" w:color="auto"/>
          </w:divBdr>
        </w:div>
        <w:div w:id="958225023">
          <w:marLeft w:val="0"/>
          <w:marRight w:val="0"/>
          <w:marTop w:val="0"/>
          <w:marBottom w:val="0"/>
          <w:divBdr>
            <w:top w:val="none" w:sz="0" w:space="0" w:color="auto"/>
            <w:left w:val="none" w:sz="0" w:space="0" w:color="auto"/>
            <w:bottom w:val="none" w:sz="0" w:space="0" w:color="auto"/>
            <w:right w:val="none" w:sz="0" w:space="0" w:color="auto"/>
          </w:divBdr>
          <w:divsChild>
            <w:div w:id="1621958635">
              <w:marLeft w:val="0"/>
              <w:marRight w:val="0"/>
              <w:marTop w:val="0"/>
              <w:marBottom w:val="0"/>
              <w:divBdr>
                <w:top w:val="none" w:sz="0" w:space="0" w:color="auto"/>
                <w:left w:val="none" w:sz="0" w:space="0" w:color="auto"/>
                <w:bottom w:val="none" w:sz="0" w:space="0" w:color="auto"/>
                <w:right w:val="none" w:sz="0" w:space="0" w:color="auto"/>
              </w:divBdr>
            </w:div>
            <w:div w:id="399521035">
              <w:marLeft w:val="0"/>
              <w:marRight w:val="0"/>
              <w:marTop w:val="0"/>
              <w:marBottom w:val="0"/>
              <w:divBdr>
                <w:top w:val="none" w:sz="0" w:space="0" w:color="auto"/>
                <w:left w:val="none" w:sz="0" w:space="0" w:color="auto"/>
                <w:bottom w:val="none" w:sz="0" w:space="0" w:color="auto"/>
                <w:right w:val="none" w:sz="0" w:space="0" w:color="auto"/>
              </w:divBdr>
            </w:div>
            <w:div w:id="1895120072">
              <w:marLeft w:val="0"/>
              <w:marRight w:val="0"/>
              <w:marTop w:val="0"/>
              <w:marBottom w:val="0"/>
              <w:divBdr>
                <w:top w:val="none" w:sz="0" w:space="0" w:color="auto"/>
                <w:left w:val="none" w:sz="0" w:space="0" w:color="auto"/>
                <w:bottom w:val="none" w:sz="0" w:space="0" w:color="auto"/>
                <w:right w:val="none" w:sz="0" w:space="0" w:color="auto"/>
              </w:divBdr>
            </w:div>
            <w:div w:id="1289245259">
              <w:marLeft w:val="0"/>
              <w:marRight w:val="0"/>
              <w:marTop w:val="0"/>
              <w:marBottom w:val="0"/>
              <w:divBdr>
                <w:top w:val="none" w:sz="0" w:space="0" w:color="auto"/>
                <w:left w:val="none" w:sz="0" w:space="0" w:color="auto"/>
                <w:bottom w:val="none" w:sz="0" w:space="0" w:color="auto"/>
                <w:right w:val="none" w:sz="0" w:space="0" w:color="auto"/>
              </w:divBdr>
              <w:divsChild>
                <w:div w:id="16540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7459">
      <w:bodyDiv w:val="1"/>
      <w:marLeft w:val="0"/>
      <w:marRight w:val="0"/>
      <w:marTop w:val="0"/>
      <w:marBottom w:val="0"/>
      <w:divBdr>
        <w:top w:val="none" w:sz="0" w:space="0" w:color="auto"/>
        <w:left w:val="none" w:sz="0" w:space="0" w:color="auto"/>
        <w:bottom w:val="none" w:sz="0" w:space="0" w:color="auto"/>
        <w:right w:val="none" w:sz="0" w:space="0" w:color="auto"/>
      </w:divBdr>
      <w:divsChild>
        <w:div w:id="396319836">
          <w:marLeft w:val="0"/>
          <w:marRight w:val="0"/>
          <w:marTop w:val="0"/>
          <w:marBottom w:val="0"/>
          <w:divBdr>
            <w:top w:val="none" w:sz="0" w:space="0" w:color="auto"/>
            <w:left w:val="none" w:sz="0" w:space="0" w:color="auto"/>
            <w:bottom w:val="none" w:sz="0" w:space="0" w:color="auto"/>
            <w:right w:val="none" w:sz="0" w:space="0" w:color="auto"/>
          </w:divBdr>
          <w:divsChild>
            <w:div w:id="1256354851">
              <w:marLeft w:val="0"/>
              <w:marRight w:val="0"/>
              <w:marTop w:val="0"/>
              <w:marBottom w:val="0"/>
              <w:divBdr>
                <w:top w:val="none" w:sz="0" w:space="0" w:color="auto"/>
                <w:left w:val="none" w:sz="0" w:space="0" w:color="auto"/>
                <w:bottom w:val="none" w:sz="0" w:space="0" w:color="auto"/>
                <w:right w:val="none" w:sz="0" w:space="0" w:color="auto"/>
              </w:divBdr>
              <w:divsChild>
                <w:div w:id="6542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5534341">
          <w:marLeft w:val="0"/>
          <w:marRight w:val="0"/>
          <w:marTop w:val="0"/>
          <w:marBottom w:val="0"/>
          <w:divBdr>
            <w:top w:val="none" w:sz="0" w:space="0" w:color="auto"/>
            <w:left w:val="none" w:sz="0" w:space="0" w:color="auto"/>
            <w:bottom w:val="none" w:sz="0" w:space="0" w:color="auto"/>
            <w:right w:val="none" w:sz="0" w:space="0" w:color="auto"/>
          </w:divBdr>
        </w:div>
        <w:div w:id="260381643">
          <w:marLeft w:val="0"/>
          <w:marRight w:val="0"/>
          <w:marTop w:val="0"/>
          <w:marBottom w:val="0"/>
          <w:divBdr>
            <w:top w:val="none" w:sz="0" w:space="0" w:color="auto"/>
            <w:left w:val="none" w:sz="0" w:space="0" w:color="auto"/>
            <w:bottom w:val="none" w:sz="0" w:space="0" w:color="auto"/>
            <w:right w:val="none" w:sz="0" w:space="0" w:color="auto"/>
          </w:divBdr>
        </w:div>
        <w:div w:id="945776228">
          <w:marLeft w:val="0"/>
          <w:marRight w:val="0"/>
          <w:marTop w:val="0"/>
          <w:marBottom w:val="0"/>
          <w:divBdr>
            <w:top w:val="none" w:sz="0" w:space="0" w:color="auto"/>
            <w:left w:val="none" w:sz="0" w:space="0" w:color="auto"/>
            <w:bottom w:val="none" w:sz="0" w:space="0" w:color="auto"/>
            <w:right w:val="none" w:sz="0" w:space="0" w:color="auto"/>
          </w:divBdr>
        </w:div>
        <w:div w:id="832258979">
          <w:marLeft w:val="0"/>
          <w:marRight w:val="0"/>
          <w:marTop w:val="0"/>
          <w:marBottom w:val="0"/>
          <w:divBdr>
            <w:top w:val="none" w:sz="0" w:space="0" w:color="auto"/>
            <w:left w:val="none" w:sz="0" w:space="0" w:color="auto"/>
            <w:bottom w:val="none" w:sz="0" w:space="0" w:color="auto"/>
            <w:right w:val="none" w:sz="0" w:space="0" w:color="auto"/>
          </w:divBdr>
        </w:div>
        <w:div w:id="1437630226">
          <w:marLeft w:val="0"/>
          <w:marRight w:val="0"/>
          <w:marTop w:val="0"/>
          <w:marBottom w:val="0"/>
          <w:divBdr>
            <w:top w:val="none" w:sz="0" w:space="0" w:color="auto"/>
            <w:left w:val="none" w:sz="0" w:space="0" w:color="auto"/>
            <w:bottom w:val="none" w:sz="0" w:space="0" w:color="auto"/>
            <w:right w:val="none" w:sz="0" w:space="0" w:color="auto"/>
          </w:divBdr>
        </w:div>
        <w:div w:id="33673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www.perseus.tufts.edu/hopper/" TargetMode="External"/><Relationship Id="rId26" Type="http://schemas.openxmlformats.org/officeDocument/2006/relationships/hyperlink" Target="http://referenceworks.brillonline.com/browse/brill-s-new-pauly" TargetMode="External"/><Relationship Id="rId3" Type="http://schemas.openxmlformats.org/officeDocument/2006/relationships/settings" Target="settings.xml"/><Relationship Id="rId21" Type="http://schemas.openxmlformats.org/officeDocument/2006/relationships/hyperlink" Target="http://novaojs.newcastle.edu.au/ojsbct/index.php/bct/index" TargetMode="External"/><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https://qa.auth.gr/el/class/1/600220913/M1/edit" TargetMode="External"/><Relationship Id="rId17" Type="http://schemas.openxmlformats.org/officeDocument/2006/relationships/hyperlink" Target="http://www.biblicaltheology.com/research.html" TargetMode="External"/><Relationship Id="rId25" Type="http://schemas.openxmlformats.org/officeDocument/2006/relationships/hyperlink" Target="https://referenceworks.brillonline.com/browse/encyclopedia-of-ancient-greek-language-and-linguistic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ctheol.uoa.gr/publishing.html" TargetMode="External"/><Relationship Id="rId20" Type="http://schemas.openxmlformats.org/officeDocument/2006/relationships/hyperlink" Target="http://www.biblicaltheology.com/research.html" TargetMode="External"/><Relationship Id="rId29" Type="http://schemas.openxmlformats.org/officeDocument/2006/relationships/hyperlink" Target="https://www.degruyter.com/view/j/opth"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hyperlink" Target="http://dictionaries.brillonline.com/montanari" TargetMode="External"/><Relationship Id="rId32" Type="http://schemas.openxmlformats.org/officeDocument/2006/relationships/hyperlink" Target="https://bestcommentaries.com/revelation/" TargetMode="External"/><Relationship Id="rId5" Type="http://schemas.openxmlformats.org/officeDocument/2006/relationships/image" Target="media/image1.wmf"/><Relationship Id="rId15" Type="http://schemas.openxmlformats.org/officeDocument/2006/relationships/hyperlink" Target="http://www.soctheol.uoa.gr/publishing.html" TargetMode="External"/><Relationship Id="rId23" Type="http://schemas.openxmlformats.org/officeDocument/2006/relationships/hyperlink" Target="http://jbtc.org/" TargetMode="External"/><Relationship Id="rId28" Type="http://schemas.openxmlformats.org/officeDocument/2006/relationships/hyperlink" Target="https://oadtl.org/" TargetMode="External"/><Relationship Id="rId10" Type="http://schemas.openxmlformats.org/officeDocument/2006/relationships/image" Target="media/image3.wmf"/><Relationship Id="rId19" Type="http://schemas.openxmlformats.org/officeDocument/2006/relationships/hyperlink" Target="http://www.nestle-aland.com/en/read-na28-online/" TargetMode="External"/><Relationship Id="rId31" Type="http://schemas.openxmlformats.org/officeDocument/2006/relationships/hyperlink" Target="http://moses.creighton.edu/vr/com/toc.html"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5.xml"/><Relationship Id="rId22" Type="http://schemas.openxmlformats.org/officeDocument/2006/relationships/hyperlink" Target="https://bibleinterp.arizona.edu/" TargetMode="External"/><Relationship Id="rId27" Type="http://schemas.openxmlformats.org/officeDocument/2006/relationships/hyperlink" Target="http://stephanus.tlg.uci.edu/Iris/csearch.jsp" TargetMode="External"/><Relationship Id="rId30" Type="http://schemas.openxmlformats.org/officeDocument/2006/relationships/hyperlink" Target="https://www.degruyter.com/dg/page/open-access-books/open-access-bcher" TargetMode="Externa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4197</Words>
  <Characters>22670</Characters>
  <Application>Microsoft Office Word</Application>
  <DocSecurity>0</DocSecurity>
  <Lines>188</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Chrysovalantis Kyriacou</dc:creator>
  <cp:keywords/>
  <dc:description/>
  <cp:lastModifiedBy>Sotirios Despotis</cp:lastModifiedBy>
  <cp:revision>2</cp:revision>
  <cp:lastPrinted>2023-03-02T17:07:00Z</cp:lastPrinted>
  <dcterms:created xsi:type="dcterms:W3CDTF">2024-01-24T16:36:00Z</dcterms:created>
  <dcterms:modified xsi:type="dcterms:W3CDTF">2024-01-24T16:36:00Z</dcterms:modified>
</cp:coreProperties>
</file>